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1C851" w14:textId="77777777" w:rsidR="00F60FB7" w:rsidRDefault="00F60FB7" w:rsidP="001E111C">
      <w:pPr>
        <w:spacing w:after="0"/>
        <w:ind w:firstLine="567"/>
        <w:jc w:val="right"/>
        <w:rPr>
          <w:color w:val="000000" w:themeColor="text1"/>
          <w:sz w:val="24"/>
          <w:szCs w:val="20"/>
        </w:rPr>
      </w:pPr>
    </w:p>
    <w:p w14:paraId="2A9D9254" w14:textId="1306B99E" w:rsidR="001E111C" w:rsidRDefault="001E111C" w:rsidP="00F60FB7">
      <w:pPr>
        <w:spacing w:after="0"/>
        <w:ind w:firstLine="567"/>
        <w:jc w:val="right"/>
        <w:rPr>
          <w:b/>
          <w:color w:val="000000" w:themeColor="text1"/>
          <w:sz w:val="24"/>
          <w:szCs w:val="20"/>
          <w:lang w:val="ro-RO"/>
        </w:rPr>
      </w:pPr>
      <w:r w:rsidRPr="002553C7">
        <w:rPr>
          <w:color w:val="000000" w:themeColor="text1"/>
          <w:sz w:val="24"/>
          <w:szCs w:val="20"/>
        </w:rPr>
        <w:t>Приложение 3</w:t>
      </w:r>
      <w:r w:rsidRPr="002553C7">
        <w:rPr>
          <w:color w:val="000000" w:themeColor="text1"/>
          <w:sz w:val="24"/>
          <w:szCs w:val="20"/>
          <w:vertAlign w:val="superscript"/>
        </w:rPr>
        <w:t>1</w:t>
      </w:r>
    </w:p>
    <w:p w14:paraId="4E3EE47E" w14:textId="77777777" w:rsidR="00F60FB7" w:rsidRDefault="00F60FB7" w:rsidP="001E111C">
      <w:pPr>
        <w:spacing w:after="0"/>
        <w:ind w:firstLine="567"/>
        <w:jc w:val="center"/>
        <w:rPr>
          <w:b/>
          <w:color w:val="000000" w:themeColor="text1"/>
          <w:sz w:val="24"/>
          <w:szCs w:val="20"/>
        </w:rPr>
      </w:pPr>
    </w:p>
    <w:p w14:paraId="44A7D75C" w14:textId="040BA829" w:rsidR="001E111C" w:rsidRDefault="001E111C" w:rsidP="001E111C">
      <w:pPr>
        <w:spacing w:after="0"/>
        <w:ind w:firstLine="567"/>
        <w:jc w:val="center"/>
        <w:rPr>
          <w:b/>
          <w:color w:val="000000" w:themeColor="text1"/>
          <w:sz w:val="24"/>
          <w:szCs w:val="20"/>
        </w:rPr>
      </w:pPr>
      <w:r w:rsidRPr="002553C7">
        <w:rPr>
          <w:b/>
          <w:color w:val="000000" w:themeColor="text1"/>
          <w:sz w:val="24"/>
          <w:szCs w:val="20"/>
        </w:rPr>
        <w:t xml:space="preserve">Установки и/или виды деятельности </w:t>
      </w:r>
    </w:p>
    <w:p w14:paraId="75FDC381" w14:textId="77777777" w:rsidR="001E111C" w:rsidRPr="002553C7" w:rsidRDefault="001E111C" w:rsidP="001E111C">
      <w:pPr>
        <w:spacing w:after="0"/>
        <w:ind w:firstLine="567"/>
        <w:jc w:val="center"/>
        <w:rPr>
          <w:b/>
          <w:color w:val="000000" w:themeColor="text1"/>
          <w:sz w:val="24"/>
          <w:szCs w:val="20"/>
        </w:rPr>
      </w:pPr>
      <w:r w:rsidRPr="002553C7">
        <w:rPr>
          <w:b/>
          <w:color w:val="000000" w:themeColor="text1"/>
          <w:sz w:val="24"/>
          <w:szCs w:val="20"/>
        </w:rPr>
        <w:t>по управлению отходами</w:t>
      </w:r>
    </w:p>
    <w:p w14:paraId="234218F6" w14:textId="77777777" w:rsidR="001E111C" w:rsidRPr="001E111C" w:rsidRDefault="001E111C" w:rsidP="001E111C">
      <w:pPr>
        <w:spacing w:after="0"/>
        <w:ind w:firstLine="567"/>
        <w:jc w:val="right"/>
        <w:rPr>
          <w:color w:val="000000" w:themeColor="text1"/>
          <w:sz w:val="24"/>
          <w:szCs w:val="20"/>
        </w:rPr>
      </w:pPr>
    </w:p>
    <w:p w14:paraId="39C45AD4" w14:textId="77777777" w:rsidR="001E111C" w:rsidRPr="002553C7" w:rsidRDefault="001E111C" w:rsidP="001E111C">
      <w:pPr>
        <w:spacing w:after="0"/>
        <w:ind w:firstLine="567"/>
        <w:jc w:val="right"/>
        <w:rPr>
          <w:color w:val="000000" w:themeColor="text1"/>
          <w:sz w:val="24"/>
          <w:szCs w:val="20"/>
        </w:rPr>
      </w:pPr>
      <w:r w:rsidRPr="002553C7">
        <w:rPr>
          <w:color w:val="000000" w:themeColor="text1"/>
          <w:sz w:val="24"/>
          <w:szCs w:val="20"/>
        </w:rPr>
        <w:t>Таблица 1</w:t>
      </w:r>
    </w:p>
    <w:p w14:paraId="3CDD391A" w14:textId="77777777" w:rsidR="001E111C" w:rsidRDefault="001E111C" w:rsidP="001E111C">
      <w:pPr>
        <w:spacing w:after="0"/>
        <w:ind w:firstLine="567"/>
        <w:jc w:val="center"/>
        <w:rPr>
          <w:b/>
          <w:color w:val="000000" w:themeColor="text1"/>
          <w:sz w:val="24"/>
          <w:szCs w:val="20"/>
        </w:rPr>
      </w:pPr>
      <w:r w:rsidRPr="002553C7">
        <w:rPr>
          <w:b/>
          <w:color w:val="000000" w:themeColor="text1"/>
          <w:sz w:val="24"/>
          <w:szCs w:val="20"/>
        </w:rPr>
        <w:t xml:space="preserve">Перечень установок и/или видов деятельности </w:t>
      </w:r>
    </w:p>
    <w:p w14:paraId="117E987C" w14:textId="35FDBBBF" w:rsidR="001E111C" w:rsidRDefault="001E111C" w:rsidP="00B56382">
      <w:pPr>
        <w:spacing w:after="0"/>
        <w:ind w:firstLine="567"/>
        <w:jc w:val="center"/>
        <w:rPr>
          <w:b/>
          <w:color w:val="000000" w:themeColor="text1"/>
          <w:sz w:val="24"/>
          <w:szCs w:val="20"/>
        </w:rPr>
      </w:pPr>
      <w:r w:rsidRPr="002553C7">
        <w:rPr>
          <w:b/>
          <w:color w:val="000000" w:themeColor="text1"/>
          <w:sz w:val="24"/>
          <w:szCs w:val="20"/>
        </w:rPr>
        <w:t>по управлению отходами</w:t>
      </w:r>
    </w:p>
    <w:p w14:paraId="23DA9A74" w14:textId="77777777" w:rsidR="00F60FB7" w:rsidRPr="00B56382" w:rsidRDefault="00F60FB7" w:rsidP="00B56382">
      <w:pPr>
        <w:spacing w:after="0"/>
        <w:ind w:firstLine="567"/>
        <w:jc w:val="center"/>
        <w:rPr>
          <w:b/>
          <w:color w:val="000000" w:themeColor="text1"/>
          <w:sz w:val="24"/>
          <w:szCs w:val="20"/>
        </w:rPr>
      </w:pP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1235"/>
        <w:gridCol w:w="466"/>
        <w:gridCol w:w="1127"/>
        <w:gridCol w:w="3127"/>
        <w:gridCol w:w="1982"/>
      </w:tblGrid>
      <w:tr w:rsidR="001E111C" w:rsidRPr="008A391C" w14:paraId="65ADBF23" w14:textId="77777777" w:rsidTr="008A391C">
        <w:trPr>
          <w:trHeight w:val="20"/>
          <w:jc w:val="center"/>
        </w:trPr>
        <w:tc>
          <w:tcPr>
            <w:tcW w:w="1000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6D9CA69" w14:textId="5C5FDF04" w:rsidR="001E111C" w:rsidRPr="008A391C" w:rsidRDefault="001E111C" w:rsidP="008A391C">
            <w:pPr>
              <w:spacing w:after="0"/>
              <w:jc w:val="center"/>
              <w:rPr>
                <w:b/>
                <w:bCs/>
                <w:color w:val="000000" w:themeColor="text1"/>
                <w:sz w:val="20"/>
                <w:szCs w:val="16"/>
              </w:rPr>
            </w:pPr>
            <w:r w:rsidRPr="008A391C">
              <w:rPr>
                <w:b/>
                <w:bCs/>
                <w:color w:val="000000" w:themeColor="text1"/>
                <w:sz w:val="20"/>
                <w:szCs w:val="16"/>
              </w:rPr>
              <w:t>Область управления отходами</w:t>
            </w:r>
          </w:p>
        </w:tc>
        <w:tc>
          <w:tcPr>
            <w:tcW w:w="857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B9C1EB6" w14:textId="64FB8D98" w:rsidR="001E111C" w:rsidRPr="008A391C" w:rsidRDefault="001E111C" w:rsidP="008A391C">
            <w:pPr>
              <w:spacing w:after="0"/>
              <w:jc w:val="center"/>
              <w:rPr>
                <w:b/>
                <w:bCs/>
                <w:color w:val="000000" w:themeColor="text1"/>
                <w:sz w:val="20"/>
                <w:szCs w:val="16"/>
              </w:rPr>
            </w:pPr>
            <w:r w:rsidRPr="008A391C">
              <w:rPr>
                <w:b/>
                <w:bCs/>
                <w:color w:val="000000" w:themeColor="text1"/>
                <w:sz w:val="20"/>
                <w:szCs w:val="16"/>
              </w:rPr>
              <w:t>Процесс</w:t>
            </w: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53226D" w14:textId="77777777" w:rsidR="001E111C" w:rsidRPr="008A391C" w:rsidRDefault="001E111C" w:rsidP="008A391C">
            <w:pPr>
              <w:spacing w:after="0"/>
              <w:jc w:val="center"/>
              <w:rPr>
                <w:b/>
                <w:bCs/>
                <w:color w:val="000000" w:themeColor="text1"/>
                <w:sz w:val="20"/>
                <w:szCs w:val="16"/>
              </w:rPr>
            </w:pPr>
            <w:r w:rsidRPr="008A391C">
              <w:rPr>
                <w:b/>
                <w:bCs/>
                <w:color w:val="000000" w:themeColor="text1"/>
                <w:sz w:val="20"/>
                <w:szCs w:val="16"/>
              </w:rPr>
              <w:t>Тип оборудования (название установки и/или вида деятельности по управлению отходами)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7F03854" w14:textId="2173E4B3" w:rsidR="001E111C" w:rsidRPr="008A391C" w:rsidRDefault="001E111C" w:rsidP="008A391C">
            <w:pPr>
              <w:spacing w:after="0"/>
              <w:jc w:val="center"/>
              <w:rPr>
                <w:b/>
                <w:bCs/>
                <w:color w:val="000000" w:themeColor="text1"/>
                <w:sz w:val="20"/>
                <w:szCs w:val="16"/>
              </w:rPr>
            </w:pPr>
            <w:r w:rsidRPr="008A391C">
              <w:rPr>
                <w:b/>
                <w:bCs/>
                <w:color w:val="000000" w:themeColor="text1"/>
                <w:sz w:val="20"/>
                <w:szCs w:val="16"/>
              </w:rPr>
              <w:t>Разрешенные операции (R, D)</w:t>
            </w:r>
          </w:p>
        </w:tc>
      </w:tr>
      <w:tr w:rsidR="001E111C" w:rsidRPr="008A391C" w14:paraId="54E5A4A9" w14:textId="77777777" w:rsidTr="00B56382">
        <w:trPr>
          <w:trHeight w:val="20"/>
          <w:jc w:val="center"/>
        </w:trPr>
        <w:tc>
          <w:tcPr>
            <w:tcW w:w="1000" w:type="pct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58A8CA3" w14:textId="77777777" w:rsidR="001E111C" w:rsidRPr="008A391C" w:rsidRDefault="001E111C" w:rsidP="00B56382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Обработка отходов перед их переработкой или удалением</w:t>
            </w:r>
          </w:p>
          <w:p w14:paraId="3F422AC6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686FB46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06A039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E191FC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4E4362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1FD9C5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963248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6B7CF2A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3752C6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1357FD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6C76A18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E1F1E3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b/>
                <w:bCs/>
                <w:color w:val="000000" w:themeColor="text1"/>
                <w:sz w:val="20"/>
                <w:szCs w:val="16"/>
              </w:rPr>
            </w:pPr>
          </w:p>
          <w:p w14:paraId="2AD6248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b/>
                <w:bCs/>
                <w:color w:val="000000" w:themeColor="text1"/>
                <w:sz w:val="20"/>
                <w:szCs w:val="16"/>
              </w:rPr>
            </w:pPr>
          </w:p>
          <w:p w14:paraId="74442A0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b/>
                <w:bCs/>
                <w:color w:val="000000" w:themeColor="text1"/>
                <w:sz w:val="20"/>
                <w:szCs w:val="16"/>
              </w:rPr>
            </w:pPr>
          </w:p>
          <w:p w14:paraId="760C55D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b/>
                <w:bCs/>
                <w:color w:val="000000" w:themeColor="text1"/>
                <w:sz w:val="20"/>
                <w:szCs w:val="16"/>
              </w:rPr>
            </w:pPr>
          </w:p>
          <w:p w14:paraId="5245B4C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b/>
                <w:bCs/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7342B00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биологические процессы</w:t>
            </w:r>
          </w:p>
          <w:p w14:paraId="0762858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69A86BE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D411033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proofErr w:type="spellStart"/>
            <w:r w:rsidRPr="008A391C">
              <w:rPr>
                <w:color w:val="000000" w:themeColor="text1"/>
                <w:sz w:val="20"/>
                <w:szCs w:val="16"/>
              </w:rPr>
              <w:t>биоразложение</w:t>
            </w:r>
            <w:proofErr w:type="spellEnd"/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4178211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R12, D8</w:t>
            </w:r>
          </w:p>
        </w:tc>
      </w:tr>
      <w:tr w:rsidR="001E111C" w:rsidRPr="008A391C" w14:paraId="66F03CE8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08EAC31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314BC93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73E840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сушка биомассы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A1B6D7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R12</w:t>
            </w:r>
          </w:p>
        </w:tc>
      </w:tr>
      <w:tr w:rsidR="001E111C" w:rsidRPr="008A391C" w14:paraId="0285525D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295D723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00F36AF8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5B6E69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биологическая обработка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FA75C1A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D8</w:t>
            </w:r>
          </w:p>
        </w:tc>
      </w:tr>
      <w:tr w:rsidR="001E111C" w:rsidRPr="008A391C" w14:paraId="44B64858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4FB56DD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4473FA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физико-химические процессы</w:t>
            </w:r>
          </w:p>
          <w:p w14:paraId="2322339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b/>
                <w:bCs/>
                <w:color w:val="000000" w:themeColor="text1"/>
                <w:sz w:val="20"/>
                <w:szCs w:val="16"/>
              </w:rPr>
            </w:pPr>
          </w:p>
          <w:p w14:paraId="7222AFD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b/>
                <w:bCs/>
                <w:color w:val="000000" w:themeColor="text1"/>
                <w:sz w:val="20"/>
                <w:szCs w:val="16"/>
              </w:rPr>
            </w:pPr>
          </w:p>
          <w:p w14:paraId="37C02EC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2CF95AE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нейтрализация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AE2B0C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R12, D9, D13</w:t>
            </w:r>
          </w:p>
        </w:tc>
      </w:tr>
      <w:tr w:rsidR="001E111C" w:rsidRPr="008A391C" w14:paraId="315C734B" w14:textId="77777777" w:rsidTr="00B56382">
        <w:trPr>
          <w:trHeight w:val="699"/>
          <w:jc w:val="center"/>
        </w:trPr>
        <w:tc>
          <w:tcPr>
            <w:tcW w:w="1000" w:type="pct"/>
            <w:vMerge/>
            <w:vAlign w:val="center"/>
            <w:hideMark/>
          </w:tcPr>
          <w:p w14:paraId="200241C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11A1E85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B5A961E" w14:textId="77777777" w:rsidR="001E111C" w:rsidRPr="008A391C" w:rsidRDefault="001E111C" w:rsidP="00B56382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затвердевание и/или стабилизация обработанных отходов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D3DA7D5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R12, D9, D13</w:t>
            </w:r>
          </w:p>
        </w:tc>
      </w:tr>
      <w:tr w:rsidR="001E111C" w:rsidRPr="008A391C" w14:paraId="06A95BDA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42BFC0B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5150F65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A080502" w14:textId="77777777" w:rsidR="001E111C" w:rsidRPr="008A391C" w:rsidRDefault="001E111C" w:rsidP="00B56382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термическая обработка отходов, в частности остекловывание, плавление или спекание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0B4F28C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R12, D9, D13</w:t>
            </w:r>
          </w:p>
          <w:p w14:paraId="08C9B00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C72440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7FEDCA9F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2A35655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5D7E1F8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A8BBB0F" w14:textId="77777777" w:rsidR="001E111C" w:rsidRPr="008A391C" w:rsidRDefault="001E111C" w:rsidP="00B56382">
            <w:pPr>
              <w:spacing w:after="0"/>
              <w:rPr>
                <w:color w:val="000000" w:themeColor="text1"/>
                <w:sz w:val="20"/>
                <w:szCs w:val="16"/>
              </w:rPr>
            </w:pPr>
            <w:proofErr w:type="spellStart"/>
            <w:r w:rsidRPr="008A391C">
              <w:rPr>
                <w:color w:val="000000" w:themeColor="text1"/>
                <w:sz w:val="20"/>
                <w:szCs w:val="16"/>
              </w:rPr>
              <w:t>деэмульгация</w:t>
            </w:r>
            <w:proofErr w:type="spellEnd"/>
            <w:r w:rsidRPr="008A391C">
              <w:rPr>
                <w:color w:val="000000" w:themeColor="text1"/>
                <w:sz w:val="20"/>
                <w:szCs w:val="16"/>
              </w:rPr>
              <w:t xml:space="preserve"> жидких отходов, в частности отработанных масел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D93F973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R12, D9, D13</w:t>
            </w:r>
          </w:p>
          <w:p w14:paraId="60D5AA2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7D1C932E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60832CE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235E463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2B7F9C7" w14:textId="77777777" w:rsidR="001E111C" w:rsidRPr="008A391C" w:rsidRDefault="001E111C" w:rsidP="00B56382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обеззараживание инфекционных отходов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F62CAC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 xml:space="preserve">R12, D9 </w:t>
            </w:r>
          </w:p>
        </w:tc>
      </w:tr>
      <w:tr w:rsidR="001E111C" w:rsidRPr="008A391C" w14:paraId="55DD2982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4C473D9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64131A6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BE7E87C" w14:textId="77777777" w:rsidR="001E111C" w:rsidRPr="008A391C" w:rsidRDefault="001E111C" w:rsidP="00B56382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 xml:space="preserve">прочее оборудование для физико-химической обработки отходов 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ACEB072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R12, D9</w:t>
            </w:r>
          </w:p>
          <w:p w14:paraId="0653BF43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17111E93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208E349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0A84994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F97F35" w14:textId="77777777" w:rsidR="001E111C" w:rsidRPr="008A391C" w:rsidRDefault="001E111C" w:rsidP="00B56382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обработка отходов для получения энергии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D91C721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R12</w:t>
            </w:r>
          </w:p>
          <w:p w14:paraId="6C9123A3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7D633F55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06CEB8B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390C049" w14:textId="77777777" w:rsidR="001E111C" w:rsidRPr="008A391C" w:rsidRDefault="001E111C" w:rsidP="00B56382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биологические и физико-химические процессы</w:t>
            </w: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32D83C4" w14:textId="77777777" w:rsidR="001E111C" w:rsidRPr="008A391C" w:rsidRDefault="001E111C" w:rsidP="00B56382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обработка осадка станций очистки сточных вод перед использованием на сельскохозяйственных землях</w:t>
            </w:r>
          </w:p>
          <w:p w14:paraId="2424C87A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22BB4BB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R12</w:t>
            </w:r>
          </w:p>
          <w:p w14:paraId="51C13D8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60C2A8E3" w14:textId="77777777" w:rsidTr="00F60FB7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63819C68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E5A3DC9" w14:textId="77777777" w:rsidR="001E111C" w:rsidRPr="008A391C" w:rsidRDefault="001E111C" w:rsidP="00B56382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механические работы</w:t>
            </w:r>
          </w:p>
          <w:p w14:paraId="67013975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35063E02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4B8599E8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5F6E488C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24E218F3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10E3DFF2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11130D33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22EE1F8B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243CCBF3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4B68E272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11C41FF6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2C0ACD1A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356B22C8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6A221F4E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3A17EC92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42DB72D5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77D12E64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2EEDAA71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6EB06B1E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010A5557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04788C67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1FAEFBD3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16FF99AA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66B6D84C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0F94D363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5B7E2AD2" w14:textId="77777777" w:rsidR="001E111C" w:rsidRPr="008A391C" w:rsidRDefault="001E111C" w:rsidP="00B56382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568" w:type="pct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23D9A6D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lastRenderedPageBreak/>
              <w:t>разборка/</w:t>
            </w:r>
          </w:p>
          <w:p w14:paraId="6059FCCC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демонтаж</w:t>
            </w:r>
          </w:p>
          <w:p w14:paraId="7743F69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5583948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49A2FA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A2247B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0255C7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45840A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8B52C3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96D58B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2F193E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8C34DC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78B646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9974AD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1576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7C1ECCFA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отходы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4AA9FD6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R12, D14</w:t>
            </w:r>
          </w:p>
        </w:tc>
      </w:tr>
      <w:tr w:rsidR="001E111C" w:rsidRPr="008A391C" w14:paraId="31EF190F" w14:textId="77777777" w:rsidTr="00F60FB7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26D5E5A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76D7312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14:paraId="38863D1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1576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10E2D94D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выведенные из эксплуатации транспортные средства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9B7240E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R12</w:t>
            </w:r>
          </w:p>
        </w:tc>
      </w:tr>
      <w:tr w:rsidR="001E111C" w:rsidRPr="008A391C" w14:paraId="0446C322" w14:textId="77777777" w:rsidTr="00F60FB7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3CA1247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0D010F8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14:paraId="7CBC574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1576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06DE87B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отходы электрического и электронного оборудования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37CA9D8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R12</w:t>
            </w:r>
          </w:p>
          <w:p w14:paraId="108CCAA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534547DF" w14:textId="77777777" w:rsidTr="00F60FB7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29B8A2C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2B4890D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14:paraId="19E87F7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1576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76DB98B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транспортные средства, за исключением дорожных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773B269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R12</w:t>
            </w:r>
          </w:p>
          <w:p w14:paraId="4C90205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0366EC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6438D339" w14:textId="77777777" w:rsidTr="00F60FB7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23E325F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5C33E9B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14:paraId="4E99F6C8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1576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039D46AE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как часть процесса рециркуляции судов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3AD2387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R12</w:t>
            </w:r>
          </w:p>
        </w:tc>
      </w:tr>
      <w:tr w:rsidR="001E111C" w:rsidRPr="008A391C" w14:paraId="024A3E22" w14:textId="77777777" w:rsidTr="00F60FB7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730C221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3385049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568" w:type="pct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10E7AF7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дробление</w:t>
            </w:r>
          </w:p>
          <w:p w14:paraId="7390023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6B2B3F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0AE70B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F278EB8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B9B326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BE9D2D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44B57A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696D925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1576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B938E5D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отходы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C94433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R12, D14</w:t>
            </w:r>
          </w:p>
        </w:tc>
      </w:tr>
      <w:tr w:rsidR="001E111C" w:rsidRPr="008A391C" w14:paraId="22A51405" w14:textId="77777777" w:rsidTr="00F60FB7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753E5D8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74966F8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14:paraId="4A40EE5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1576" w:type="pc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804AC9E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 xml:space="preserve">выведенные из эксплуатации транспортные средства 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65EEC89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R12</w:t>
            </w:r>
          </w:p>
        </w:tc>
      </w:tr>
      <w:tr w:rsidR="001E111C" w:rsidRPr="008A391C" w14:paraId="09A71D6A" w14:textId="77777777" w:rsidTr="00F60FB7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31FDCBE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7084065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14:paraId="13F495B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1576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91F8FD4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отходы электрического и электронного оборудования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ADD7A67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R12</w:t>
            </w:r>
          </w:p>
          <w:p w14:paraId="5DAD98B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67C8490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12D8031C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6B202CF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4C6B030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060465D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упаковка, резка, прессование и смешанный сбор отходов на основании разрешения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8782C4F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R12, D14</w:t>
            </w:r>
          </w:p>
          <w:p w14:paraId="4548BA5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220E40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486EF451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03FC0F9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77EF7D4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9A51F8C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сортировка, дополнительная сортировка отходов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EB81E4C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R1, R3, R4, R5, R12, D13, D14</w:t>
            </w:r>
          </w:p>
        </w:tc>
      </w:tr>
      <w:tr w:rsidR="001E111C" w:rsidRPr="008A391C" w14:paraId="31F70979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639FB5C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3001" w:type="pct"/>
            <w:gridSpan w:val="4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10E1BF2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механико-биологическая обработка</w:t>
            </w:r>
          </w:p>
          <w:p w14:paraId="1552B54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102597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22FE1D1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R1, R3, R4, R5, R12, D8, D13, D14</w:t>
            </w:r>
          </w:p>
        </w:tc>
      </w:tr>
      <w:tr w:rsidR="001E111C" w:rsidRPr="008A391C" w14:paraId="4E213D5E" w14:textId="77777777" w:rsidTr="00B56382">
        <w:trPr>
          <w:trHeight w:val="20"/>
          <w:jc w:val="center"/>
        </w:trPr>
        <w:tc>
          <w:tcPr>
            <w:tcW w:w="1000" w:type="pct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D333076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Переработка отходов</w:t>
            </w:r>
          </w:p>
          <w:p w14:paraId="5FD6FFF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626DCE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BF4936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60C6E2C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8F7C84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64CA7A7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6CA30E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5C2F4C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335F8A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890B72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2CFD5A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A44F44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625C755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00DE51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01996F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0C0664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01FA92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9A80C4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EEB45C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62E18CD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1E4AC8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CBBBF7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9ADEF5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0C3875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82AF66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33CC93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E00AC2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AD95E8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00D809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10B2F9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52DB508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586D37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06A603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BFA8A8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5A147B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74A10A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F6E8FB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F8C5BA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6A4553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9668A2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DCFE71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BE067A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AF4F11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1D107F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B2C8DE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74D206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4E0D37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01CE048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ED50D8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E742EE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A377B35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использование энергии</w:t>
            </w:r>
          </w:p>
          <w:p w14:paraId="0D7E515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20302B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88D1D3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8A5EFC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0EBFB9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81E701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2C0209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FAE2ED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847077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7F5CCD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BBF92C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F6E5A6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78FA65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CEC5D6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2C7E21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938F2C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8C7A50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E11B48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6846D25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FFF474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F5DCD5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C9CB56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2E87FB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C798CD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E1DE94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C8A3CD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E4C5F2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2EBB96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8349AE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5268A4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2926AEE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получение энергии из муниципальных отходов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1CF059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</w:t>
            </w:r>
          </w:p>
          <w:p w14:paraId="5F3D4F8A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62BB306B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6C3C2FF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5C09EBE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3AAF108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получение энергии из других отходов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FED6EA9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</w:t>
            </w:r>
          </w:p>
        </w:tc>
      </w:tr>
      <w:tr w:rsidR="001E111C" w:rsidRPr="008A391C" w14:paraId="2791A316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423D6FB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49F34FB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46EF76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производство топлива из других отходов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A5D47A0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</w:t>
            </w:r>
          </w:p>
        </w:tc>
      </w:tr>
      <w:tr w:rsidR="001E111C" w:rsidRPr="008A391C" w14:paraId="40C3E387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192A544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07F077C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308994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получение энергии из опасных отходов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41ABCA4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</w:t>
            </w:r>
          </w:p>
        </w:tc>
      </w:tr>
      <w:tr w:rsidR="001E111C" w:rsidRPr="008A391C" w14:paraId="1A222D69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35FC86F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33D1774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5DAEE8A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производство топлива из опасных отходов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AFDD9A2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</w:t>
            </w:r>
          </w:p>
          <w:p w14:paraId="3792E9D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0EE9A3F8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2C34C72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7FC7D00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F842EE7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получение энергии из осадков сточных вод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081AB9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</w:t>
            </w:r>
          </w:p>
          <w:p w14:paraId="3AF61DF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31113AC9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34441CE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3415085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5EE675F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использование энергии биогаза со станций очистки сточных вод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60078F5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</w:t>
            </w:r>
          </w:p>
          <w:p w14:paraId="1B2D39D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6E50524A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7D08FBA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5CAAE5D8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34087E1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совместное сжигание других отходов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A9989A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</w:t>
            </w:r>
          </w:p>
        </w:tc>
      </w:tr>
      <w:tr w:rsidR="001E111C" w:rsidRPr="008A391C" w14:paraId="1820F216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1A71D4F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1C032FB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4962BB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совместное сжигание опасных отходов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75D7A13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</w:t>
            </w:r>
          </w:p>
        </w:tc>
      </w:tr>
      <w:tr w:rsidR="001E111C" w:rsidRPr="008A391C" w14:paraId="026DF86B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42F3FEE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25868D48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E6C0D3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совместное сжигание отходов на цементном заводе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8024EF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</w:t>
            </w:r>
          </w:p>
          <w:p w14:paraId="7F15CD3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256F83BF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4FDFE11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5ACAD60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281642B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совместное сжигание осадка очистки сточных вод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ECA41B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</w:t>
            </w:r>
          </w:p>
          <w:p w14:paraId="19607B8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1023C6C6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421DF57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125F20E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7E7172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 xml:space="preserve">биогазовая установка с использованием энергии биогаза и ограниченным использованием </w:t>
            </w:r>
            <w:proofErr w:type="spellStart"/>
            <w:r w:rsidRPr="008A391C">
              <w:rPr>
                <w:color w:val="000000" w:themeColor="text1"/>
                <w:sz w:val="20"/>
                <w:szCs w:val="16"/>
              </w:rPr>
              <w:t>дигестата</w:t>
            </w:r>
            <w:proofErr w:type="spellEnd"/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BD30459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R1, R3</w:t>
            </w:r>
          </w:p>
          <w:p w14:paraId="095A8D5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1EC451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64DFC3E6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478D429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1141731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6E88B47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пиролиз с получением энергии из продукта или продукта, предназначенного для получения энергии, и с возможной материальной рекуперацией продукта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233E16E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 xml:space="preserve">R1, R3, R4, R5 </w:t>
            </w:r>
          </w:p>
          <w:p w14:paraId="4B5C3378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B2F5BD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2E2E108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60CDB020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776B402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6888B35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55F497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плазма с получением энергии из продукта или продукта, предназначенного для получения энергии, и с возможной материальной рекуперацией продукта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F951DB8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R1, R3, R4, R5</w:t>
            </w:r>
          </w:p>
          <w:p w14:paraId="16A2060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6E580B17" w14:textId="77777777" w:rsidTr="00F60FB7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4DEAB25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FC7761D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переработка и рециркуляция материалов</w:t>
            </w:r>
          </w:p>
          <w:p w14:paraId="620B023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B60BCF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93F1AE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4F8572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6344C5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F6138B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FC9843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0E32E7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67A734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2A65CA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33CC93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E00CB7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F8AE88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F0666E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3A6245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7CD5D4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C80125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84C20C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B92E46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D507F3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42DEF6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145E448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153A24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0847A7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55A314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021E7D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6FC7AB3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9FF8EA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C118A3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7F14EF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F6FC09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D3C065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2CB4AB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BFEEB0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D8C735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031C91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0FC543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B36B7B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6D33A2A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0F2D39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EABAD8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B2E03D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F5728F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DCBC3A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D1EC15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FEC7D0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6E86300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CECF08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8D54F08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A459868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568" w:type="pct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F4B7F4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lastRenderedPageBreak/>
              <w:t>биологические процессы</w:t>
            </w:r>
          </w:p>
          <w:p w14:paraId="4941F43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243B7E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AF205E8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1D986F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11AF7D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2A1B0B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0063C2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A3D4118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AF7206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1576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5A2058C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производство компоста в качестве удобрения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3BBC3AB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R3</w:t>
            </w:r>
          </w:p>
          <w:p w14:paraId="354E620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B14218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1E420930" w14:textId="77777777" w:rsidTr="00F60FB7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42AE6EA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38D731A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14:paraId="3299276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1576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889F37C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производство компоста для реабилитации и обустройства территории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F4EBE0E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R3, R12</w:t>
            </w:r>
          </w:p>
          <w:p w14:paraId="2ADDE90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3E25DC48" w14:textId="77777777" w:rsidTr="00F60FB7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6667472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2320D53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568" w:type="pct"/>
            <w:vMerge/>
            <w:vAlign w:val="center"/>
            <w:hideMark/>
          </w:tcPr>
          <w:p w14:paraId="3DA188F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1576" w:type="pc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9100C3F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компостирование на малой установке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7B2C6A4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R3</w:t>
            </w:r>
          </w:p>
          <w:p w14:paraId="207B883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1F9C050B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4D808D5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57BC5FD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0B564EA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переработка/регенерация растворителя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9ED4C7B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R2</w:t>
            </w:r>
          </w:p>
        </w:tc>
      </w:tr>
      <w:tr w:rsidR="001E111C" w:rsidRPr="008A391C" w14:paraId="399331D3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3F7A424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504E4C8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6D9C41B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регенерация кислот и оснований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B453871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R6</w:t>
            </w:r>
          </w:p>
        </w:tc>
      </w:tr>
      <w:tr w:rsidR="001E111C" w:rsidRPr="008A391C" w14:paraId="482299B7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5EEB3F4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01E72F2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09CDE2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переработка веществ, используемых для уменьшения загрязнения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C2C063C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R7</w:t>
            </w:r>
          </w:p>
          <w:p w14:paraId="5FF7FFF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5725F96C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726FE12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491DE06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358DBB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переработка отработанных масел или другая реутилизация отработанных масел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8B0405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R9</w:t>
            </w:r>
          </w:p>
        </w:tc>
      </w:tr>
      <w:tr w:rsidR="001E111C" w:rsidRPr="008A391C" w14:paraId="11F368E0" w14:textId="77777777" w:rsidTr="00B56382">
        <w:trPr>
          <w:trHeight w:val="20"/>
          <w:jc w:val="center"/>
        </w:trPr>
        <w:tc>
          <w:tcPr>
            <w:tcW w:w="1000" w:type="pct"/>
            <w:vMerge/>
          </w:tcPr>
          <w:p w14:paraId="66DE9A9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</w:tcPr>
          <w:p w14:paraId="04DE9F4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B922922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 xml:space="preserve">использование отходов для реабилитации полигона отходов только в процессе функционирования полигона отходов 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6140E739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R5</w:t>
            </w:r>
          </w:p>
        </w:tc>
      </w:tr>
      <w:tr w:rsidR="001E111C" w:rsidRPr="008A391C" w14:paraId="02594121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420B13D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3E042CD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1390DDF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использование отходов для обустройства территории, за исключением инертных отходов, используемых при обустройстве полигонов отходов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4D5EEB7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R5</w:t>
            </w:r>
          </w:p>
          <w:p w14:paraId="5E33BFF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28D04114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352437E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4981532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15F5BBB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производство фундаментных смесей и других смесей из отходов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24ECBA2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R5</w:t>
            </w:r>
          </w:p>
          <w:p w14:paraId="63E6D041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2531D766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585D729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1401A19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D9FC637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рециркуляция/переработка металлов и их соединений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583E89A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R4</w:t>
            </w:r>
          </w:p>
          <w:p w14:paraId="007F0D6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46F11CC9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042139A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09AC7EB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86DF0E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переработка металла для рециркуляции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627FBBC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R4</w:t>
            </w:r>
          </w:p>
        </w:tc>
      </w:tr>
      <w:tr w:rsidR="001E111C" w:rsidRPr="008A391C" w14:paraId="44A9C9AF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2AEA1B6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722AADE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A5DCB62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рециркуляция/переработка других неорганических материалов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B505A6D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R5</w:t>
            </w:r>
          </w:p>
        </w:tc>
      </w:tr>
      <w:tr w:rsidR="001E111C" w:rsidRPr="008A391C" w14:paraId="33AF1E37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40AB205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00051E7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F6ED282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переработка стекла для рециркуляции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98EBB2A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R5</w:t>
            </w:r>
          </w:p>
        </w:tc>
      </w:tr>
      <w:tr w:rsidR="001E111C" w:rsidRPr="008A391C" w14:paraId="3D2EA38A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6026E34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4EEAA0B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A257377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производство переработанных материалов из отходов строительства и сноса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9CB58ED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R5</w:t>
            </w:r>
          </w:p>
          <w:p w14:paraId="791F348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6D3EA7CB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4144BB1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04C9AED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845D110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затвердевание и/или стабилизация с выходом продукта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97233EC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R5</w:t>
            </w:r>
          </w:p>
        </w:tc>
      </w:tr>
      <w:tr w:rsidR="001E111C" w:rsidRPr="008A391C" w14:paraId="7C7983F0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17B8066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09D9F6A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9D94E93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получение компонентов катализатора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A81D50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R8</w:t>
            </w:r>
          </w:p>
        </w:tc>
      </w:tr>
      <w:tr w:rsidR="001E111C" w:rsidRPr="008A391C" w14:paraId="1D9F27CE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5CC7946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6F9459B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29432484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переработка шин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FDC9DD2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R3</w:t>
            </w:r>
          </w:p>
        </w:tc>
      </w:tr>
      <w:tr w:rsidR="001E111C" w:rsidRPr="008A391C" w14:paraId="580C94AA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7DC6CB3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4E701FA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7C305A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рециркуляция или переработка органических веществ, кроме растворителей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D57B3E1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R3</w:t>
            </w:r>
          </w:p>
          <w:p w14:paraId="689C87A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08356B1E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75B021C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010D08A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C124A48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переработка бумаги для рециркуляции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4B894E9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R3</w:t>
            </w:r>
          </w:p>
        </w:tc>
      </w:tr>
      <w:tr w:rsidR="001E111C" w:rsidRPr="008A391C" w14:paraId="2AD7EC7A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045B016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32521D18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332F68A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рециркуляция бумаги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528D74A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R3</w:t>
            </w:r>
          </w:p>
        </w:tc>
      </w:tr>
      <w:tr w:rsidR="001E111C" w:rsidRPr="008A391C" w14:paraId="3225AF70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3897DFC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3571D9B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BA59A8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рециркуляция пластмассы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70E7EDC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R3</w:t>
            </w:r>
          </w:p>
        </w:tc>
      </w:tr>
      <w:tr w:rsidR="001E111C" w:rsidRPr="008A391C" w14:paraId="4A05CB4D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6AC83CA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1ECB616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B658A8E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производство продукта, который перестает быть отходом, кроме бумаги, пластмассы, компоста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1816260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R3</w:t>
            </w:r>
          </w:p>
          <w:p w14:paraId="5BA7A8D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281BDB2A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5B5523E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6C50754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5B0A68B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 xml:space="preserve">производство продукта, который перестает быть отходом, кроме стекла и </w:t>
            </w:r>
            <w:proofErr w:type="spellStart"/>
            <w:r w:rsidRPr="008A391C">
              <w:rPr>
                <w:color w:val="000000" w:themeColor="text1"/>
                <w:sz w:val="20"/>
                <w:szCs w:val="16"/>
              </w:rPr>
              <w:t>рециркулированных</w:t>
            </w:r>
            <w:proofErr w:type="spellEnd"/>
            <w:r w:rsidRPr="008A391C">
              <w:rPr>
                <w:color w:val="000000" w:themeColor="text1"/>
                <w:sz w:val="20"/>
                <w:szCs w:val="16"/>
              </w:rPr>
              <w:t xml:space="preserve"> отходов строительства и сноса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4F21CB4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R5</w:t>
            </w:r>
          </w:p>
          <w:p w14:paraId="1744090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37CFAF0B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4FB3B0E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3B955A5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BB6A034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использование осадка сточных вод станций очистки на сельскохозяйственных землях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82CCF5E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R10</w:t>
            </w:r>
          </w:p>
          <w:p w14:paraId="4A1C395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00CA6A53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357B11F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4D6BEEF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0BB5E36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оборудование для подготовки к реутилизации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F1A0758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R3, R4, R5</w:t>
            </w:r>
          </w:p>
          <w:p w14:paraId="5498B0F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7EAF5A7E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705D9D2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526311C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DADC341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 xml:space="preserve">биогазовая установка с использованием энергии биогаза и использованием </w:t>
            </w:r>
            <w:proofErr w:type="spellStart"/>
            <w:r w:rsidRPr="008A391C">
              <w:rPr>
                <w:color w:val="000000" w:themeColor="text1"/>
                <w:sz w:val="20"/>
                <w:szCs w:val="16"/>
              </w:rPr>
              <w:t>дигестата</w:t>
            </w:r>
            <w:proofErr w:type="spellEnd"/>
            <w:r w:rsidRPr="008A391C">
              <w:rPr>
                <w:color w:val="000000" w:themeColor="text1"/>
                <w:sz w:val="20"/>
                <w:szCs w:val="16"/>
              </w:rPr>
              <w:t xml:space="preserve"> 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E2864C9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R1, R3</w:t>
            </w:r>
          </w:p>
        </w:tc>
      </w:tr>
      <w:tr w:rsidR="001E111C" w:rsidRPr="008A391C" w14:paraId="3870E5D8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282F8E0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436999B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53AA0CD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пиролиз с продуктом, предназначенным для переработки материалов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537AF76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R3, R4, R5</w:t>
            </w:r>
          </w:p>
          <w:p w14:paraId="74533DA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7CF18F53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5E2E4F88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31ADF9D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7A574483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 xml:space="preserve">плазма с продуктом, предназначенным для переработки материалов 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0EC3C65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R3, R4, R5</w:t>
            </w:r>
          </w:p>
          <w:p w14:paraId="01D5AA4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51E01884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5A14575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5966F98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E7F5282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растворение с продуктами, используемыми в качестве исходного сырья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58D3458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R3</w:t>
            </w:r>
          </w:p>
          <w:p w14:paraId="251DFC1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A5DF72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227A33D2" w14:textId="77777777" w:rsidTr="00B56382">
        <w:trPr>
          <w:trHeight w:val="20"/>
          <w:jc w:val="center"/>
        </w:trPr>
        <w:tc>
          <w:tcPr>
            <w:tcW w:w="1000" w:type="pct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D196F60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Удаление отходов</w:t>
            </w:r>
          </w:p>
          <w:p w14:paraId="73D26D2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6AB30CC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1FDCF0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0FC749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6010D8E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15D39C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07D914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1C3B4DC7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A23896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05B4AE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954430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09C1A3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FA786E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8F01A2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E28EF4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4370B38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55A47DD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27B75B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560EA6A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3001" w:type="pct"/>
            <w:gridSpan w:val="4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20DD008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proofErr w:type="spellStart"/>
            <w:r w:rsidRPr="008A391C">
              <w:rPr>
                <w:color w:val="000000" w:themeColor="text1"/>
                <w:sz w:val="20"/>
                <w:szCs w:val="16"/>
              </w:rPr>
              <w:t>биоразложение</w:t>
            </w:r>
            <w:proofErr w:type="spellEnd"/>
            <w:r w:rsidRPr="008A391C">
              <w:rPr>
                <w:color w:val="000000" w:themeColor="text1"/>
                <w:sz w:val="20"/>
                <w:szCs w:val="16"/>
              </w:rPr>
              <w:t xml:space="preserve"> (окончательное удаление)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6F28F90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D2</w:t>
            </w:r>
          </w:p>
        </w:tc>
      </w:tr>
      <w:tr w:rsidR="001E111C" w:rsidRPr="008A391C" w14:paraId="25EF179C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4522D51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4555FA4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полигоны отходов</w:t>
            </w:r>
          </w:p>
          <w:p w14:paraId="3A430EB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997564C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неопасные отходы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D66BB6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D1</w:t>
            </w:r>
          </w:p>
        </w:tc>
      </w:tr>
      <w:tr w:rsidR="001E111C" w:rsidRPr="008A391C" w14:paraId="09CBE60B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</w:tcPr>
          <w:p w14:paraId="6069842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4AFEB24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</w:tcPr>
          <w:p w14:paraId="2809B119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инертные отходы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14:paraId="16DBD01F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D1</w:t>
            </w:r>
          </w:p>
        </w:tc>
      </w:tr>
      <w:tr w:rsidR="001E111C" w:rsidRPr="008A391C" w14:paraId="1B68393D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6E44F0FC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hideMark/>
          </w:tcPr>
          <w:p w14:paraId="65DDEE3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E082812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опасные отходы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9F5F295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D1</w:t>
            </w:r>
          </w:p>
        </w:tc>
      </w:tr>
      <w:tr w:rsidR="001E111C" w:rsidRPr="008A391C" w14:paraId="784C240A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08689D5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0691E0C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сжигание на суше</w:t>
            </w:r>
          </w:p>
          <w:p w14:paraId="4BB28D7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EA3001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опасные отходы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2405010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D10</w:t>
            </w:r>
          </w:p>
        </w:tc>
      </w:tr>
      <w:tr w:rsidR="001E111C" w:rsidRPr="008A391C" w14:paraId="3056B984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1C0F969D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hideMark/>
          </w:tcPr>
          <w:p w14:paraId="1D11BCB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814405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другие отходы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1B4C9C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D10</w:t>
            </w:r>
          </w:p>
        </w:tc>
      </w:tr>
      <w:tr w:rsidR="001E111C" w:rsidRPr="008A391C" w14:paraId="00BB9B7E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0A17C35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hideMark/>
          </w:tcPr>
          <w:p w14:paraId="4CAC9D0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51185B1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осадки станций очистки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C4290D8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D10</w:t>
            </w:r>
          </w:p>
        </w:tc>
      </w:tr>
      <w:tr w:rsidR="001E111C" w:rsidRPr="008A391C" w14:paraId="461D5B76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3848EF4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0FC9E9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удаление специфических отходов</w:t>
            </w: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C1DC84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 xml:space="preserve">впрыскивание на большую глубину 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9358ADE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D3</w:t>
            </w:r>
          </w:p>
        </w:tc>
      </w:tr>
      <w:tr w:rsidR="001E111C" w:rsidRPr="008A391C" w14:paraId="796BEE37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6F4A9E86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1CB060A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578EF1D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накопление в поверхностных водоемах, илистых прудах, лагунах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B79FC74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D4</w:t>
            </w:r>
          </w:p>
          <w:p w14:paraId="11D6F4F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E7F6C5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412512F4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3C9E9F3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2C4E6509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5686C743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удаление на специально приспособленных полигонах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B9729A3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D5</w:t>
            </w:r>
          </w:p>
        </w:tc>
      </w:tr>
      <w:tr w:rsidR="001E111C" w:rsidRPr="008A391C" w14:paraId="375E41F2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4654F215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857" w:type="pct"/>
            <w:gridSpan w:val="2"/>
            <w:vMerge/>
            <w:vAlign w:val="center"/>
            <w:hideMark/>
          </w:tcPr>
          <w:p w14:paraId="43D7E87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144" w:type="pct"/>
            <w:gridSpan w:val="2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CFF13F2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постоянное хранение, в частности, в шахтах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0AD1383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D12</w:t>
            </w:r>
          </w:p>
          <w:p w14:paraId="3AD2784F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518F74FF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3614B330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3001" w:type="pct"/>
            <w:gridSpan w:val="4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32AFCD9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удаление жидких отходов, в частности, на станциях очистки сточных вод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332E474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D8, D9, D13</w:t>
            </w:r>
          </w:p>
          <w:p w14:paraId="427304E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71BD05C2" w14:textId="77777777" w:rsidTr="008A391C">
        <w:trPr>
          <w:trHeight w:val="20"/>
          <w:jc w:val="center"/>
        </w:trPr>
        <w:tc>
          <w:tcPr>
            <w:tcW w:w="1000" w:type="pct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1BA10AC" w14:textId="5FE40197" w:rsidR="001E111C" w:rsidRPr="008A391C" w:rsidRDefault="001E111C" w:rsidP="008A391C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Сбор отходов</w:t>
            </w:r>
          </w:p>
        </w:tc>
        <w:tc>
          <w:tcPr>
            <w:tcW w:w="622" w:type="pct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1B6F0595" w14:textId="57046D5A" w:rsidR="001E111C" w:rsidRPr="008A391C" w:rsidRDefault="001E111C" w:rsidP="008A391C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 xml:space="preserve">сбор </w:t>
            </w:r>
          </w:p>
          <w:p w14:paraId="0D35E712" w14:textId="77777777" w:rsidR="001E111C" w:rsidRPr="008A391C" w:rsidRDefault="001E111C" w:rsidP="008A391C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379" w:type="pct"/>
            <w:gridSpan w:val="3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67EE4B05" w14:textId="1464109C" w:rsidR="001E111C" w:rsidRPr="008A391C" w:rsidRDefault="001E111C" w:rsidP="008A391C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lastRenderedPageBreak/>
              <w:t xml:space="preserve">отходы 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BC0E279" w14:textId="77777777" w:rsidR="001E111C" w:rsidRPr="008A391C" w:rsidRDefault="001E111C" w:rsidP="008A391C">
            <w:pPr>
              <w:spacing w:after="0"/>
              <w:rPr>
                <w:color w:val="000000" w:themeColor="text1"/>
                <w:sz w:val="20"/>
                <w:szCs w:val="16"/>
              </w:rPr>
            </w:pPr>
          </w:p>
        </w:tc>
      </w:tr>
      <w:tr w:rsidR="00F60FB7" w:rsidRPr="008A391C" w14:paraId="0ADD6EC8" w14:textId="77777777" w:rsidTr="008A391C">
        <w:trPr>
          <w:trHeight w:val="866"/>
          <w:jc w:val="center"/>
        </w:trPr>
        <w:tc>
          <w:tcPr>
            <w:tcW w:w="1000" w:type="pct"/>
            <w:vMerge/>
            <w:hideMark/>
          </w:tcPr>
          <w:p w14:paraId="7B92E074" w14:textId="77777777" w:rsidR="00F60FB7" w:rsidRPr="008A391C" w:rsidRDefault="00F60FB7" w:rsidP="008A391C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622" w:type="pct"/>
            <w:vMerge/>
            <w:hideMark/>
          </w:tcPr>
          <w:p w14:paraId="4CB9C171" w14:textId="77777777" w:rsidR="00F60FB7" w:rsidRPr="008A391C" w:rsidRDefault="00F60FB7" w:rsidP="008A391C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2379" w:type="pct"/>
            <w:gridSpan w:val="3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0D3EFD45" w14:textId="3C0499F4" w:rsidR="00F60FB7" w:rsidRPr="008A391C" w:rsidRDefault="008A391C" w:rsidP="008A391C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отходы, подпадающие под правила расширенной ответственности производителя согласно статье 12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4870526" w14:textId="77777777" w:rsidR="00F60FB7" w:rsidRPr="008A391C" w:rsidRDefault="00F60FB7" w:rsidP="008A391C">
            <w:pPr>
              <w:spacing w:after="0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4E22182D" w14:textId="77777777" w:rsidTr="00B56382">
        <w:trPr>
          <w:trHeight w:val="20"/>
          <w:jc w:val="center"/>
        </w:trPr>
        <w:tc>
          <w:tcPr>
            <w:tcW w:w="1000" w:type="pct"/>
            <w:vMerge w:val="restar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15A19F2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Хранение отходов</w:t>
            </w:r>
          </w:p>
          <w:p w14:paraId="48A200B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0A01BE2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FE99471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3001" w:type="pct"/>
            <w:gridSpan w:val="4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3EF0B9EC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другие отходы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4196AC7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R13, D15</w:t>
            </w:r>
          </w:p>
        </w:tc>
      </w:tr>
      <w:tr w:rsidR="001E111C" w:rsidRPr="008A391C" w14:paraId="19F52758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0D0665E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3001" w:type="pct"/>
            <w:gridSpan w:val="4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980AD9B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опасные отходы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890E6DA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R13, D15</w:t>
            </w:r>
          </w:p>
        </w:tc>
      </w:tr>
      <w:tr w:rsidR="001E111C" w:rsidRPr="008A391C" w14:paraId="3C9803FC" w14:textId="77777777" w:rsidTr="00B56382">
        <w:trPr>
          <w:trHeight w:val="20"/>
          <w:jc w:val="center"/>
        </w:trPr>
        <w:tc>
          <w:tcPr>
            <w:tcW w:w="1000" w:type="pct"/>
            <w:vMerge/>
            <w:vAlign w:val="center"/>
            <w:hideMark/>
          </w:tcPr>
          <w:p w14:paraId="6CF30EE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3001" w:type="pct"/>
            <w:gridSpan w:val="4"/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14:paraId="438F3C4F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хранение осадка сточных вод</w:t>
            </w:r>
            <w:r w:rsidRPr="008A391C" w:rsidDel="00A62720">
              <w:rPr>
                <w:color w:val="000000" w:themeColor="text1"/>
                <w:sz w:val="20"/>
                <w:szCs w:val="16"/>
              </w:rPr>
              <w:t xml:space="preserve"> </w:t>
            </w:r>
            <w:r w:rsidRPr="008A391C">
              <w:rPr>
                <w:color w:val="000000" w:themeColor="text1"/>
                <w:sz w:val="20"/>
                <w:szCs w:val="16"/>
              </w:rPr>
              <w:t>станций очистки перед использованием на сельскохозяйственных землях</w:t>
            </w: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90989B9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R13</w:t>
            </w:r>
          </w:p>
          <w:p w14:paraId="2DF5750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  <w:tr w:rsidR="001E111C" w:rsidRPr="008A391C" w14:paraId="1E9B4B9C" w14:textId="77777777" w:rsidTr="00B56382">
        <w:trPr>
          <w:trHeight w:val="20"/>
          <w:jc w:val="center"/>
        </w:trPr>
        <w:tc>
          <w:tcPr>
            <w:tcW w:w="1000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EDD9DFC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Управление продуктами, подпадающими под правила расширенной ответственности производителя</w:t>
            </w:r>
          </w:p>
        </w:tc>
        <w:tc>
          <w:tcPr>
            <w:tcW w:w="3001" w:type="pct"/>
            <w:gridSpan w:val="4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702924F" w14:textId="77777777" w:rsidR="001E111C" w:rsidRPr="008A391C" w:rsidRDefault="001E111C" w:rsidP="00C82B4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подготовка оборудования к реутилизации</w:t>
            </w:r>
          </w:p>
          <w:p w14:paraId="08B3984D" w14:textId="77777777" w:rsidR="001E111C" w:rsidRPr="008A391C" w:rsidRDefault="001E111C" w:rsidP="00C82B4E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  <w:p w14:paraId="6CE66CE7" w14:textId="77777777" w:rsidR="001E111C" w:rsidRPr="008A391C" w:rsidRDefault="001E111C" w:rsidP="00C82B4E">
            <w:pPr>
              <w:spacing w:after="0"/>
              <w:ind w:firstLine="851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999" w:type="pct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EECDD31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R3, R4, R5</w:t>
            </w:r>
          </w:p>
          <w:p w14:paraId="3FEE83A2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C3CA7BB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7DFB8E84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36975923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67435EDE" w14:textId="77777777" w:rsidR="001E111C" w:rsidRPr="008A391C" w:rsidRDefault="001E111C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</w:tbl>
    <w:p w14:paraId="46B054CC" w14:textId="77777777" w:rsidR="001E111C" w:rsidRPr="002553C7" w:rsidRDefault="001E111C" w:rsidP="001E111C">
      <w:pPr>
        <w:spacing w:after="0"/>
        <w:ind w:firstLine="851"/>
        <w:jc w:val="both"/>
        <w:rPr>
          <w:color w:val="000000" w:themeColor="text1"/>
          <w:sz w:val="24"/>
          <w:szCs w:val="20"/>
        </w:rPr>
      </w:pPr>
    </w:p>
    <w:p w14:paraId="0C878AE9" w14:textId="77777777" w:rsidR="00B56382" w:rsidRDefault="00B56382" w:rsidP="001E111C">
      <w:pPr>
        <w:spacing w:after="0"/>
        <w:ind w:firstLine="567"/>
        <w:jc w:val="right"/>
        <w:rPr>
          <w:color w:val="000000" w:themeColor="text1"/>
          <w:sz w:val="24"/>
          <w:szCs w:val="20"/>
        </w:rPr>
      </w:pPr>
    </w:p>
    <w:p w14:paraId="75B1E7A1" w14:textId="0907D51E" w:rsidR="001E111C" w:rsidRPr="002553C7" w:rsidRDefault="001E111C" w:rsidP="001E111C">
      <w:pPr>
        <w:spacing w:after="0"/>
        <w:ind w:firstLine="567"/>
        <w:jc w:val="right"/>
        <w:rPr>
          <w:color w:val="000000" w:themeColor="text1"/>
          <w:sz w:val="24"/>
          <w:szCs w:val="20"/>
        </w:rPr>
      </w:pPr>
      <w:r w:rsidRPr="002553C7">
        <w:rPr>
          <w:color w:val="000000" w:themeColor="text1"/>
          <w:sz w:val="24"/>
          <w:szCs w:val="20"/>
        </w:rPr>
        <w:t xml:space="preserve">Таблица 2 </w:t>
      </w:r>
    </w:p>
    <w:p w14:paraId="450FFD4E" w14:textId="77777777" w:rsidR="001E111C" w:rsidRPr="00C82B4E" w:rsidRDefault="001E111C" w:rsidP="001E111C">
      <w:pPr>
        <w:spacing w:after="0"/>
        <w:ind w:firstLine="567"/>
        <w:jc w:val="both"/>
        <w:rPr>
          <w:b/>
          <w:bCs/>
          <w:color w:val="000000" w:themeColor="text1"/>
          <w:sz w:val="24"/>
          <w:szCs w:val="20"/>
        </w:rPr>
      </w:pPr>
    </w:p>
    <w:p w14:paraId="11756FE2" w14:textId="77777777" w:rsidR="001E111C" w:rsidRPr="00C82B4E" w:rsidRDefault="001E111C" w:rsidP="001E111C">
      <w:pPr>
        <w:spacing w:after="0"/>
        <w:ind w:firstLine="567"/>
        <w:jc w:val="center"/>
        <w:rPr>
          <w:b/>
          <w:bCs/>
          <w:color w:val="000000" w:themeColor="text1"/>
          <w:sz w:val="24"/>
          <w:szCs w:val="20"/>
        </w:rPr>
      </w:pPr>
      <w:r w:rsidRPr="00C82B4E">
        <w:rPr>
          <w:b/>
          <w:bCs/>
          <w:color w:val="000000" w:themeColor="text1"/>
          <w:sz w:val="24"/>
          <w:szCs w:val="20"/>
        </w:rPr>
        <w:t>Мощности установок, которые необходимо указать в заявлении</w:t>
      </w:r>
    </w:p>
    <w:p w14:paraId="1C8D0105" w14:textId="1AFF5F6B" w:rsidR="001E111C" w:rsidRPr="00C82B4E" w:rsidRDefault="001E111C" w:rsidP="00C82B4E">
      <w:pPr>
        <w:spacing w:after="0"/>
        <w:ind w:firstLine="567"/>
        <w:jc w:val="center"/>
        <w:rPr>
          <w:b/>
          <w:bCs/>
          <w:color w:val="000000" w:themeColor="text1"/>
          <w:sz w:val="24"/>
          <w:szCs w:val="20"/>
        </w:rPr>
      </w:pPr>
      <w:r w:rsidRPr="00C82B4E">
        <w:rPr>
          <w:b/>
          <w:bCs/>
          <w:color w:val="000000" w:themeColor="text1"/>
          <w:sz w:val="24"/>
          <w:szCs w:val="20"/>
        </w:rPr>
        <w:t xml:space="preserve">на выдачу </w:t>
      </w:r>
      <w:r w:rsidR="00C82B4E" w:rsidRPr="00F8614E">
        <w:rPr>
          <w:b/>
          <w:bCs/>
          <w:sz w:val="24"/>
          <w:szCs w:val="24"/>
        </w:rPr>
        <w:t>комплексного природоохранного разрешения и природоохранного разрешения, выдаваемых для видов деятельности по управлению отходами,</w:t>
      </w:r>
      <w:r w:rsidRPr="00C82B4E">
        <w:rPr>
          <w:b/>
          <w:bCs/>
          <w:color w:val="000000" w:themeColor="text1"/>
          <w:sz w:val="24"/>
          <w:szCs w:val="20"/>
        </w:rPr>
        <w:t xml:space="preserve"> согласно частям (4), (5) и (7) статьи 25</w:t>
      </w:r>
    </w:p>
    <w:p w14:paraId="686CDA8E" w14:textId="77777777" w:rsidR="001E111C" w:rsidRPr="002553C7" w:rsidRDefault="001E111C" w:rsidP="001E111C">
      <w:pPr>
        <w:spacing w:after="0"/>
        <w:ind w:firstLine="851"/>
        <w:jc w:val="both"/>
        <w:rPr>
          <w:color w:val="000000" w:themeColor="text1"/>
          <w:sz w:val="24"/>
          <w:szCs w:val="20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920"/>
        <w:gridCol w:w="5589"/>
      </w:tblGrid>
      <w:tr w:rsidR="001E111C" w:rsidRPr="008A391C" w14:paraId="0BAF21C9" w14:textId="77777777" w:rsidTr="00C82B4E">
        <w:trPr>
          <w:jc w:val="center"/>
        </w:trPr>
        <w:tc>
          <w:tcPr>
            <w:tcW w:w="9209" w:type="dxa"/>
            <w:gridSpan w:val="3"/>
          </w:tcPr>
          <w:p w14:paraId="33096D34" w14:textId="77777777" w:rsidR="001E111C" w:rsidRPr="008A391C" w:rsidRDefault="001E111C" w:rsidP="00A9763E">
            <w:pPr>
              <w:spacing w:after="0"/>
              <w:jc w:val="center"/>
              <w:rPr>
                <w:b/>
                <w:bCs/>
                <w:color w:val="000000" w:themeColor="text1"/>
                <w:sz w:val="20"/>
                <w:szCs w:val="16"/>
              </w:rPr>
            </w:pPr>
            <w:r w:rsidRPr="008A391C">
              <w:rPr>
                <w:b/>
                <w:bCs/>
                <w:color w:val="000000" w:themeColor="text1"/>
                <w:sz w:val="20"/>
                <w:szCs w:val="16"/>
              </w:rPr>
              <w:t>Мощности установки по хранению отходов</w:t>
            </w:r>
          </w:p>
        </w:tc>
      </w:tr>
      <w:tr w:rsidR="001E111C" w:rsidRPr="008A391C" w14:paraId="20C224CF" w14:textId="77777777" w:rsidTr="00C82B4E">
        <w:trPr>
          <w:jc w:val="center"/>
        </w:trPr>
        <w:tc>
          <w:tcPr>
            <w:tcW w:w="2700" w:type="dxa"/>
          </w:tcPr>
          <w:p w14:paraId="58AFD0D8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Годовая мощность установки</w:t>
            </w:r>
          </w:p>
        </w:tc>
        <w:tc>
          <w:tcPr>
            <w:tcW w:w="920" w:type="dxa"/>
          </w:tcPr>
          <w:p w14:paraId="6BEBCA7A" w14:textId="77777777" w:rsidR="001E111C" w:rsidRPr="008A391C" w:rsidRDefault="001E111C" w:rsidP="00A9763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т/год</w:t>
            </w:r>
          </w:p>
        </w:tc>
        <w:tc>
          <w:tcPr>
            <w:tcW w:w="5589" w:type="dxa"/>
          </w:tcPr>
          <w:p w14:paraId="4FC3AC9F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Количество отходов, которое установка может принять согласно проектной документации</w:t>
            </w:r>
          </w:p>
        </w:tc>
      </w:tr>
      <w:tr w:rsidR="001E111C" w:rsidRPr="008A391C" w14:paraId="61496FC9" w14:textId="77777777" w:rsidTr="00C82B4E">
        <w:trPr>
          <w:jc w:val="center"/>
        </w:trPr>
        <w:tc>
          <w:tcPr>
            <w:tcW w:w="9209" w:type="dxa"/>
            <w:gridSpan w:val="3"/>
          </w:tcPr>
          <w:p w14:paraId="530AD2E5" w14:textId="77777777" w:rsidR="001E111C" w:rsidRPr="008A391C" w:rsidRDefault="001E111C" w:rsidP="00A9763E">
            <w:pPr>
              <w:spacing w:after="0"/>
              <w:jc w:val="center"/>
              <w:rPr>
                <w:b/>
                <w:bCs/>
                <w:color w:val="000000" w:themeColor="text1"/>
                <w:sz w:val="20"/>
                <w:szCs w:val="16"/>
              </w:rPr>
            </w:pPr>
            <w:r w:rsidRPr="008A391C">
              <w:rPr>
                <w:b/>
                <w:bCs/>
                <w:color w:val="000000" w:themeColor="text1"/>
                <w:sz w:val="20"/>
                <w:szCs w:val="16"/>
              </w:rPr>
              <w:t>Мощности установки по обработке отходов</w:t>
            </w:r>
          </w:p>
        </w:tc>
      </w:tr>
      <w:tr w:rsidR="001E111C" w:rsidRPr="008A391C" w14:paraId="30682E67" w14:textId="77777777" w:rsidTr="00C82B4E">
        <w:trPr>
          <w:jc w:val="center"/>
        </w:trPr>
        <w:tc>
          <w:tcPr>
            <w:tcW w:w="2700" w:type="dxa"/>
          </w:tcPr>
          <w:p w14:paraId="59524EA1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Годовая мощность установки по обработке отходов</w:t>
            </w:r>
          </w:p>
        </w:tc>
        <w:tc>
          <w:tcPr>
            <w:tcW w:w="920" w:type="dxa"/>
          </w:tcPr>
          <w:p w14:paraId="459F63CF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т/год</w:t>
            </w:r>
          </w:p>
        </w:tc>
        <w:tc>
          <w:tcPr>
            <w:tcW w:w="5589" w:type="dxa"/>
          </w:tcPr>
          <w:p w14:paraId="0EC4D691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Количество отходов, которое может обработать установка согласно проектной документации</w:t>
            </w:r>
          </w:p>
        </w:tc>
      </w:tr>
      <w:tr w:rsidR="001E111C" w:rsidRPr="008A391C" w14:paraId="165D489C" w14:textId="77777777" w:rsidTr="00C82B4E">
        <w:trPr>
          <w:jc w:val="center"/>
        </w:trPr>
        <w:tc>
          <w:tcPr>
            <w:tcW w:w="2700" w:type="dxa"/>
          </w:tcPr>
          <w:p w14:paraId="27C8E1F6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Суточная мощность установки по обработке отходов</w:t>
            </w:r>
          </w:p>
        </w:tc>
        <w:tc>
          <w:tcPr>
            <w:tcW w:w="920" w:type="dxa"/>
          </w:tcPr>
          <w:p w14:paraId="60916B37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т/день</w:t>
            </w:r>
          </w:p>
        </w:tc>
        <w:tc>
          <w:tcPr>
            <w:tcW w:w="5589" w:type="dxa"/>
          </w:tcPr>
          <w:p w14:paraId="45CAF672" w14:textId="26258193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Количество отходов, которое может быть принято на установке по обработке за один день с учетом используемой технологии</w:t>
            </w:r>
          </w:p>
        </w:tc>
      </w:tr>
      <w:tr w:rsidR="001E111C" w:rsidRPr="008A391C" w14:paraId="32415F0A" w14:textId="77777777" w:rsidTr="00C82B4E">
        <w:trPr>
          <w:jc w:val="center"/>
        </w:trPr>
        <w:tc>
          <w:tcPr>
            <w:tcW w:w="2700" w:type="dxa"/>
          </w:tcPr>
          <w:p w14:paraId="13B7504E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Максимальная мгновенная мощность установки</w:t>
            </w:r>
          </w:p>
        </w:tc>
        <w:tc>
          <w:tcPr>
            <w:tcW w:w="920" w:type="dxa"/>
          </w:tcPr>
          <w:p w14:paraId="7A908CAF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т</w:t>
            </w:r>
          </w:p>
        </w:tc>
        <w:tc>
          <w:tcPr>
            <w:tcW w:w="5589" w:type="dxa"/>
          </w:tcPr>
          <w:p w14:paraId="1672194D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Максимальное количество отходов, которое может находиться в установке по обработке в любой момент времени</w:t>
            </w:r>
          </w:p>
        </w:tc>
      </w:tr>
      <w:tr w:rsidR="001E111C" w:rsidRPr="008A391C" w14:paraId="25FFADCD" w14:textId="77777777" w:rsidTr="00C82B4E">
        <w:trPr>
          <w:jc w:val="center"/>
        </w:trPr>
        <w:tc>
          <w:tcPr>
            <w:tcW w:w="9209" w:type="dxa"/>
            <w:gridSpan w:val="3"/>
          </w:tcPr>
          <w:p w14:paraId="10E7C1BA" w14:textId="77777777" w:rsidR="001E111C" w:rsidRPr="008A391C" w:rsidRDefault="001E111C" w:rsidP="00A9763E">
            <w:pPr>
              <w:spacing w:after="0"/>
              <w:jc w:val="center"/>
              <w:rPr>
                <w:b/>
                <w:bCs/>
                <w:color w:val="000000" w:themeColor="text1"/>
                <w:sz w:val="20"/>
                <w:szCs w:val="16"/>
              </w:rPr>
            </w:pPr>
            <w:r w:rsidRPr="008A391C">
              <w:rPr>
                <w:b/>
                <w:bCs/>
                <w:color w:val="000000" w:themeColor="text1"/>
                <w:sz w:val="20"/>
                <w:szCs w:val="16"/>
              </w:rPr>
              <w:t>Мощности полигона для удаления отходов</w:t>
            </w:r>
          </w:p>
        </w:tc>
      </w:tr>
      <w:tr w:rsidR="001E111C" w:rsidRPr="008A391C" w14:paraId="668E9F6C" w14:textId="77777777" w:rsidTr="00C82B4E">
        <w:trPr>
          <w:jc w:val="center"/>
        </w:trPr>
        <w:tc>
          <w:tcPr>
            <w:tcW w:w="2700" w:type="dxa"/>
          </w:tcPr>
          <w:p w14:paraId="5CBB51E9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Общая проектная мощность полигона отходов</w:t>
            </w:r>
          </w:p>
        </w:tc>
        <w:tc>
          <w:tcPr>
            <w:tcW w:w="920" w:type="dxa"/>
          </w:tcPr>
          <w:p w14:paraId="19423994" w14:textId="77777777" w:rsidR="001E111C" w:rsidRPr="008A391C" w:rsidRDefault="001E111C" w:rsidP="00A9763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м</w:t>
            </w:r>
            <w:r w:rsidRPr="008A391C">
              <w:rPr>
                <w:color w:val="000000" w:themeColor="text1"/>
                <w:sz w:val="20"/>
                <w:szCs w:val="16"/>
                <w:vertAlign w:val="superscript"/>
              </w:rPr>
              <w:t>3</w:t>
            </w:r>
          </w:p>
        </w:tc>
        <w:tc>
          <w:tcPr>
            <w:tcW w:w="5589" w:type="dxa"/>
          </w:tcPr>
          <w:p w14:paraId="1CA7A5C1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Мощность полигона отходов, указанная в проектной документации, с указанием мощности полигона, расположенного на территории населенного пункта</w:t>
            </w:r>
          </w:p>
        </w:tc>
      </w:tr>
      <w:tr w:rsidR="001E111C" w:rsidRPr="008A391C" w14:paraId="5DABAE09" w14:textId="77777777" w:rsidTr="00C82B4E">
        <w:trPr>
          <w:jc w:val="center"/>
        </w:trPr>
        <w:tc>
          <w:tcPr>
            <w:tcW w:w="2700" w:type="dxa"/>
          </w:tcPr>
          <w:p w14:paraId="0886E8ED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Свободная мощность полигона отходов</w:t>
            </w:r>
          </w:p>
        </w:tc>
        <w:tc>
          <w:tcPr>
            <w:tcW w:w="920" w:type="dxa"/>
          </w:tcPr>
          <w:p w14:paraId="3AA274C9" w14:textId="77777777" w:rsidR="001E111C" w:rsidRPr="008A391C" w:rsidRDefault="001E111C" w:rsidP="00A9763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м</w:t>
            </w:r>
            <w:r w:rsidRPr="008A391C">
              <w:rPr>
                <w:color w:val="000000" w:themeColor="text1"/>
                <w:sz w:val="20"/>
                <w:szCs w:val="16"/>
                <w:vertAlign w:val="superscript"/>
              </w:rPr>
              <w:t>3</w:t>
            </w:r>
            <w:r w:rsidRPr="008A391C">
              <w:rPr>
                <w:color w:val="000000" w:themeColor="text1"/>
                <w:sz w:val="20"/>
                <w:szCs w:val="16"/>
              </w:rPr>
              <w:t>, т</w:t>
            </w:r>
          </w:p>
        </w:tc>
        <w:tc>
          <w:tcPr>
            <w:tcW w:w="5589" w:type="dxa"/>
          </w:tcPr>
          <w:p w14:paraId="05670EB3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Разница между объемом общей проектной мощности и объемом всех отходов, складированных с начала операций, по состоянию на 31 декабря отчетного года. Пересчет поступивших на полигон отходов из кубических метров в тонны осуществляется согласно техническому стандарту SN 83 8036</w:t>
            </w:r>
          </w:p>
        </w:tc>
      </w:tr>
      <w:tr w:rsidR="001E111C" w:rsidRPr="008A391C" w14:paraId="1D0BD75D" w14:textId="77777777" w:rsidTr="00C82B4E">
        <w:trPr>
          <w:jc w:val="center"/>
        </w:trPr>
        <w:tc>
          <w:tcPr>
            <w:tcW w:w="2700" w:type="dxa"/>
          </w:tcPr>
          <w:p w14:paraId="1E407446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Планируемая мощность полигона отходов</w:t>
            </w:r>
          </w:p>
        </w:tc>
        <w:tc>
          <w:tcPr>
            <w:tcW w:w="920" w:type="dxa"/>
          </w:tcPr>
          <w:p w14:paraId="29B97593" w14:textId="77777777" w:rsidR="001E111C" w:rsidRPr="008A391C" w:rsidRDefault="001E111C" w:rsidP="00A9763E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м</w:t>
            </w:r>
            <w:r w:rsidRPr="008A391C">
              <w:rPr>
                <w:color w:val="000000" w:themeColor="text1"/>
                <w:sz w:val="20"/>
                <w:szCs w:val="16"/>
                <w:vertAlign w:val="superscript"/>
              </w:rPr>
              <w:t>3</w:t>
            </w:r>
          </w:p>
        </w:tc>
        <w:tc>
          <w:tcPr>
            <w:tcW w:w="5589" w:type="dxa"/>
          </w:tcPr>
          <w:p w14:paraId="4AE06191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Общая запланированная мощность, включая этапы строительства полигона отходов, с указанием мощности полигона отходов, расположенного на территории населенного пункта</w:t>
            </w:r>
          </w:p>
        </w:tc>
      </w:tr>
    </w:tbl>
    <w:p w14:paraId="6A51BC89" w14:textId="77777777" w:rsidR="001E111C" w:rsidRDefault="001E111C" w:rsidP="001E111C">
      <w:pPr>
        <w:spacing w:after="0"/>
        <w:ind w:firstLine="567"/>
        <w:jc w:val="right"/>
        <w:rPr>
          <w:color w:val="000000" w:themeColor="text1"/>
          <w:sz w:val="24"/>
          <w:szCs w:val="20"/>
        </w:rPr>
      </w:pPr>
    </w:p>
    <w:p w14:paraId="5CBAC4FC" w14:textId="77777777" w:rsidR="001E111C" w:rsidRPr="002553C7" w:rsidRDefault="001E111C" w:rsidP="001E111C">
      <w:pPr>
        <w:spacing w:after="0"/>
        <w:ind w:firstLine="567"/>
        <w:jc w:val="right"/>
        <w:rPr>
          <w:color w:val="000000" w:themeColor="text1"/>
          <w:sz w:val="24"/>
          <w:szCs w:val="20"/>
        </w:rPr>
      </w:pPr>
      <w:r w:rsidRPr="002553C7">
        <w:rPr>
          <w:color w:val="000000" w:themeColor="text1"/>
          <w:sz w:val="24"/>
          <w:szCs w:val="20"/>
        </w:rPr>
        <w:t xml:space="preserve">Таблица 3 </w:t>
      </w:r>
    </w:p>
    <w:p w14:paraId="0423E2FF" w14:textId="77777777" w:rsidR="001E111C" w:rsidRPr="002553C7" w:rsidRDefault="001E111C" w:rsidP="001E111C">
      <w:pPr>
        <w:spacing w:after="0"/>
        <w:ind w:firstLine="567"/>
        <w:jc w:val="both"/>
        <w:rPr>
          <w:color w:val="000000" w:themeColor="text1"/>
          <w:sz w:val="24"/>
          <w:szCs w:val="20"/>
        </w:rPr>
      </w:pPr>
    </w:p>
    <w:p w14:paraId="6FC8163E" w14:textId="77777777" w:rsidR="001E111C" w:rsidRPr="002553C7" w:rsidRDefault="001E111C" w:rsidP="001E111C">
      <w:pPr>
        <w:spacing w:after="0"/>
        <w:ind w:firstLine="567"/>
        <w:jc w:val="center"/>
        <w:rPr>
          <w:b/>
          <w:color w:val="000000" w:themeColor="text1"/>
          <w:sz w:val="24"/>
          <w:szCs w:val="20"/>
        </w:rPr>
      </w:pPr>
      <w:r w:rsidRPr="002553C7">
        <w:rPr>
          <w:b/>
          <w:color w:val="000000" w:themeColor="text1"/>
          <w:sz w:val="24"/>
          <w:szCs w:val="20"/>
        </w:rPr>
        <w:t>Перечень биоразлагаемых отходов, которые могут</w:t>
      </w:r>
    </w:p>
    <w:p w14:paraId="6A0A3EE8" w14:textId="77777777" w:rsidR="001E111C" w:rsidRPr="002553C7" w:rsidRDefault="001E111C" w:rsidP="001E111C">
      <w:pPr>
        <w:spacing w:after="0"/>
        <w:ind w:firstLine="567"/>
        <w:jc w:val="center"/>
        <w:rPr>
          <w:b/>
          <w:color w:val="000000" w:themeColor="text1"/>
          <w:sz w:val="24"/>
          <w:szCs w:val="20"/>
        </w:rPr>
      </w:pPr>
      <w:r w:rsidRPr="002553C7">
        <w:rPr>
          <w:b/>
          <w:color w:val="000000" w:themeColor="text1"/>
          <w:sz w:val="24"/>
          <w:szCs w:val="20"/>
        </w:rPr>
        <w:t>быть обработаны на малых установках</w:t>
      </w:r>
    </w:p>
    <w:p w14:paraId="261C4A30" w14:textId="77777777" w:rsidR="001E111C" w:rsidRPr="002553C7" w:rsidRDefault="001E111C" w:rsidP="001E111C">
      <w:pPr>
        <w:spacing w:after="0"/>
        <w:ind w:firstLine="851"/>
        <w:jc w:val="both"/>
        <w:rPr>
          <w:bCs/>
          <w:color w:val="000000" w:themeColor="text1"/>
          <w:sz w:val="24"/>
          <w:szCs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7452"/>
      </w:tblGrid>
      <w:tr w:rsidR="001E111C" w:rsidRPr="008A391C" w14:paraId="55EE4F36" w14:textId="77777777" w:rsidTr="00A9763E">
        <w:trPr>
          <w:trHeight w:val="355"/>
          <w:jc w:val="center"/>
        </w:trPr>
        <w:tc>
          <w:tcPr>
            <w:tcW w:w="853" w:type="pct"/>
          </w:tcPr>
          <w:p w14:paraId="2656C93D" w14:textId="77777777" w:rsidR="001E111C" w:rsidRPr="008A391C" w:rsidRDefault="001E111C" w:rsidP="00A9763E">
            <w:pPr>
              <w:spacing w:after="0"/>
              <w:jc w:val="center"/>
              <w:rPr>
                <w:b/>
                <w:bCs/>
                <w:color w:val="000000" w:themeColor="text1"/>
                <w:sz w:val="20"/>
                <w:szCs w:val="16"/>
              </w:rPr>
            </w:pPr>
            <w:r w:rsidRPr="008A391C">
              <w:rPr>
                <w:b/>
                <w:bCs/>
                <w:color w:val="000000" w:themeColor="text1"/>
                <w:sz w:val="20"/>
                <w:szCs w:val="16"/>
              </w:rPr>
              <w:t>Код отходов</w:t>
            </w:r>
          </w:p>
        </w:tc>
        <w:tc>
          <w:tcPr>
            <w:tcW w:w="4147" w:type="pct"/>
          </w:tcPr>
          <w:p w14:paraId="6A72ECAB" w14:textId="77777777" w:rsidR="001E111C" w:rsidRPr="008A391C" w:rsidRDefault="001E111C" w:rsidP="00A9763E">
            <w:pPr>
              <w:spacing w:after="0"/>
              <w:jc w:val="center"/>
              <w:rPr>
                <w:b/>
                <w:bCs/>
                <w:color w:val="000000" w:themeColor="text1"/>
                <w:sz w:val="20"/>
                <w:szCs w:val="16"/>
              </w:rPr>
            </w:pPr>
            <w:r w:rsidRPr="008A391C">
              <w:rPr>
                <w:b/>
                <w:bCs/>
                <w:color w:val="000000" w:themeColor="text1"/>
                <w:sz w:val="20"/>
                <w:szCs w:val="16"/>
              </w:rPr>
              <w:t>Отходы, которые могут быть обработаны на установке</w:t>
            </w:r>
          </w:p>
        </w:tc>
      </w:tr>
      <w:tr w:rsidR="001E111C" w:rsidRPr="008A391C" w14:paraId="77340DBC" w14:textId="77777777" w:rsidTr="00A9763E">
        <w:trPr>
          <w:trHeight w:val="232"/>
          <w:jc w:val="center"/>
        </w:trPr>
        <w:tc>
          <w:tcPr>
            <w:tcW w:w="893" w:type="pct"/>
          </w:tcPr>
          <w:p w14:paraId="3261A475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02 01 01</w:t>
            </w:r>
          </w:p>
        </w:tc>
        <w:tc>
          <w:tcPr>
            <w:tcW w:w="4107" w:type="pct"/>
          </w:tcPr>
          <w:p w14:paraId="66EEEE2C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 xml:space="preserve">остатки от промывки и очистки </w:t>
            </w:r>
          </w:p>
        </w:tc>
      </w:tr>
      <w:tr w:rsidR="001E111C" w:rsidRPr="008A391C" w14:paraId="330D2152" w14:textId="77777777" w:rsidTr="00A9763E">
        <w:trPr>
          <w:trHeight w:val="232"/>
          <w:jc w:val="center"/>
        </w:trPr>
        <w:tc>
          <w:tcPr>
            <w:tcW w:w="893" w:type="pct"/>
          </w:tcPr>
          <w:p w14:paraId="22FFD9E3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02 01 03</w:t>
            </w:r>
          </w:p>
        </w:tc>
        <w:tc>
          <w:tcPr>
            <w:tcW w:w="4107" w:type="pct"/>
          </w:tcPr>
          <w:p w14:paraId="4C56A538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отходы растительных тканей</w:t>
            </w:r>
          </w:p>
        </w:tc>
      </w:tr>
      <w:tr w:rsidR="001E111C" w:rsidRPr="008A391C" w14:paraId="57E2EA01" w14:textId="77777777" w:rsidTr="00A9763E">
        <w:trPr>
          <w:trHeight w:val="242"/>
          <w:jc w:val="center"/>
        </w:trPr>
        <w:tc>
          <w:tcPr>
            <w:tcW w:w="893" w:type="pct"/>
          </w:tcPr>
          <w:p w14:paraId="19C427AD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02 01 06</w:t>
            </w:r>
          </w:p>
        </w:tc>
        <w:tc>
          <w:tcPr>
            <w:tcW w:w="4107" w:type="pct"/>
          </w:tcPr>
          <w:p w14:paraId="1532C602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фекальные материалы, моча и навоз животных (включая использованную солому), стоки, собираемые отдельно и обрабатываемые за пределами промышленной площадки</w:t>
            </w:r>
          </w:p>
        </w:tc>
      </w:tr>
      <w:tr w:rsidR="001E111C" w:rsidRPr="008A391C" w14:paraId="63DEF742" w14:textId="77777777" w:rsidTr="00A9763E">
        <w:trPr>
          <w:trHeight w:val="242"/>
          <w:jc w:val="center"/>
        </w:trPr>
        <w:tc>
          <w:tcPr>
            <w:tcW w:w="893" w:type="pct"/>
          </w:tcPr>
          <w:p w14:paraId="373819CE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02 01 07</w:t>
            </w:r>
          </w:p>
        </w:tc>
        <w:tc>
          <w:tcPr>
            <w:tcW w:w="4107" w:type="pct"/>
          </w:tcPr>
          <w:p w14:paraId="7E42CDD2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отходы лесного хозяйства</w:t>
            </w:r>
          </w:p>
        </w:tc>
      </w:tr>
      <w:tr w:rsidR="001E111C" w:rsidRPr="008A391C" w14:paraId="670082D2" w14:textId="77777777" w:rsidTr="00A9763E">
        <w:trPr>
          <w:trHeight w:val="242"/>
          <w:jc w:val="center"/>
        </w:trPr>
        <w:tc>
          <w:tcPr>
            <w:tcW w:w="893" w:type="pct"/>
          </w:tcPr>
          <w:p w14:paraId="7BC0967C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lastRenderedPageBreak/>
              <w:t>02 03 01</w:t>
            </w:r>
          </w:p>
        </w:tc>
        <w:tc>
          <w:tcPr>
            <w:tcW w:w="4107" w:type="pct"/>
          </w:tcPr>
          <w:p w14:paraId="265A0863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остатки от промывки, очистки, лущения, отжима и сепарации</w:t>
            </w:r>
          </w:p>
        </w:tc>
      </w:tr>
      <w:tr w:rsidR="001E111C" w:rsidRPr="008A391C" w14:paraId="7B1B69D8" w14:textId="77777777" w:rsidTr="00A9763E">
        <w:trPr>
          <w:trHeight w:val="242"/>
          <w:jc w:val="center"/>
        </w:trPr>
        <w:tc>
          <w:tcPr>
            <w:tcW w:w="893" w:type="pct"/>
          </w:tcPr>
          <w:p w14:paraId="19A7AFB9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02 03 04</w:t>
            </w:r>
          </w:p>
        </w:tc>
        <w:tc>
          <w:tcPr>
            <w:tcW w:w="4107" w:type="pct"/>
          </w:tcPr>
          <w:p w14:paraId="510D023B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сырье, непригодное для потребления или переработки</w:t>
            </w:r>
          </w:p>
        </w:tc>
      </w:tr>
      <w:tr w:rsidR="001E111C" w:rsidRPr="008A391C" w14:paraId="1D8FEFFD" w14:textId="77777777" w:rsidTr="00A9763E">
        <w:trPr>
          <w:trHeight w:val="242"/>
          <w:jc w:val="center"/>
        </w:trPr>
        <w:tc>
          <w:tcPr>
            <w:tcW w:w="893" w:type="pct"/>
          </w:tcPr>
          <w:p w14:paraId="65B8908F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02 03 05</w:t>
            </w:r>
          </w:p>
        </w:tc>
        <w:tc>
          <w:tcPr>
            <w:tcW w:w="4107" w:type="pct"/>
          </w:tcPr>
          <w:p w14:paraId="748E98FC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остатки от переработки стоков на промышленной площадке</w:t>
            </w:r>
          </w:p>
        </w:tc>
      </w:tr>
      <w:tr w:rsidR="001E111C" w:rsidRPr="008A391C" w14:paraId="3CAACA4C" w14:textId="77777777" w:rsidTr="00A9763E">
        <w:trPr>
          <w:trHeight w:val="242"/>
          <w:jc w:val="center"/>
        </w:trPr>
        <w:tc>
          <w:tcPr>
            <w:tcW w:w="893" w:type="pct"/>
          </w:tcPr>
          <w:p w14:paraId="35F67AE0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02 04 01</w:t>
            </w:r>
          </w:p>
        </w:tc>
        <w:tc>
          <w:tcPr>
            <w:tcW w:w="4107" w:type="pct"/>
          </w:tcPr>
          <w:p w14:paraId="4BD4C588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остатки земли от очистки и промывки сахарной свеклы</w:t>
            </w:r>
          </w:p>
        </w:tc>
      </w:tr>
      <w:tr w:rsidR="001E111C" w:rsidRPr="008A391C" w14:paraId="6B414BA2" w14:textId="77777777" w:rsidTr="00A9763E">
        <w:trPr>
          <w:trHeight w:val="242"/>
          <w:jc w:val="center"/>
        </w:trPr>
        <w:tc>
          <w:tcPr>
            <w:tcW w:w="893" w:type="pct"/>
          </w:tcPr>
          <w:p w14:paraId="7F1FA1EB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02 04 03</w:t>
            </w:r>
          </w:p>
        </w:tc>
        <w:tc>
          <w:tcPr>
            <w:tcW w:w="4107" w:type="pct"/>
          </w:tcPr>
          <w:p w14:paraId="7B93AC2E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остатки от переработки стоков на промышленной площадке</w:t>
            </w:r>
          </w:p>
        </w:tc>
      </w:tr>
      <w:tr w:rsidR="001E111C" w:rsidRPr="008A391C" w14:paraId="20A94059" w14:textId="77777777" w:rsidTr="00A9763E">
        <w:trPr>
          <w:trHeight w:val="242"/>
          <w:jc w:val="center"/>
        </w:trPr>
        <w:tc>
          <w:tcPr>
            <w:tcW w:w="893" w:type="pct"/>
          </w:tcPr>
          <w:p w14:paraId="42FF677C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02 06 01</w:t>
            </w:r>
          </w:p>
        </w:tc>
        <w:tc>
          <w:tcPr>
            <w:tcW w:w="4107" w:type="pct"/>
          </w:tcPr>
          <w:p w14:paraId="5B31CD99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сырье, непригодное для потребления или обработки</w:t>
            </w:r>
          </w:p>
        </w:tc>
      </w:tr>
      <w:tr w:rsidR="001E111C" w:rsidRPr="008A391C" w14:paraId="59878D81" w14:textId="77777777" w:rsidTr="00A9763E">
        <w:trPr>
          <w:trHeight w:val="242"/>
          <w:jc w:val="center"/>
        </w:trPr>
        <w:tc>
          <w:tcPr>
            <w:tcW w:w="893" w:type="pct"/>
          </w:tcPr>
          <w:p w14:paraId="1816610A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02 06 03</w:t>
            </w:r>
          </w:p>
        </w:tc>
        <w:tc>
          <w:tcPr>
            <w:tcW w:w="4107" w:type="pct"/>
          </w:tcPr>
          <w:p w14:paraId="2D9573C8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остатки от переработки стоков на промышленной площадке</w:t>
            </w:r>
          </w:p>
        </w:tc>
      </w:tr>
      <w:tr w:rsidR="001E111C" w:rsidRPr="008A391C" w14:paraId="6DB952A3" w14:textId="77777777" w:rsidTr="00A9763E">
        <w:trPr>
          <w:trHeight w:val="242"/>
          <w:jc w:val="center"/>
        </w:trPr>
        <w:tc>
          <w:tcPr>
            <w:tcW w:w="893" w:type="pct"/>
          </w:tcPr>
          <w:p w14:paraId="404C8380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02 07 01</w:t>
            </w:r>
          </w:p>
        </w:tc>
        <w:tc>
          <w:tcPr>
            <w:tcW w:w="4107" w:type="pct"/>
          </w:tcPr>
          <w:p w14:paraId="525DA615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отходы от мойки, очистки и механической обработки сырья</w:t>
            </w:r>
          </w:p>
        </w:tc>
      </w:tr>
      <w:tr w:rsidR="001E111C" w:rsidRPr="008A391C" w14:paraId="1CCDFCE2" w14:textId="77777777" w:rsidTr="00A9763E">
        <w:trPr>
          <w:trHeight w:val="242"/>
          <w:jc w:val="center"/>
        </w:trPr>
        <w:tc>
          <w:tcPr>
            <w:tcW w:w="893" w:type="pct"/>
          </w:tcPr>
          <w:p w14:paraId="79A41D57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02 07 02</w:t>
            </w:r>
          </w:p>
        </w:tc>
        <w:tc>
          <w:tcPr>
            <w:tcW w:w="4107" w:type="pct"/>
          </w:tcPr>
          <w:p w14:paraId="280682A0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 xml:space="preserve">отходы дистилляции спирта </w:t>
            </w:r>
          </w:p>
        </w:tc>
      </w:tr>
      <w:tr w:rsidR="001E111C" w:rsidRPr="008A391C" w14:paraId="07BA0B33" w14:textId="77777777" w:rsidTr="00A9763E">
        <w:trPr>
          <w:trHeight w:val="242"/>
          <w:jc w:val="center"/>
        </w:trPr>
        <w:tc>
          <w:tcPr>
            <w:tcW w:w="893" w:type="pct"/>
          </w:tcPr>
          <w:p w14:paraId="256B2BE4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02 07 04</w:t>
            </w:r>
          </w:p>
        </w:tc>
        <w:tc>
          <w:tcPr>
            <w:tcW w:w="4107" w:type="pct"/>
          </w:tcPr>
          <w:p w14:paraId="1B7F8FBD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сырье, непригодное для потребления или обработки</w:t>
            </w:r>
          </w:p>
        </w:tc>
      </w:tr>
      <w:tr w:rsidR="001E111C" w:rsidRPr="008A391C" w14:paraId="5E22F226" w14:textId="77777777" w:rsidTr="00A9763E">
        <w:trPr>
          <w:trHeight w:val="242"/>
          <w:jc w:val="center"/>
        </w:trPr>
        <w:tc>
          <w:tcPr>
            <w:tcW w:w="893" w:type="pct"/>
          </w:tcPr>
          <w:p w14:paraId="074C4639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02 07 05</w:t>
            </w:r>
          </w:p>
        </w:tc>
        <w:tc>
          <w:tcPr>
            <w:tcW w:w="4107" w:type="pct"/>
          </w:tcPr>
          <w:p w14:paraId="142EB002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остатки от переработки стоков на промышленной площадке</w:t>
            </w:r>
          </w:p>
        </w:tc>
      </w:tr>
      <w:tr w:rsidR="001E111C" w:rsidRPr="008A391C" w14:paraId="3920B1F7" w14:textId="77777777" w:rsidTr="00A9763E">
        <w:trPr>
          <w:trHeight w:val="242"/>
          <w:jc w:val="center"/>
        </w:trPr>
        <w:tc>
          <w:tcPr>
            <w:tcW w:w="893" w:type="pct"/>
          </w:tcPr>
          <w:p w14:paraId="7DB08932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19 12 12</w:t>
            </w:r>
          </w:p>
        </w:tc>
        <w:tc>
          <w:tcPr>
            <w:tcW w:w="4107" w:type="pct"/>
          </w:tcPr>
          <w:p w14:paraId="788C4ADB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 xml:space="preserve">другие отходы (включая смеси материалов), образующиеся от механической обработки отходов, другие, нежели указанные в позиции 19 12 11 (только отходы, которые образовались на установке по управлению биоразлагаемыми отходами путем обработки биоразлагаемых отходов и которые соответствуют предельным значениям концентраций опасных веществ и индикаторных организмов) </w:t>
            </w:r>
          </w:p>
        </w:tc>
      </w:tr>
      <w:tr w:rsidR="001E111C" w:rsidRPr="008A391C" w14:paraId="6D18FB6E" w14:textId="77777777" w:rsidTr="00A9763E">
        <w:trPr>
          <w:trHeight w:val="242"/>
          <w:jc w:val="center"/>
        </w:trPr>
        <w:tc>
          <w:tcPr>
            <w:tcW w:w="893" w:type="pct"/>
          </w:tcPr>
          <w:p w14:paraId="365814B1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20 01 08</w:t>
            </w:r>
          </w:p>
        </w:tc>
        <w:tc>
          <w:tcPr>
            <w:tcW w:w="4107" w:type="pct"/>
          </w:tcPr>
          <w:p w14:paraId="6C1E9A79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биоразлагаемые отходы кухонь и столовых (только растительные отходы, не контактировавшие с сырьем животного происхождения)</w:t>
            </w:r>
          </w:p>
        </w:tc>
      </w:tr>
      <w:tr w:rsidR="001E111C" w:rsidRPr="008A391C" w14:paraId="471F8F53" w14:textId="77777777" w:rsidTr="00A9763E">
        <w:trPr>
          <w:trHeight w:val="55"/>
          <w:jc w:val="center"/>
        </w:trPr>
        <w:tc>
          <w:tcPr>
            <w:tcW w:w="893" w:type="pct"/>
          </w:tcPr>
          <w:p w14:paraId="7272A551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20 02 01</w:t>
            </w:r>
          </w:p>
        </w:tc>
        <w:tc>
          <w:tcPr>
            <w:tcW w:w="4107" w:type="pct"/>
          </w:tcPr>
          <w:p w14:paraId="333D0618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биоразлагаемые отходы</w:t>
            </w:r>
          </w:p>
        </w:tc>
      </w:tr>
    </w:tbl>
    <w:p w14:paraId="09A10D4D" w14:textId="77777777" w:rsidR="001E111C" w:rsidRDefault="001E111C" w:rsidP="001E111C">
      <w:pPr>
        <w:spacing w:after="0"/>
        <w:ind w:firstLine="851"/>
        <w:jc w:val="right"/>
        <w:rPr>
          <w:color w:val="000000" w:themeColor="text1"/>
          <w:sz w:val="24"/>
          <w:szCs w:val="20"/>
        </w:rPr>
      </w:pPr>
    </w:p>
    <w:p w14:paraId="028807C3" w14:textId="77777777" w:rsidR="001E111C" w:rsidRPr="002553C7" w:rsidRDefault="001E111C" w:rsidP="001E111C">
      <w:pPr>
        <w:spacing w:after="0"/>
        <w:ind w:firstLine="567"/>
        <w:jc w:val="right"/>
        <w:rPr>
          <w:color w:val="000000" w:themeColor="text1"/>
          <w:sz w:val="24"/>
          <w:szCs w:val="20"/>
        </w:rPr>
      </w:pPr>
      <w:r w:rsidRPr="002553C7">
        <w:rPr>
          <w:color w:val="000000" w:themeColor="text1"/>
          <w:sz w:val="24"/>
          <w:szCs w:val="20"/>
        </w:rPr>
        <w:t xml:space="preserve">Таблица 4 </w:t>
      </w:r>
    </w:p>
    <w:p w14:paraId="379E6D93" w14:textId="77777777" w:rsidR="001E111C" w:rsidRPr="002553C7" w:rsidRDefault="001E111C" w:rsidP="001E111C">
      <w:pPr>
        <w:spacing w:after="0"/>
        <w:ind w:firstLine="567"/>
        <w:jc w:val="both"/>
        <w:rPr>
          <w:color w:val="000000" w:themeColor="text1"/>
          <w:sz w:val="24"/>
          <w:szCs w:val="20"/>
        </w:rPr>
      </w:pPr>
    </w:p>
    <w:p w14:paraId="53DE80E9" w14:textId="77777777" w:rsidR="001E111C" w:rsidRPr="002553C7" w:rsidRDefault="001E111C" w:rsidP="001E111C">
      <w:pPr>
        <w:spacing w:after="0"/>
        <w:ind w:firstLine="567"/>
        <w:jc w:val="center"/>
        <w:rPr>
          <w:b/>
          <w:color w:val="000000" w:themeColor="text1"/>
          <w:sz w:val="24"/>
          <w:szCs w:val="20"/>
        </w:rPr>
      </w:pPr>
      <w:r w:rsidRPr="002553C7">
        <w:rPr>
          <w:b/>
          <w:color w:val="000000" w:themeColor="text1"/>
          <w:sz w:val="24"/>
          <w:szCs w:val="20"/>
        </w:rPr>
        <w:t>Перечень установок по переработке отходов, на которые</w:t>
      </w:r>
    </w:p>
    <w:p w14:paraId="1A0459B1" w14:textId="77777777" w:rsidR="001E111C" w:rsidRPr="002553C7" w:rsidRDefault="001E111C" w:rsidP="001E111C">
      <w:pPr>
        <w:spacing w:after="0"/>
        <w:ind w:firstLine="567"/>
        <w:jc w:val="center"/>
        <w:rPr>
          <w:b/>
          <w:color w:val="000000" w:themeColor="text1"/>
          <w:sz w:val="24"/>
          <w:szCs w:val="20"/>
        </w:rPr>
      </w:pPr>
      <w:r w:rsidRPr="002553C7">
        <w:rPr>
          <w:b/>
          <w:color w:val="000000" w:themeColor="text1"/>
          <w:sz w:val="24"/>
          <w:szCs w:val="20"/>
        </w:rPr>
        <w:t>распространяется отступление от необходимости получения</w:t>
      </w:r>
    </w:p>
    <w:p w14:paraId="33F1961F" w14:textId="77777777" w:rsidR="001E111C" w:rsidRPr="002553C7" w:rsidRDefault="001E111C" w:rsidP="001E111C">
      <w:pPr>
        <w:spacing w:after="0"/>
        <w:ind w:firstLine="567"/>
        <w:jc w:val="center"/>
        <w:rPr>
          <w:b/>
          <w:color w:val="000000" w:themeColor="text1"/>
          <w:sz w:val="24"/>
          <w:szCs w:val="20"/>
        </w:rPr>
      </w:pPr>
      <w:r w:rsidRPr="002553C7">
        <w:rPr>
          <w:b/>
          <w:color w:val="000000" w:themeColor="text1"/>
          <w:sz w:val="24"/>
          <w:szCs w:val="20"/>
        </w:rPr>
        <w:t>разрешения согласно статье 27</w:t>
      </w:r>
    </w:p>
    <w:p w14:paraId="5618ED4A" w14:textId="77777777" w:rsidR="001E111C" w:rsidRPr="002553C7" w:rsidRDefault="001E111C" w:rsidP="001E111C">
      <w:pPr>
        <w:spacing w:after="0"/>
        <w:ind w:firstLine="567"/>
        <w:jc w:val="both"/>
        <w:rPr>
          <w:color w:val="000000" w:themeColor="text1"/>
          <w:sz w:val="24"/>
          <w:szCs w:val="20"/>
        </w:rPr>
      </w:pPr>
      <w:r w:rsidRPr="002553C7">
        <w:rPr>
          <w:color w:val="000000" w:themeColor="text1"/>
          <w:sz w:val="24"/>
          <w:szCs w:val="20"/>
        </w:rPr>
        <w:t xml:space="preserve">1. Оборудование для производства </w:t>
      </w:r>
      <w:proofErr w:type="spellStart"/>
      <w:r w:rsidRPr="002553C7">
        <w:rPr>
          <w:color w:val="000000" w:themeColor="text1"/>
          <w:sz w:val="24"/>
          <w:szCs w:val="20"/>
        </w:rPr>
        <w:t>рециркулированных</w:t>
      </w:r>
      <w:proofErr w:type="spellEnd"/>
      <w:r w:rsidRPr="002553C7">
        <w:rPr>
          <w:color w:val="000000" w:themeColor="text1"/>
          <w:sz w:val="24"/>
          <w:szCs w:val="20"/>
        </w:rPr>
        <w:t xml:space="preserve"> бумаги, картона или целлюлозы для производства бумаги, картона или других видов использования материалов в промышленности, кроме получения энергии, эксплуатируемое в соответствии с наилучшими имеющимися методами.</w:t>
      </w:r>
    </w:p>
    <w:p w14:paraId="15541B68" w14:textId="77777777" w:rsidR="001E111C" w:rsidRPr="002553C7" w:rsidRDefault="001E111C" w:rsidP="001E111C">
      <w:pPr>
        <w:spacing w:after="0"/>
        <w:ind w:firstLine="851"/>
        <w:jc w:val="both"/>
        <w:rPr>
          <w:color w:val="000000" w:themeColor="text1"/>
          <w:sz w:val="24"/>
          <w:szCs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9"/>
        <w:gridCol w:w="7103"/>
      </w:tblGrid>
      <w:tr w:rsidR="001E111C" w:rsidRPr="008A391C" w14:paraId="223EE412" w14:textId="77777777" w:rsidTr="00A9763E">
        <w:trPr>
          <w:trHeight w:val="274"/>
          <w:jc w:val="center"/>
        </w:trPr>
        <w:tc>
          <w:tcPr>
            <w:tcW w:w="1085" w:type="pct"/>
          </w:tcPr>
          <w:p w14:paraId="56AC315B" w14:textId="77777777" w:rsidR="001E111C" w:rsidRPr="008A391C" w:rsidRDefault="001E111C" w:rsidP="00A9763E">
            <w:pPr>
              <w:spacing w:after="0"/>
              <w:jc w:val="center"/>
              <w:rPr>
                <w:b/>
                <w:bCs/>
                <w:color w:val="000000" w:themeColor="text1"/>
                <w:sz w:val="20"/>
                <w:szCs w:val="16"/>
              </w:rPr>
            </w:pPr>
            <w:r w:rsidRPr="008A391C">
              <w:rPr>
                <w:b/>
                <w:bCs/>
                <w:color w:val="000000" w:themeColor="text1"/>
                <w:sz w:val="20"/>
                <w:szCs w:val="16"/>
              </w:rPr>
              <w:t>Код отходов</w:t>
            </w:r>
          </w:p>
        </w:tc>
        <w:tc>
          <w:tcPr>
            <w:tcW w:w="3915" w:type="pct"/>
          </w:tcPr>
          <w:p w14:paraId="26EE6253" w14:textId="77777777" w:rsidR="001E111C" w:rsidRPr="008A391C" w:rsidRDefault="001E111C" w:rsidP="00A9763E">
            <w:pPr>
              <w:spacing w:after="0"/>
              <w:jc w:val="center"/>
              <w:rPr>
                <w:b/>
                <w:bCs/>
                <w:color w:val="000000" w:themeColor="text1"/>
                <w:sz w:val="20"/>
                <w:szCs w:val="16"/>
              </w:rPr>
            </w:pPr>
            <w:r w:rsidRPr="008A391C">
              <w:rPr>
                <w:b/>
                <w:bCs/>
                <w:color w:val="000000" w:themeColor="text1"/>
                <w:sz w:val="20"/>
                <w:szCs w:val="16"/>
              </w:rPr>
              <w:t>Отходы, которые могут быть обработаны на установке</w:t>
            </w:r>
          </w:p>
        </w:tc>
      </w:tr>
      <w:tr w:rsidR="001E111C" w:rsidRPr="008A391C" w14:paraId="792C6FC3" w14:textId="77777777" w:rsidTr="00A9763E">
        <w:trPr>
          <w:trHeight w:val="232"/>
          <w:jc w:val="center"/>
        </w:trPr>
        <w:tc>
          <w:tcPr>
            <w:tcW w:w="1085" w:type="pct"/>
          </w:tcPr>
          <w:p w14:paraId="61C038D0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03 03 08</w:t>
            </w:r>
          </w:p>
        </w:tc>
        <w:tc>
          <w:tcPr>
            <w:tcW w:w="3915" w:type="pct"/>
          </w:tcPr>
          <w:p w14:paraId="26507F32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отходы от сортировки бумаги и картона, предназначенные для вторичной переработки</w:t>
            </w:r>
            <w:r w:rsidRPr="008A391C">
              <w:rPr>
                <w:b/>
                <w:bCs/>
                <w:color w:val="000000" w:themeColor="text1"/>
                <w:sz w:val="20"/>
                <w:szCs w:val="16"/>
              </w:rPr>
              <w:t xml:space="preserve"> </w:t>
            </w:r>
          </w:p>
        </w:tc>
      </w:tr>
      <w:tr w:rsidR="001E111C" w:rsidRPr="008A391C" w14:paraId="73406C34" w14:textId="77777777" w:rsidTr="00A9763E">
        <w:trPr>
          <w:trHeight w:val="232"/>
          <w:jc w:val="center"/>
        </w:trPr>
        <w:tc>
          <w:tcPr>
            <w:tcW w:w="1085" w:type="pct"/>
          </w:tcPr>
          <w:p w14:paraId="38C87A6F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15 01 01</w:t>
            </w:r>
          </w:p>
        </w:tc>
        <w:tc>
          <w:tcPr>
            <w:tcW w:w="3915" w:type="pct"/>
          </w:tcPr>
          <w:p w14:paraId="7E0DD20E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бумажная и картонная упаковка</w:t>
            </w:r>
          </w:p>
        </w:tc>
      </w:tr>
      <w:tr w:rsidR="001E111C" w:rsidRPr="008A391C" w14:paraId="1707F7D4" w14:textId="77777777" w:rsidTr="00A9763E">
        <w:trPr>
          <w:trHeight w:val="242"/>
          <w:jc w:val="center"/>
        </w:trPr>
        <w:tc>
          <w:tcPr>
            <w:tcW w:w="1085" w:type="pct"/>
          </w:tcPr>
          <w:p w14:paraId="0983F052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19 12 01</w:t>
            </w:r>
          </w:p>
        </w:tc>
        <w:tc>
          <w:tcPr>
            <w:tcW w:w="3915" w:type="pct"/>
          </w:tcPr>
          <w:p w14:paraId="25A71CC8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бумага и картон</w:t>
            </w:r>
          </w:p>
        </w:tc>
      </w:tr>
      <w:tr w:rsidR="001E111C" w:rsidRPr="008A391C" w14:paraId="194D8A09" w14:textId="77777777" w:rsidTr="00A9763E">
        <w:trPr>
          <w:trHeight w:val="242"/>
          <w:jc w:val="center"/>
        </w:trPr>
        <w:tc>
          <w:tcPr>
            <w:tcW w:w="1085" w:type="pct"/>
          </w:tcPr>
          <w:p w14:paraId="27BB4B52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20 01 01</w:t>
            </w:r>
          </w:p>
        </w:tc>
        <w:tc>
          <w:tcPr>
            <w:tcW w:w="3915" w:type="pct"/>
          </w:tcPr>
          <w:p w14:paraId="57455152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бумага и картон</w:t>
            </w:r>
          </w:p>
        </w:tc>
      </w:tr>
      <w:tr w:rsidR="001E111C" w:rsidRPr="008A391C" w14:paraId="1C6C91E8" w14:textId="77777777" w:rsidTr="00A9763E">
        <w:trPr>
          <w:trHeight w:val="242"/>
          <w:jc w:val="center"/>
        </w:trPr>
        <w:tc>
          <w:tcPr>
            <w:tcW w:w="5000" w:type="pct"/>
            <w:gridSpan w:val="2"/>
          </w:tcPr>
          <w:p w14:paraId="4EB54D8A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Максимальное количество отходов, обрабатываемых за календарный год: 600000 тонн</w:t>
            </w:r>
          </w:p>
        </w:tc>
      </w:tr>
    </w:tbl>
    <w:p w14:paraId="0C2644E8" w14:textId="77777777" w:rsidR="001E111C" w:rsidRPr="002553C7" w:rsidRDefault="001E111C" w:rsidP="001E111C">
      <w:pPr>
        <w:spacing w:after="0"/>
        <w:ind w:firstLine="851"/>
        <w:jc w:val="both"/>
        <w:rPr>
          <w:color w:val="000000" w:themeColor="text1"/>
          <w:sz w:val="24"/>
          <w:szCs w:val="20"/>
        </w:rPr>
      </w:pPr>
    </w:p>
    <w:p w14:paraId="332E20AB" w14:textId="77777777" w:rsidR="001E111C" w:rsidRPr="002553C7" w:rsidRDefault="001E111C" w:rsidP="001E111C">
      <w:pPr>
        <w:spacing w:after="0"/>
        <w:ind w:firstLine="567"/>
        <w:jc w:val="both"/>
        <w:rPr>
          <w:color w:val="000000" w:themeColor="text1"/>
          <w:sz w:val="24"/>
          <w:szCs w:val="20"/>
        </w:rPr>
      </w:pPr>
      <w:r w:rsidRPr="002553C7">
        <w:rPr>
          <w:color w:val="000000" w:themeColor="text1"/>
          <w:sz w:val="24"/>
          <w:szCs w:val="20"/>
        </w:rPr>
        <w:t xml:space="preserve">2. Установки по производству стекла, функционирующие в соответствии с наилучшими имеющимися методами. </w:t>
      </w:r>
    </w:p>
    <w:p w14:paraId="0BA8164B" w14:textId="77777777" w:rsidR="001E111C" w:rsidRPr="002553C7" w:rsidRDefault="001E111C" w:rsidP="001E111C">
      <w:pPr>
        <w:spacing w:after="0"/>
        <w:ind w:firstLine="851"/>
        <w:jc w:val="both"/>
        <w:rPr>
          <w:color w:val="000000" w:themeColor="text1"/>
          <w:sz w:val="24"/>
          <w:szCs w:val="20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7102"/>
      </w:tblGrid>
      <w:tr w:rsidR="001E111C" w:rsidRPr="002553C7" w14:paraId="30E49378" w14:textId="77777777" w:rsidTr="00A9763E">
        <w:trPr>
          <w:trHeight w:val="274"/>
          <w:jc w:val="center"/>
        </w:trPr>
        <w:tc>
          <w:tcPr>
            <w:tcW w:w="1086" w:type="pct"/>
          </w:tcPr>
          <w:p w14:paraId="4A6BEA60" w14:textId="77777777" w:rsidR="001E111C" w:rsidRPr="008A391C" w:rsidRDefault="001E111C" w:rsidP="00A9763E">
            <w:pPr>
              <w:spacing w:after="0"/>
              <w:jc w:val="center"/>
              <w:rPr>
                <w:b/>
                <w:bCs/>
                <w:color w:val="000000" w:themeColor="text1"/>
                <w:sz w:val="20"/>
                <w:szCs w:val="16"/>
              </w:rPr>
            </w:pPr>
            <w:r w:rsidRPr="008A391C">
              <w:rPr>
                <w:b/>
                <w:bCs/>
                <w:color w:val="000000" w:themeColor="text1"/>
                <w:sz w:val="20"/>
                <w:szCs w:val="16"/>
              </w:rPr>
              <w:t>Код отходов</w:t>
            </w:r>
          </w:p>
        </w:tc>
        <w:tc>
          <w:tcPr>
            <w:tcW w:w="3914" w:type="pct"/>
          </w:tcPr>
          <w:p w14:paraId="290B4862" w14:textId="77777777" w:rsidR="001E111C" w:rsidRPr="008A391C" w:rsidRDefault="001E111C" w:rsidP="00A9763E">
            <w:pPr>
              <w:spacing w:after="0"/>
              <w:jc w:val="center"/>
              <w:rPr>
                <w:b/>
                <w:bCs/>
                <w:color w:val="000000" w:themeColor="text1"/>
                <w:sz w:val="20"/>
                <w:szCs w:val="16"/>
              </w:rPr>
            </w:pPr>
            <w:r w:rsidRPr="008A391C">
              <w:rPr>
                <w:b/>
                <w:bCs/>
                <w:color w:val="000000" w:themeColor="text1"/>
                <w:sz w:val="20"/>
                <w:szCs w:val="16"/>
              </w:rPr>
              <w:t>Отходы, которые могут быть обработаны на установке</w:t>
            </w:r>
          </w:p>
        </w:tc>
      </w:tr>
      <w:tr w:rsidR="001E111C" w:rsidRPr="002553C7" w14:paraId="5A2AA9B3" w14:textId="77777777" w:rsidTr="00A9763E">
        <w:trPr>
          <w:trHeight w:val="232"/>
          <w:jc w:val="center"/>
        </w:trPr>
        <w:tc>
          <w:tcPr>
            <w:tcW w:w="1086" w:type="pct"/>
          </w:tcPr>
          <w:p w14:paraId="4BFA4174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10 11 12</w:t>
            </w:r>
          </w:p>
        </w:tc>
        <w:tc>
          <w:tcPr>
            <w:tcW w:w="3914" w:type="pct"/>
          </w:tcPr>
          <w:p w14:paraId="5AADD754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отходы стекла, другие, нежели указанные в позиции 10 11 11</w:t>
            </w:r>
          </w:p>
        </w:tc>
      </w:tr>
      <w:tr w:rsidR="001E111C" w:rsidRPr="002553C7" w14:paraId="2D9CEE80" w14:textId="77777777" w:rsidTr="00A9763E">
        <w:trPr>
          <w:trHeight w:val="232"/>
          <w:jc w:val="center"/>
        </w:trPr>
        <w:tc>
          <w:tcPr>
            <w:tcW w:w="1086" w:type="pct"/>
          </w:tcPr>
          <w:p w14:paraId="31BD1F5B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15 01 07</w:t>
            </w:r>
          </w:p>
        </w:tc>
        <w:tc>
          <w:tcPr>
            <w:tcW w:w="3914" w:type="pct"/>
          </w:tcPr>
          <w:p w14:paraId="3F68AC0B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стеклянная упаковка</w:t>
            </w:r>
          </w:p>
        </w:tc>
      </w:tr>
      <w:tr w:rsidR="001E111C" w:rsidRPr="002553C7" w14:paraId="2D4F92C4" w14:textId="77777777" w:rsidTr="00A9763E">
        <w:trPr>
          <w:trHeight w:val="232"/>
          <w:jc w:val="center"/>
        </w:trPr>
        <w:tc>
          <w:tcPr>
            <w:tcW w:w="1086" w:type="pct"/>
          </w:tcPr>
          <w:p w14:paraId="7876696E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16 01 20</w:t>
            </w:r>
          </w:p>
        </w:tc>
        <w:tc>
          <w:tcPr>
            <w:tcW w:w="3914" w:type="pct"/>
          </w:tcPr>
          <w:p w14:paraId="71B7A55B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стекло</w:t>
            </w:r>
          </w:p>
        </w:tc>
      </w:tr>
      <w:tr w:rsidR="001E111C" w:rsidRPr="002553C7" w14:paraId="68189EBE" w14:textId="77777777" w:rsidTr="00A9763E">
        <w:trPr>
          <w:trHeight w:val="232"/>
          <w:jc w:val="center"/>
        </w:trPr>
        <w:tc>
          <w:tcPr>
            <w:tcW w:w="1086" w:type="pct"/>
          </w:tcPr>
          <w:p w14:paraId="60BE22AC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17 02 02</w:t>
            </w:r>
          </w:p>
        </w:tc>
        <w:tc>
          <w:tcPr>
            <w:tcW w:w="3914" w:type="pct"/>
          </w:tcPr>
          <w:p w14:paraId="79450689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стекло</w:t>
            </w:r>
          </w:p>
        </w:tc>
      </w:tr>
      <w:tr w:rsidR="001E111C" w:rsidRPr="002553C7" w14:paraId="44EB9C7F" w14:textId="77777777" w:rsidTr="00A9763E">
        <w:trPr>
          <w:trHeight w:val="242"/>
          <w:jc w:val="center"/>
        </w:trPr>
        <w:tc>
          <w:tcPr>
            <w:tcW w:w="1086" w:type="pct"/>
          </w:tcPr>
          <w:p w14:paraId="138ECB4C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19 12 05</w:t>
            </w:r>
          </w:p>
        </w:tc>
        <w:tc>
          <w:tcPr>
            <w:tcW w:w="3914" w:type="pct"/>
          </w:tcPr>
          <w:p w14:paraId="6819E824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стекло</w:t>
            </w:r>
          </w:p>
        </w:tc>
      </w:tr>
      <w:tr w:rsidR="001E111C" w:rsidRPr="002553C7" w14:paraId="1DB9B097" w14:textId="77777777" w:rsidTr="00A9763E">
        <w:trPr>
          <w:trHeight w:val="242"/>
          <w:jc w:val="center"/>
        </w:trPr>
        <w:tc>
          <w:tcPr>
            <w:tcW w:w="1086" w:type="pct"/>
          </w:tcPr>
          <w:p w14:paraId="1DDF91CD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20 01 02</w:t>
            </w:r>
          </w:p>
        </w:tc>
        <w:tc>
          <w:tcPr>
            <w:tcW w:w="3914" w:type="pct"/>
          </w:tcPr>
          <w:p w14:paraId="24E91AE6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стекло</w:t>
            </w:r>
          </w:p>
        </w:tc>
      </w:tr>
      <w:tr w:rsidR="001E111C" w:rsidRPr="002553C7" w14:paraId="7441B59E" w14:textId="77777777" w:rsidTr="00A9763E">
        <w:trPr>
          <w:trHeight w:val="242"/>
          <w:jc w:val="center"/>
        </w:trPr>
        <w:tc>
          <w:tcPr>
            <w:tcW w:w="5000" w:type="pct"/>
            <w:gridSpan w:val="2"/>
          </w:tcPr>
          <w:p w14:paraId="77B84BD2" w14:textId="77777777" w:rsidR="001E111C" w:rsidRPr="008A391C" w:rsidRDefault="001E111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Максимальное количество отходов, обрабатываемых за календарный год: 16000 т</w:t>
            </w:r>
          </w:p>
        </w:tc>
      </w:tr>
    </w:tbl>
    <w:p w14:paraId="17E151D5" w14:textId="77777777" w:rsidR="001E111C" w:rsidRPr="002553C7" w:rsidRDefault="001E111C" w:rsidP="001E111C">
      <w:pPr>
        <w:spacing w:after="0"/>
        <w:ind w:firstLine="851"/>
        <w:jc w:val="both"/>
        <w:rPr>
          <w:color w:val="000000" w:themeColor="text1"/>
          <w:sz w:val="24"/>
          <w:szCs w:val="20"/>
        </w:rPr>
      </w:pPr>
    </w:p>
    <w:p w14:paraId="3A0D0D5B" w14:textId="77777777" w:rsidR="001E111C" w:rsidRPr="002553C7" w:rsidRDefault="001E111C" w:rsidP="001E111C">
      <w:pPr>
        <w:spacing w:after="0"/>
        <w:ind w:firstLine="567"/>
        <w:jc w:val="both"/>
        <w:rPr>
          <w:color w:val="000000" w:themeColor="text1"/>
          <w:sz w:val="24"/>
          <w:szCs w:val="20"/>
        </w:rPr>
      </w:pPr>
      <w:r w:rsidRPr="002553C7">
        <w:rPr>
          <w:color w:val="000000" w:themeColor="text1"/>
          <w:sz w:val="24"/>
          <w:szCs w:val="20"/>
        </w:rPr>
        <w:t>3. Использование обработанных осадков на сельскохозяйственных землях в качестве удобрений согласно правилам Национального агентства по безопасности пищевых продуктов.</w:t>
      </w:r>
    </w:p>
    <w:p w14:paraId="0FC947C0" w14:textId="3FE9FE75" w:rsidR="001E111C" w:rsidRPr="00CB28EA" w:rsidRDefault="001E111C" w:rsidP="00CB28EA">
      <w:pPr>
        <w:spacing w:after="0"/>
        <w:ind w:firstLine="567"/>
        <w:jc w:val="both"/>
        <w:rPr>
          <w:color w:val="000000" w:themeColor="text1"/>
          <w:sz w:val="24"/>
          <w:szCs w:val="20"/>
        </w:rPr>
      </w:pPr>
      <w:r w:rsidRPr="002553C7">
        <w:rPr>
          <w:color w:val="000000" w:themeColor="text1"/>
          <w:sz w:val="24"/>
          <w:szCs w:val="20"/>
        </w:rPr>
        <w:t>4. Насыпи с грунтом или камнем для обратной засыпки с максимальным количеством отходов в объеме 10000 т или отложения с максимальным количеством отходов в объеме 50000 т, за исключением случаев, когда оператор не эксплуатирует или не эксплуатировал другую установку по засыпке в пределах двух километров в течение последних пяти лет.</w:t>
      </w:r>
    </w:p>
    <w:p w14:paraId="37D254F0" w14:textId="77777777" w:rsidR="001E111C" w:rsidRPr="001E111C" w:rsidRDefault="001E111C" w:rsidP="001E111C">
      <w:pPr>
        <w:spacing w:after="0"/>
        <w:ind w:firstLine="567"/>
        <w:jc w:val="both"/>
        <w:rPr>
          <w:color w:val="000000" w:themeColor="text1"/>
          <w:sz w:val="24"/>
          <w:szCs w:val="20"/>
        </w:rPr>
      </w:pPr>
    </w:p>
    <w:p w14:paraId="030A11D2" w14:textId="77777777" w:rsidR="000E3446" w:rsidRDefault="000E3446" w:rsidP="001E111C">
      <w:pPr>
        <w:spacing w:after="0"/>
        <w:ind w:firstLine="567"/>
        <w:jc w:val="right"/>
        <w:rPr>
          <w:color w:val="000000" w:themeColor="text1"/>
          <w:sz w:val="24"/>
          <w:szCs w:val="20"/>
        </w:rPr>
      </w:pPr>
    </w:p>
    <w:p w14:paraId="1B1139E8" w14:textId="3D9472EF" w:rsidR="001E111C" w:rsidRDefault="001E111C" w:rsidP="001E111C">
      <w:pPr>
        <w:spacing w:after="0"/>
        <w:ind w:firstLine="567"/>
        <w:jc w:val="right"/>
        <w:rPr>
          <w:color w:val="000000" w:themeColor="text1"/>
          <w:sz w:val="24"/>
          <w:szCs w:val="20"/>
        </w:rPr>
      </w:pPr>
      <w:r w:rsidRPr="002553C7">
        <w:rPr>
          <w:color w:val="000000" w:themeColor="text1"/>
          <w:sz w:val="24"/>
          <w:szCs w:val="20"/>
        </w:rPr>
        <w:t>Таблица 5</w:t>
      </w:r>
    </w:p>
    <w:p w14:paraId="7EE72E07" w14:textId="77777777" w:rsidR="001E111C" w:rsidRPr="002553C7" w:rsidRDefault="001E111C" w:rsidP="001E111C">
      <w:pPr>
        <w:spacing w:after="0"/>
        <w:ind w:firstLine="567"/>
        <w:jc w:val="right"/>
        <w:rPr>
          <w:color w:val="000000" w:themeColor="text1"/>
          <w:sz w:val="24"/>
          <w:szCs w:val="20"/>
        </w:rPr>
      </w:pPr>
    </w:p>
    <w:p w14:paraId="05DDBDF4" w14:textId="77777777" w:rsidR="001E111C" w:rsidRPr="002553C7" w:rsidRDefault="001E111C" w:rsidP="001E111C">
      <w:pPr>
        <w:spacing w:after="0"/>
        <w:ind w:firstLine="567"/>
        <w:jc w:val="center"/>
        <w:rPr>
          <w:b/>
          <w:color w:val="000000" w:themeColor="text1"/>
          <w:sz w:val="24"/>
          <w:szCs w:val="20"/>
        </w:rPr>
      </w:pPr>
      <w:r w:rsidRPr="002553C7">
        <w:rPr>
          <w:b/>
          <w:color w:val="000000" w:themeColor="text1"/>
          <w:sz w:val="24"/>
          <w:szCs w:val="20"/>
        </w:rPr>
        <w:t>Перечень разрешительных документов, выдаваемых Агентством</w:t>
      </w:r>
    </w:p>
    <w:p w14:paraId="26CCF36A" w14:textId="77777777" w:rsidR="001E111C" w:rsidRPr="002553C7" w:rsidRDefault="001E111C" w:rsidP="001E111C">
      <w:pPr>
        <w:spacing w:after="0"/>
        <w:ind w:firstLine="567"/>
        <w:jc w:val="center"/>
        <w:rPr>
          <w:b/>
          <w:color w:val="000000" w:themeColor="text1"/>
          <w:sz w:val="24"/>
          <w:szCs w:val="20"/>
        </w:rPr>
      </w:pPr>
      <w:r w:rsidRPr="002553C7">
        <w:rPr>
          <w:b/>
          <w:color w:val="000000" w:themeColor="text1"/>
          <w:sz w:val="24"/>
          <w:szCs w:val="20"/>
        </w:rPr>
        <w:t>окружающей среды для установок и/или видов</w:t>
      </w:r>
    </w:p>
    <w:p w14:paraId="1FA2DEB6" w14:textId="77777777" w:rsidR="001E111C" w:rsidRPr="002553C7" w:rsidRDefault="001E111C" w:rsidP="001E111C">
      <w:pPr>
        <w:spacing w:after="0"/>
        <w:ind w:firstLine="567"/>
        <w:jc w:val="center"/>
        <w:rPr>
          <w:b/>
          <w:color w:val="000000" w:themeColor="text1"/>
          <w:sz w:val="24"/>
          <w:szCs w:val="20"/>
        </w:rPr>
      </w:pPr>
      <w:r w:rsidRPr="002553C7">
        <w:rPr>
          <w:b/>
          <w:color w:val="000000" w:themeColor="text1"/>
          <w:sz w:val="24"/>
          <w:szCs w:val="20"/>
        </w:rPr>
        <w:t>деятельности по управлению отходами</w:t>
      </w:r>
    </w:p>
    <w:p w14:paraId="46469E3F" w14:textId="77777777" w:rsidR="001E111C" w:rsidRPr="002553C7" w:rsidRDefault="001E111C" w:rsidP="001E111C">
      <w:pPr>
        <w:spacing w:after="0"/>
        <w:ind w:firstLine="851"/>
        <w:jc w:val="both"/>
        <w:rPr>
          <w:color w:val="000000" w:themeColor="text1"/>
          <w:sz w:val="24"/>
          <w:szCs w:val="20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4872"/>
        <w:gridCol w:w="1442"/>
        <w:gridCol w:w="1997"/>
      </w:tblGrid>
      <w:tr w:rsidR="0034518B" w:rsidRPr="008A391C" w14:paraId="4C7F6468" w14:textId="77777777" w:rsidTr="00CB28EA">
        <w:trPr>
          <w:jc w:val="center"/>
        </w:trPr>
        <w:tc>
          <w:tcPr>
            <w:tcW w:w="756" w:type="dxa"/>
          </w:tcPr>
          <w:p w14:paraId="1E319E39" w14:textId="77777777" w:rsidR="0034518B" w:rsidRPr="008A391C" w:rsidRDefault="0034518B" w:rsidP="00A9763E">
            <w:pPr>
              <w:spacing w:after="0"/>
              <w:jc w:val="center"/>
              <w:rPr>
                <w:b/>
                <w:color w:val="000000" w:themeColor="text1"/>
                <w:sz w:val="20"/>
                <w:szCs w:val="16"/>
              </w:rPr>
            </w:pPr>
            <w:r w:rsidRPr="008A391C">
              <w:rPr>
                <w:b/>
                <w:color w:val="000000" w:themeColor="text1"/>
                <w:sz w:val="20"/>
                <w:szCs w:val="16"/>
              </w:rPr>
              <w:t>№</w:t>
            </w:r>
          </w:p>
          <w:p w14:paraId="708FA12F" w14:textId="77777777" w:rsidR="0034518B" w:rsidRPr="008A391C" w:rsidRDefault="0034518B" w:rsidP="00A9763E">
            <w:pPr>
              <w:spacing w:after="0"/>
              <w:jc w:val="center"/>
              <w:rPr>
                <w:b/>
                <w:color w:val="000000" w:themeColor="text1"/>
                <w:sz w:val="20"/>
                <w:szCs w:val="16"/>
              </w:rPr>
            </w:pPr>
            <w:r w:rsidRPr="008A391C">
              <w:rPr>
                <w:b/>
                <w:color w:val="000000" w:themeColor="text1"/>
                <w:sz w:val="20"/>
                <w:szCs w:val="16"/>
              </w:rPr>
              <w:t>п/п</w:t>
            </w:r>
          </w:p>
        </w:tc>
        <w:tc>
          <w:tcPr>
            <w:tcW w:w="4872" w:type="dxa"/>
          </w:tcPr>
          <w:p w14:paraId="512775EB" w14:textId="77777777" w:rsidR="0034518B" w:rsidRPr="008A391C" w:rsidRDefault="0034518B" w:rsidP="00A9763E">
            <w:pPr>
              <w:spacing w:after="0"/>
              <w:jc w:val="center"/>
              <w:rPr>
                <w:b/>
                <w:color w:val="000000" w:themeColor="text1"/>
                <w:sz w:val="20"/>
                <w:szCs w:val="16"/>
              </w:rPr>
            </w:pPr>
            <w:r w:rsidRPr="008A391C">
              <w:rPr>
                <w:b/>
                <w:color w:val="000000" w:themeColor="text1"/>
                <w:sz w:val="20"/>
                <w:szCs w:val="16"/>
              </w:rPr>
              <w:t>Разрешительный документ</w:t>
            </w:r>
          </w:p>
        </w:tc>
        <w:tc>
          <w:tcPr>
            <w:tcW w:w="1442" w:type="dxa"/>
          </w:tcPr>
          <w:p w14:paraId="71E39D4C" w14:textId="77777777" w:rsidR="0034518B" w:rsidRPr="008A391C" w:rsidRDefault="0034518B" w:rsidP="00A9763E">
            <w:pPr>
              <w:spacing w:after="0"/>
              <w:jc w:val="center"/>
              <w:rPr>
                <w:b/>
                <w:color w:val="000000" w:themeColor="text1"/>
                <w:sz w:val="20"/>
                <w:szCs w:val="16"/>
              </w:rPr>
            </w:pPr>
            <w:r w:rsidRPr="008A391C">
              <w:rPr>
                <w:b/>
                <w:color w:val="000000" w:themeColor="text1"/>
                <w:sz w:val="20"/>
                <w:szCs w:val="16"/>
              </w:rPr>
              <w:t>Размер сбора, леев</w:t>
            </w:r>
          </w:p>
        </w:tc>
        <w:tc>
          <w:tcPr>
            <w:tcW w:w="1997" w:type="dxa"/>
          </w:tcPr>
          <w:p w14:paraId="44166026" w14:textId="77777777" w:rsidR="0034518B" w:rsidRPr="008A391C" w:rsidRDefault="0034518B" w:rsidP="00A9763E">
            <w:pPr>
              <w:spacing w:after="0"/>
              <w:jc w:val="center"/>
              <w:rPr>
                <w:b/>
                <w:color w:val="000000" w:themeColor="text1"/>
                <w:sz w:val="20"/>
                <w:szCs w:val="16"/>
              </w:rPr>
            </w:pPr>
            <w:r w:rsidRPr="008A391C">
              <w:rPr>
                <w:b/>
                <w:color w:val="000000" w:themeColor="text1"/>
                <w:sz w:val="20"/>
                <w:szCs w:val="16"/>
              </w:rPr>
              <w:t>Срок действия</w:t>
            </w:r>
          </w:p>
        </w:tc>
      </w:tr>
      <w:tr w:rsidR="0034518B" w:rsidRPr="008A391C" w14:paraId="30345F50" w14:textId="77777777" w:rsidTr="000E3446">
        <w:trPr>
          <w:trHeight w:val="1413"/>
          <w:jc w:val="center"/>
        </w:trPr>
        <w:tc>
          <w:tcPr>
            <w:tcW w:w="756" w:type="dxa"/>
          </w:tcPr>
          <w:p w14:paraId="4E3BBD2D" w14:textId="77777777" w:rsidR="0034518B" w:rsidRPr="008A391C" w:rsidRDefault="0034518B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1.</w:t>
            </w:r>
          </w:p>
        </w:tc>
        <w:tc>
          <w:tcPr>
            <w:tcW w:w="4872" w:type="dxa"/>
          </w:tcPr>
          <w:p w14:paraId="2F5BEC89" w14:textId="77777777" w:rsidR="00AC1A6C" w:rsidRPr="008A391C" w:rsidRDefault="00AC1A6C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sz w:val="20"/>
                <w:szCs w:val="16"/>
              </w:rPr>
              <w:t>Разрешение на управление отходами</w:t>
            </w:r>
            <w:r w:rsidRPr="008A391C">
              <w:rPr>
                <w:color w:val="000000" w:themeColor="text1"/>
                <w:sz w:val="20"/>
                <w:szCs w:val="16"/>
              </w:rPr>
              <w:t>:</w:t>
            </w:r>
          </w:p>
          <w:p w14:paraId="6526F51D" w14:textId="1D412725" w:rsidR="0034518B" w:rsidRPr="008A391C" w:rsidRDefault="0034518B" w:rsidP="00A9763E">
            <w:pPr>
              <w:spacing w:after="0"/>
              <w:jc w:val="both"/>
              <w:rPr>
                <w:i/>
                <w:iCs/>
                <w:color w:val="FF0000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а)</w:t>
            </w:r>
            <w:r w:rsidR="00AE6AA0" w:rsidRPr="008A391C">
              <w:rPr>
                <w:color w:val="000000" w:themeColor="text1"/>
                <w:sz w:val="20"/>
                <w:szCs w:val="16"/>
              </w:rPr>
              <w:t xml:space="preserve"> - </w:t>
            </w:r>
            <w:r w:rsidR="00AE6AA0" w:rsidRPr="008A391C">
              <w:rPr>
                <w:i/>
                <w:iCs/>
                <w:color w:val="FF0000"/>
                <w:sz w:val="20"/>
                <w:szCs w:val="16"/>
              </w:rPr>
              <w:t>утратил силу</w:t>
            </w:r>
            <w:r w:rsidRPr="008A391C">
              <w:rPr>
                <w:i/>
                <w:iCs/>
                <w:color w:val="FF0000"/>
                <w:sz w:val="20"/>
                <w:szCs w:val="16"/>
              </w:rPr>
              <w:t>;</w:t>
            </w:r>
          </w:p>
          <w:p w14:paraId="22965445" w14:textId="3A0E8828" w:rsidR="0034518B" w:rsidRPr="008A391C" w:rsidRDefault="0034518B" w:rsidP="00A9763E">
            <w:pPr>
              <w:spacing w:after="0"/>
              <w:jc w:val="both"/>
              <w:rPr>
                <w:i/>
                <w:iCs/>
                <w:color w:val="FF0000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b)</w:t>
            </w:r>
            <w:r w:rsidR="00AE6AA0" w:rsidRPr="008A391C">
              <w:rPr>
                <w:color w:val="000000" w:themeColor="text1"/>
                <w:sz w:val="20"/>
                <w:szCs w:val="16"/>
              </w:rPr>
              <w:t xml:space="preserve"> - </w:t>
            </w:r>
            <w:r w:rsidR="00AE6AA0" w:rsidRPr="008A391C">
              <w:rPr>
                <w:i/>
                <w:iCs/>
                <w:color w:val="FF0000"/>
                <w:sz w:val="20"/>
                <w:szCs w:val="16"/>
              </w:rPr>
              <w:t>утратил силу</w:t>
            </w:r>
            <w:r w:rsidRPr="008A391C">
              <w:rPr>
                <w:i/>
                <w:iCs/>
                <w:color w:val="FF0000"/>
                <w:sz w:val="20"/>
                <w:szCs w:val="16"/>
              </w:rPr>
              <w:t>;</w:t>
            </w:r>
          </w:p>
          <w:p w14:paraId="593853BC" w14:textId="77777777" w:rsidR="00F979E5" w:rsidRPr="008A391C" w:rsidRDefault="0034518B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c) для реализации отходов;</w:t>
            </w:r>
          </w:p>
          <w:p w14:paraId="31105940" w14:textId="76C0B04C" w:rsidR="0034518B" w:rsidRPr="008A391C" w:rsidRDefault="0034518B" w:rsidP="00CB28EA">
            <w:pPr>
              <w:spacing w:after="0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d) для внедрения расширенной ответственности производителя посредством коллективной системы</w:t>
            </w:r>
          </w:p>
        </w:tc>
        <w:tc>
          <w:tcPr>
            <w:tcW w:w="1442" w:type="dxa"/>
          </w:tcPr>
          <w:p w14:paraId="45713310" w14:textId="77777777" w:rsidR="0034518B" w:rsidRPr="008A391C" w:rsidRDefault="0034518B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  <w:p w14:paraId="22C0C0CF" w14:textId="22DE410A" w:rsidR="0034518B" w:rsidRPr="008A391C" w:rsidRDefault="00F979E5" w:rsidP="00A9763E">
            <w:pPr>
              <w:spacing w:after="0"/>
              <w:jc w:val="both"/>
              <w:rPr>
                <w:color w:val="FF0000"/>
                <w:sz w:val="20"/>
                <w:szCs w:val="16"/>
              </w:rPr>
            </w:pPr>
            <w:r w:rsidRPr="008A391C">
              <w:rPr>
                <w:color w:val="FF0000"/>
                <w:sz w:val="20"/>
                <w:szCs w:val="16"/>
              </w:rPr>
              <w:t>-</w:t>
            </w:r>
          </w:p>
          <w:p w14:paraId="79101EE8" w14:textId="0733FD39" w:rsidR="0034518B" w:rsidRPr="008A391C" w:rsidRDefault="00F979E5" w:rsidP="00F979E5">
            <w:pPr>
              <w:spacing w:after="0"/>
              <w:jc w:val="both"/>
              <w:rPr>
                <w:color w:val="FF0000"/>
                <w:sz w:val="20"/>
                <w:szCs w:val="16"/>
              </w:rPr>
            </w:pPr>
            <w:r w:rsidRPr="008A391C">
              <w:rPr>
                <w:color w:val="FF0000"/>
                <w:sz w:val="20"/>
                <w:szCs w:val="16"/>
              </w:rPr>
              <w:t>-</w:t>
            </w:r>
          </w:p>
          <w:p w14:paraId="7A7E9281" w14:textId="77777777" w:rsidR="0034518B" w:rsidRPr="008A391C" w:rsidRDefault="0034518B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1000</w:t>
            </w:r>
          </w:p>
          <w:p w14:paraId="64C7522D" w14:textId="77777777" w:rsidR="0034518B" w:rsidRPr="008A391C" w:rsidRDefault="0034518B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20000</w:t>
            </w:r>
          </w:p>
          <w:p w14:paraId="4DA8772B" w14:textId="77777777" w:rsidR="0034518B" w:rsidRPr="008A391C" w:rsidRDefault="0034518B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1997" w:type="dxa"/>
          </w:tcPr>
          <w:p w14:paraId="52F078E6" w14:textId="77777777" w:rsidR="0034518B" w:rsidRPr="008A391C" w:rsidRDefault="0034518B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5 лет</w:t>
            </w:r>
          </w:p>
        </w:tc>
      </w:tr>
      <w:tr w:rsidR="0034518B" w:rsidRPr="008A391C" w14:paraId="08907A66" w14:textId="77777777" w:rsidTr="00CB28EA">
        <w:trPr>
          <w:jc w:val="center"/>
        </w:trPr>
        <w:tc>
          <w:tcPr>
            <w:tcW w:w="756" w:type="dxa"/>
          </w:tcPr>
          <w:p w14:paraId="64395734" w14:textId="77777777" w:rsidR="0034518B" w:rsidRPr="008A391C" w:rsidRDefault="0034518B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2.</w:t>
            </w:r>
          </w:p>
        </w:tc>
        <w:tc>
          <w:tcPr>
            <w:tcW w:w="4872" w:type="dxa"/>
          </w:tcPr>
          <w:p w14:paraId="06D34940" w14:textId="77777777" w:rsidR="0034518B" w:rsidRPr="008A391C" w:rsidRDefault="0034518B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Предварительное письменное согласие – выдается национальным компетентным органом на трансграничный трансфер отходов после принятия предварительного письменного уведомления об импорте и экспорте</w:t>
            </w:r>
          </w:p>
        </w:tc>
        <w:tc>
          <w:tcPr>
            <w:tcW w:w="1442" w:type="dxa"/>
          </w:tcPr>
          <w:p w14:paraId="72ADCA2E" w14:textId="77777777" w:rsidR="0034518B" w:rsidRPr="008A391C" w:rsidRDefault="0034518B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5000</w:t>
            </w:r>
          </w:p>
          <w:p w14:paraId="10322DD1" w14:textId="77777777" w:rsidR="0034518B" w:rsidRPr="008A391C" w:rsidRDefault="0034518B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  <w:tc>
          <w:tcPr>
            <w:tcW w:w="1997" w:type="dxa"/>
          </w:tcPr>
          <w:p w14:paraId="70145C00" w14:textId="77777777" w:rsidR="0034518B" w:rsidRPr="008A391C" w:rsidRDefault="0034518B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До осуществления экспорта/импорта</w:t>
            </w:r>
          </w:p>
        </w:tc>
      </w:tr>
      <w:tr w:rsidR="0034518B" w:rsidRPr="008A391C" w14:paraId="46CF44A3" w14:textId="77777777" w:rsidTr="00CB28EA">
        <w:trPr>
          <w:jc w:val="center"/>
        </w:trPr>
        <w:tc>
          <w:tcPr>
            <w:tcW w:w="756" w:type="dxa"/>
          </w:tcPr>
          <w:p w14:paraId="29B444DE" w14:textId="77777777" w:rsidR="0034518B" w:rsidRPr="008A391C" w:rsidRDefault="0034518B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3.</w:t>
            </w:r>
          </w:p>
        </w:tc>
        <w:tc>
          <w:tcPr>
            <w:tcW w:w="4872" w:type="dxa"/>
          </w:tcPr>
          <w:p w14:paraId="03C2B9C4" w14:textId="77777777" w:rsidR="0034518B" w:rsidRPr="008A391C" w:rsidRDefault="0034518B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Предварительное письменное согласие – выдается национальным компетентным органом на трансграничный трансфер отходов после принятия предварительного письменного уведомления о транзите</w:t>
            </w:r>
          </w:p>
        </w:tc>
        <w:tc>
          <w:tcPr>
            <w:tcW w:w="1442" w:type="dxa"/>
          </w:tcPr>
          <w:p w14:paraId="605D41C2" w14:textId="77777777" w:rsidR="0034518B" w:rsidRPr="008A391C" w:rsidRDefault="0034518B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10000</w:t>
            </w:r>
          </w:p>
        </w:tc>
        <w:tc>
          <w:tcPr>
            <w:tcW w:w="1997" w:type="dxa"/>
          </w:tcPr>
          <w:p w14:paraId="74B09A19" w14:textId="77777777" w:rsidR="0034518B" w:rsidRPr="008A391C" w:rsidRDefault="0034518B" w:rsidP="00A9763E">
            <w:pPr>
              <w:spacing w:after="0"/>
              <w:jc w:val="both"/>
              <w:rPr>
                <w:color w:val="000000" w:themeColor="text1"/>
                <w:sz w:val="20"/>
                <w:szCs w:val="16"/>
              </w:rPr>
            </w:pPr>
            <w:r w:rsidRPr="008A391C">
              <w:rPr>
                <w:color w:val="000000" w:themeColor="text1"/>
                <w:sz w:val="20"/>
                <w:szCs w:val="16"/>
              </w:rPr>
              <w:t>До осуществления транзита</w:t>
            </w:r>
          </w:p>
          <w:p w14:paraId="36149D21" w14:textId="77777777" w:rsidR="0034518B" w:rsidRPr="008A391C" w:rsidRDefault="0034518B" w:rsidP="00A9763E">
            <w:pPr>
              <w:spacing w:after="0"/>
              <w:ind w:firstLine="851"/>
              <w:jc w:val="both"/>
              <w:rPr>
                <w:color w:val="000000" w:themeColor="text1"/>
                <w:sz w:val="20"/>
                <w:szCs w:val="16"/>
              </w:rPr>
            </w:pPr>
          </w:p>
        </w:tc>
      </w:tr>
    </w:tbl>
    <w:p w14:paraId="017905A8" w14:textId="77777777" w:rsidR="001E111C" w:rsidRPr="001E111C" w:rsidRDefault="001E111C" w:rsidP="001E111C">
      <w:pPr>
        <w:rPr>
          <w:lang w:val="ro-RO"/>
        </w:rPr>
      </w:pPr>
    </w:p>
    <w:sectPr w:rsidR="001E111C" w:rsidRPr="001E111C" w:rsidSect="00B56382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CEB94" w14:textId="77777777" w:rsidR="00B252C2" w:rsidRDefault="00B252C2" w:rsidP="001E111C">
      <w:pPr>
        <w:spacing w:after="0"/>
      </w:pPr>
      <w:r>
        <w:separator/>
      </w:r>
    </w:p>
  </w:endnote>
  <w:endnote w:type="continuationSeparator" w:id="0">
    <w:p w14:paraId="6A1E616D" w14:textId="77777777" w:rsidR="00B252C2" w:rsidRDefault="00B252C2" w:rsidP="001E11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F710A" w14:textId="77777777" w:rsidR="00B252C2" w:rsidRDefault="00B252C2" w:rsidP="001E111C">
      <w:pPr>
        <w:spacing w:after="0"/>
      </w:pPr>
      <w:r>
        <w:separator/>
      </w:r>
    </w:p>
  </w:footnote>
  <w:footnote w:type="continuationSeparator" w:id="0">
    <w:p w14:paraId="16E5CFCD" w14:textId="77777777" w:rsidR="00B252C2" w:rsidRDefault="00B252C2" w:rsidP="001E111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11C"/>
    <w:rsid w:val="00065906"/>
    <w:rsid w:val="000E3446"/>
    <w:rsid w:val="001E111C"/>
    <w:rsid w:val="0034518B"/>
    <w:rsid w:val="00440C13"/>
    <w:rsid w:val="0058181B"/>
    <w:rsid w:val="005C0197"/>
    <w:rsid w:val="006D1F82"/>
    <w:rsid w:val="00790AF9"/>
    <w:rsid w:val="008A391C"/>
    <w:rsid w:val="00AC1A6C"/>
    <w:rsid w:val="00AE6AA0"/>
    <w:rsid w:val="00B252C2"/>
    <w:rsid w:val="00B32DE8"/>
    <w:rsid w:val="00B56382"/>
    <w:rsid w:val="00C82B4E"/>
    <w:rsid w:val="00CB28EA"/>
    <w:rsid w:val="00DC3938"/>
    <w:rsid w:val="00F60FB7"/>
    <w:rsid w:val="00F9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47F5C"/>
  <w15:chartTrackingRefBased/>
  <w15:docId w15:val="{E6085F21-9507-4A74-8782-0123C92BE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11C"/>
    <w:pPr>
      <w:spacing w:after="160" w:line="240" w:lineRule="auto"/>
    </w:pPr>
    <w:rPr>
      <w:rFonts w:ascii="Times New Roman" w:eastAsia="Times New Roman" w:hAnsi="Times New Roman" w:cs="Times New Roman"/>
      <w:kern w:val="2"/>
      <w:sz w:val="28"/>
    </w:rPr>
  </w:style>
  <w:style w:type="paragraph" w:styleId="Titlu1">
    <w:name w:val="heading 1"/>
    <w:basedOn w:val="Normal"/>
    <w:next w:val="Normal"/>
    <w:link w:val="Titlu1Caracter"/>
    <w:uiPriority w:val="9"/>
    <w:qFormat/>
    <w:rsid w:val="001E111C"/>
    <w:pPr>
      <w:keepNext/>
      <w:keepLines/>
      <w:spacing w:before="360" w:after="80" w:line="276" w:lineRule="auto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kern w:val="0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1E111C"/>
    <w:pPr>
      <w:keepNext/>
      <w:keepLines/>
      <w:spacing w:before="160" w:after="80" w:line="276" w:lineRule="auto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kern w:val="0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1E111C"/>
    <w:pPr>
      <w:keepNext/>
      <w:keepLines/>
      <w:spacing w:before="160" w:after="80" w:line="276" w:lineRule="auto"/>
      <w:jc w:val="both"/>
      <w:outlineLvl w:val="2"/>
    </w:pPr>
    <w:rPr>
      <w:rFonts w:asciiTheme="minorHAnsi" w:eastAsiaTheme="majorEastAsia" w:hAnsiTheme="minorHAnsi" w:cstheme="majorBidi"/>
      <w:color w:val="365F91" w:themeColor="accent1" w:themeShade="BF"/>
      <w:kern w:val="0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1E111C"/>
    <w:pPr>
      <w:keepNext/>
      <w:keepLines/>
      <w:spacing w:before="80" w:after="40" w:line="276" w:lineRule="auto"/>
      <w:jc w:val="both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0"/>
      <w:sz w:val="24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1E111C"/>
    <w:pPr>
      <w:keepNext/>
      <w:keepLines/>
      <w:spacing w:before="80" w:after="40" w:line="276" w:lineRule="auto"/>
      <w:jc w:val="both"/>
      <w:outlineLvl w:val="4"/>
    </w:pPr>
    <w:rPr>
      <w:rFonts w:asciiTheme="minorHAnsi" w:eastAsiaTheme="majorEastAsia" w:hAnsiTheme="minorHAnsi" w:cstheme="majorBidi"/>
      <w:color w:val="365F91" w:themeColor="accent1" w:themeShade="BF"/>
      <w:kern w:val="0"/>
      <w:sz w:val="24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1E111C"/>
    <w:pPr>
      <w:keepNext/>
      <w:keepLines/>
      <w:spacing w:before="40" w:after="0" w:line="276" w:lineRule="auto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4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1E111C"/>
    <w:pPr>
      <w:keepNext/>
      <w:keepLines/>
      <w:spacing w:before="40" w:after="0" w:line="276" w:lineRule="auto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kern w:val="0"/>
      <w:sz w:val="24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1E111C"/>
    <w:pPr>
      <w:keepNext/>
      <w:keepLines/>
      <w:spacing w:after="0" w:line="276" w:lineRule="auto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4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1E111C"/>
    <w:pPr>
      <w:keepNext/>
      <w:keepLines/>
      <w:spacing w:after="0" w:line="276" w:lineRule="auto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kern w:val="0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1E111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1E111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1E111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1E111C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1E111C"/>
    <w:rPr>
      <w:rFonts w:eastAsiaTheme="majorEastAsia" w:cstheme="majorBidi"/>
      <w:color w:val="365F91" w:themeColor="accent1" w:themeShade="BF"/>
      <w:sz w:val="24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1E111C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1E111C"/>
    <w:rPr>
      <w:rFonts w:eastAsiaTheme="majorEastAsia" w:cstheme="majorBidi"/>
      <w:color w:val="595959" w:themeColor="text1" w:themeTint="A6"/>
      <w:sz w:val="24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1E111C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1E111C"/>
    <w:rPr>
      <w:rFonts w:eastAsiaTheme="majorEastAsia" w:cstheme="majorBidi"/>
      <w:color w:val="272727" w:themeColor="text1" w:themeTint="D8"/>
      <w:sz w:val="24"/>
    </w:rPr>
  </w:style>
  <w:style w:type="paragraph" w:styleId="Titlu">
    <w:name w:val="Title"/>
    <w:basedOn w:val="Normal"/>
    <w:next w:val="Normal"/>
    <w:link w:val="TitluCaracter"/>
    <w:uiPriority w:val="10"/>
    <w:qFormat/>
    <w:rsid w:val="001E111C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1E11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E111C"/>
    <w:pPr>
      <w:numPr>
        <w:ilvl w:val="1"/>
      </w:numPr>
      <w:spacing w:line="276" w:lineRule="auto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kern w:val="0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1E11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1E111C"/>
    <w:pPr>
      <w:spacing w:before="160" w:line="276" w:lineRule="auto"/>
      <w:jc w:val="center"/>
    </w:pPr>
    <w:rPr>
      <w:rFonts w:eastAsiaTheme="minorHAnsi" w:cstheme="minorBidi"/>
      <w:i/>
      <w:iCs/>
      <w:color w:val="404040" w:themeColor="text1" w:themeTint="BF"/>
      <w:kern w:val="0"/>
      <w:sz w:val="24"/>
    </w:rPr>
  </w:style>
  <w:style w:type="character" w:customStyle="1" w:styleId="CitatCaracter">
    <w:name w:val="Citat Caracter"/>
    <w:basedOn w:val="Fontdeparagrafimplicit"/>
    <w:link w:val="Citat"/>
    <w:uiPriority w:val="29"/>
    <w:rsid w:val="001E111C"/>
    <w:rPr>
      <w:rFonts w:ascii="Times New Roman" w:hAnsi="Times New Roman"/>
      <w:i/>
      <w:iCs/>
      <w:color w:val="404040" w:themeColor="text1" w:themeTint="BF"/>
      <w:sz w:val="24"/>
    </w:rPr>
  </w:style>
  <w:style w:type="paragraph" w:styleId="Listparagraf">
    <w:name w:val="List Paragraph"/>
    <w:basedOn w:val="Normal"/>
    <w:uiPriority w:val="34"/>
    <w:qFormat/>
    <w:rsid w:val="001E111C"/>
    <w:pPr>
      <w:spacing w:after="200" w:line="276" w:lineRule="auto"/>
      <w:ind w:left="720"/>
      <w:contextualSpacing/>
      <w:jc w:val="both"/>
    </w:pPr>
    <w:rPr>
      <w:rFonts w:eastAsiaTheme="minorHAnsi" w:cstheme="minorBidi"/>
      <w:kern w:val="0"/>
      <w:sz w:val="24"/>
    </w:rPr>
  </w:style>
  <w:style w:type="character" w:styleId="Accentuareintens">
    <w:name w:val="Intense Emphasis"/>
    <w:basedOn w:val="Fontdeparagrafimplicit"/>
    <w:uiPriority w:val="21"/>
    <w:qFormat/>
    <w:rsid w:val="001E111C"/>
    <w:rPr>
      <w:i/>
      <w:iCs/>
      <w:color w:val="365F9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1E111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/>
      <w:jc w:val="center"/>
    </w:pPr>
    <w:rPr>
      <w:rFonts w:eastAsiaTheme="minorHAnsi" w:cstheme="minorBidi"/>
      <w:i/>
      <w:iCs/>
      <w:color w:val="365F91" w:themeColor="accent1" w:themeShade="BF"/>
      <w:kern w:val="0"/>
      <w:sz w:val="24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1E111C"/>
    <w:rPr>
      <w:rFonts w:ascii="Times New Roman" w:hAnsi="Times New Roman"/>
      <w:i/>
      <w:iCs/>
      <w:color w:val="365F91" w:themeColor="accent1" w:themeShade="BF"/>
      <w:sz w:val="24"/>
    </w:rPr>
  </w:style>
  <w:style w:type="character" w:styleId="Referireintens">
    <w:name w:val="Intense Reference"/>
    <w:basedOn w:val="Fontdeparagrafimplicit"/>
    <w:uiPriority w:val="32"/>
    <w:qFormat/>
    <w:rsid w:val="001E111C"/>
    <w:rPr>
      <w:b/>
      <w:bCs/>
      <w:smallCaps/>
      <w:color w:val="365F91" w:themeColor="accent1" w:themeShade="BF"/>
      <w:spacing w:val="5"/>
    </w:rPr>
  </w:style>
  <w:style w:type="paragraph" w:styleId="Antet">
    <w:name w:val="header"/>
    <w:basedOn w:val="Normal"/>
    <w:link w:val="AntetCaracter"/>
    <w:uiPriority w:val="99"/>
    <w:unhideWhenUsed/>
    <w:rsid w:val="001E111C"/>
    <w:pPr>
      <w:tabs>
        <w:tab w:val="center" w:pos="4513"/>
        <w:tab w:val="right" w:pos="9026"/>
      </w:tabs>
      <w:spacing w:after="0"/>
    </w:pPr>
  </w:style>
  <w:style w:type="character" w:customStyle="1" w:styleId="AntetCaracter">
    <w:name w:val="Antet Caracter"/>
    <w:basedOn w:val="Fontdeparagrafimplicit"/>
    <w:link w:val="Antet"/>
    <w:uiPriority w:val="99"/>
    <w:rsid w:val="001E111C"/>
    <w:rPr>
      <w:rFonts w:ascii="Times New Roman" w:eastAsia="Times New Roman" w:hAnsi="Times New Roman" w:cs="Times New Roman"/>
      <w:kern w:val="2"/>
      <w:sz w:val="28"/>
    </w:rPr>
  </w:style>
  <w:style w:type="paragraph" w:styleId="Subsol">
    <w:name w:val="footer"/>
    <w:basedOn w:val="Normal"/>
    <w:link w:val="SubsolCaracter"/>
    <w:uiPriority w:val="99"/>
    <w:unhideWhenUsed/>
    <w:rsid w:val="001E111C"/>
    <w:pPr>
      <w:tabs>
        <w:tab w:val="center" w:pos="4513"/>
        <w:tab w:val="right" w:pos="9026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1E111C"/>
    <w:rPr>
      <w:rFonts w:ascii="Times New Roman" w:eastAsia="Times New Roman" w:hAnsi="Times New Roman" w:cs="Times New Roman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1753</Words>
  <Characters>10171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Sarpe Ina</cp:lastModifiedBy>
  <cp:revision>2</cp:revision>
  <dcterms:created xsi:type="dcterms:W3CDTF">2025-09-09T12:26:00Z</dcterms:created>
  <dcterms:modified xsi:type="dcterms:W3CDTF">2025-09-09T12:26:00Z</dcterms:modified>
</cp:coreProperties>
</file>