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78123B" w14:textId="77777777" w:rsidR="00B31649" w:rsidRPr="00063894" w:rsidRDefault="00B31649" w:rsidP="00B31649">
      <w:pPr>
        <w:pStyle w:val="2"/>
        <w:ind w:left="6480" w:firstLine="720"/>
        <w:jc w:val="right"/>
        <w:rPr>
          <w:rFonts w:ascii="Times New Roman" w:hAnsi="Times New Roman"/>
          <w:b w:val="0"/>
          <w:sz w:val="24"/>
          <w:szCs w:val="24"/>
          <w:shd w:val="clear" w:color="auto" w:fill="FFFFFF"/>
          <w:lang w:val="ro-RO" w:eastAsia="ru-RU"/>
        </w:rPr>
      </w:pPr>
      <w:r w:rsidRPr="00063894">
        <w:rPr>
          <w:rFonts w:ascii="Times New Roman" w:hAnsi="Times New Roman"/>
          <w:b w:val="0"/>
          <w:sz w:val="24"/>
          <w:szCs w:val="24"/>
          <w:shd w:val="clear" w:color="auto" w:fill="FFFFFF"/>
          <w:lang w:val="ro-RO" w:eastAsia="ru-RU"/>
        </w:rPr>
        <w:t>Anexa nr. 7</w:t>
      </w:r>
    </w:p>
    <w:p w14:paraId="1760167C" w14:textId="77777777" w:rsidR="00B31649" w:rsidRPr="00063894" w:rsidRDefault="00B31649" w:rsidP="00B31649">
      <w:pPr>
        <w:tabs>
          <w:tab w:val="left" w:pos="900"/>
        </w:tabs>
        <w:ind w:left="6480" w:firstLine="0"/>
        <w:jc w:val="right"/>
        <w:rPr>
          <w:sz w:val="24"/>
          <w:szCs w:val="24"/>
          <w:shd w:val="clear" w:color="auto" w:fill="FFFFFF"/>
          <w:lang w:val="ro-RO"/>
        </w:rPr>
      </w:pPr>
      <w:r w:rsidRPr="00063894">
        <w:rPr>
          <w:sz w:val="24"/>
          <w:szCs w:val="24"/>
          <w:shd w:val="clear" w:color="auto" w:fill="FFFFFF"/>
          <w:lang w:val="ro-RO" w:eastAsia="ru-RU"/>
        </w:rPr>
        <w:t xml:space="preserve">la Regulamentul </w:t>
      </w:r>
      <w:r w:rsidRPr="00063894">
        <w:rPr>
          <w:sz w:val="24"/>
          <w:szCs w:val="24"/>
          <w:shd w:val="clear" w:color="auto" w:fill="FFFFFF"/>
          <w:lang w:val="ro-RO"/>
        </w:rPr>
        <w:t xml:space="preserve">privind </w:t>
      </w:r>
    </w:p>
    <w:p w14:paraId="5C4B5D99" w14:textId="77777777" w:rsidR="00B31649" w:rsidRPr="00063894" w:rsidRDefault="00B31649" w:rsidP="00B31649">
      <w:pPr>
        <w:tabs>
          <w:tab w:val="left" w:pos="900"/>
        </w:tabs>
        <w:ind w:left="6480" w:firstLine="0"/>
        <w:jc w:val="right"/>
        <w:rPr>
          <w:sz w:val="24"/>
          <w:szCs w:val="24"/>
          <w:lang w:val="ro-RO"/>
        </w:rPr>
      </w:pPr>
      <w:r w:rsidRPr="00063894">
        <w:rPr>
          <w:sz w:val="24"/>
          <w:szCs w:val="24"/>
          <w:shd w:val="clear" w:color="auto" w:fill="FFFFFF"/>
          <w:lang w:val="ro-RO"/>
        </w:rPr>
        <w:t>gestionarea uleiurilor uzate</w:t>
      </w:r>
    </w:p>
    <w:p w14:paraId="5252AC85" w14:textId="77777777" w:rsidR="00B31649" w:rsidRPr="00063894" w:rsidRDefault="00B31649" w:rsidP="00B31649">
      <w:pPr>
        <w:tabs>
          <w:tab w:val="left" w:pos="900"/>
        </w:tabs>
        <w:ind w:left="3600"/>
        <w:jc w:val="right"/>
        <w:rPr>
          <w:sz w:val="28"/>
          <w:szCs w:val="28"/>
          <w:lang w:val="ro-RO"/>
        </w:rPr>
      </w:pPr>
    </w:p>
    <w:p w14:paraId="48B14069" w14:textId="77777777" w:rsidR="00B31649" w:rsidRPr="00063894" w:rsidRDefault="00B31649" w:rsidP="00B31649">
      <w:pPr>
        <w:ind w:right="-270" w:firstLine="0"/>
        <w:jc w:val="center"/>
        <w:rPr>
          <w:b/>
          <w:sz w:val="24"/>
          <w:szCs w:val="24"/>
          <w:lang w:val="ro-RO" w:eastAsia="ru-RU"/>
        </w:rPr>
      </w:pPr>
      <w:r w:rsidRPr="00063894">
        <w:rPr>
          <w:b/>
          <w:sz w:val="24"/>
          <w:szCs w:val="24"/>
          <w:lang w:val="ro-RO" w:eastAsia="ru-RU"/>
        </w:rPr>
        <w:t>Etichetarea recipientelor pentru colectarea uleiurilor uzate</w:t>
      </w:r>
    </w:p>
    <w:p w14:paraId="5300CAAB" w14:textId="77777777" w:rsidR="00B31649" w:rsidRPr="00063894" w:rsidRDefault="00B31649" w:rsidP="00B31649">
      <w:pPr>
        <w:ind w:right="-270" w:firstLine="0"/>
        <w:jc w:val="center"/>
        <w:rPr>
          <w:b/>
          <w:sz w:val="24"/>
          <w:szCs w:val="24"/>
          <w:lang w:val="ro-RO" w:eastAsia="ru-RU"/>
        </w:rPr>
      </w:pPr>
    </w:p>
    <w:p w14:paraId="606BE9BF" w14:textId="77777777" w:rsidR="00B31649" w:rsidRPr="00063894" w:rsidRDefault="00B31649" w:rsidP="00B31649">
      <w:pPr>
        <w:ind w:right="-270"/>
        <w:rPr>
          <w:bCs/>
          <w:sz w:val="24"/>
          <w:szCs w:val="24"/>
          <w:lang w:val="ro-RO" w:eastAsia="ru-RU"/>
        </w:rPr>
      </w:pPr>
      <w:bookmarkStart w:id="0" w:name="_Hlk100694338"/>
      <w:r w:rsidRPr="00063894">
        <w:rPr>
          <w:bCs/>
          <w:sz w:val="24"/>
          <w:szCs w:val="24"/>
          <w:lang w:val="ro-RO" w:eastAsia="ru-RU"/>
        </w:rPr>
        <w:t>Pentru a evita p</w:t>
      </w:r>
      <w:r w:rsidRPr="00063894">
        <w:rPr>
          <w:sz w:val="24"/>
          <w:szCs w:val="24"/>
          <w:shd w:val="clear" w:color="auto" w:fill="FFFFFF"/>
          <w:lang w:val="ro-RO"/>
        </w:rPr>
        <w:t xml:space="preserve">oluarea mediului și pentru a nu pune în pericol sănătatea populației, toate recipientele pentru colectarea uleiurilor uzate vor fi etichetate </w:t>
      </w:r>
      <w:r w:rsidRPr="00063894">
        <w:rPr>
          <w:sz w:val="24"/>
          <w:szCs w:val="24"/>
          <w:lang w:val="ro-RO"/>
        </w:rPr>
        <w:t xml:space="preserve">cu marcajul „Uleiuri uzate” cu dimensiunile de cel puțin 10 x 20 cm. Marcajul trebuie </w:t>
      </w:r>
      <w:r w:rsidRPr="00063894">
        <w:rPr>
          <w:bCs/>
          <w:sz w:val="24"/>
          <w:szCs w:val="24"/>
          <w:lang w:val="ro-RO" w:eastAsia="ru-RU"/>
        </w:rPr>
        <w:t>să fie tipărit vizibil, lizibil și durabil.</w:t>
      </w:r>
    </w:p>
    <w:p w14:paraId="26F3263F" w14:textId="77777777" w:rsidR="00B31649" w:rsidRPr="00063894" w:rsidRDefault="00B31649" w:rsidP="00B31649">
      <w:pPr>
        <w:ind w:right="-85" w:firstLine="0"/>
        <w:jc w:val="center"/>
        <w:rPr>
          <w:sz w:val="26"/>
          <w:szCs w:val="26"/>
          <w:lang w:val="ro-RO"/>
        </w:rPr>
      </w:pPr>
      <w:r w:rsidRPr="00063894">
        <w:rPr>
          <w:noProof/>
        </w:rPr>
        <w:drawing>
          <wp:inline distT="0" distB="0" distL="0" distR="0" wp14:anchorId="6AE89CAE" wp14:editId="78CFA7F5">
            <wp:extent cx="5785485" cy="3323590"/>
            <wp:effectExtent l="0" t="0" r="5715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/>
                    <pic:cNvPicPr>
                      <a:picLocks noChangeAspect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85485" cy="3323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90EFAE7" w14:textId="77777777" w:rsidR="00B31649" w:rsidRPr="00063894" w:rsidRDefault="00B31649" w:rsidP="00B31649">
      <w:pPr>
        <w:rPr>
          <w:sz w:val="24"/>
          <w:szCs w:val="24"/>
          <w:lang w:val="ro-RO"/>
        </w:rPr>
      </w:pPr>
    </w:p>
    <w:p w14:paraId="2EBC5CB7" w14:textId="77777777" w:rsidR="00B31649" w:rsidRPr="00063894" w:rsidRDefault="00B31649" w:rsidP="00B31649">
      <w:pPr>
        <w:rPr>
          <w:bCs/>
          <w:sz w:val="24"/>
          <w:szCs w:val="24"/>
          <w:lang w:val="ro-RO" w:eastAsia="ru-RU"/>
        </w:rPr>
      </w:pPr>
      <w:r w:rsidRPr="00063894">
        <w:rPr>
          <w:bCs/>
          <w:sz w:val="24"/>
          <w:szCs w:val="24"/>
          <w:lang w:val="ro-RO" w:eastAsia="ru-RU"/>
        </w:rPr>
        <w:t xml:space="preserve">Codurile de periculozitate caracteristice uleiurilor uzate conform anexei nr. 3 la Legea nr. 209/2016 privind deșeurile sunt: </w:t>
      </w:r>
      <w:r w:rsidRPr="00063894">
        <w:rPr>
          <w:b/>
          <w:sz w:val="24"/>
          <w:szCs w:val="24"/>
          <w:lang w:val="ro-RO" w:eastAsia="ru-RU"/>
        </w:rPr>
        <w:t>HP 11</w:t>
      </w:r>
      <w:r w:rsidRPr="00063894">
        <w:rPr>
          <w:bCs/>
          <w:sz w:val="24"/>
          <w:szCs w:val="24"/>
          <w:lang w:val="ro-RO" w:eastAsia="ru-RU"/>
        </w:rPr>
        <w:t xml:space="preserve"> </w:t>
      </w:r>
      <w:r w:rsidRPr="00063894">
        <w:rPr>
          <w:b/>
          <w:sz w:val="24"/>
          <w:szCs w:val="24"/>
          <w:lang w:val="ro-RO" w:eastAsia="ru-RU"/>
        </w:rPr>
        <w:t>„Mutagen”</w:t>
      </w:r>
      <w:r w:rsidRPr="00063894">
        <w:rPr>
          <w:bCs/>
          <w:sz w:val="24"/>
          <w:szCs w:val="24"/>
          <w:lang w:val="ro-RO" w:eastAsia="ru-RU"/>
        </w:rPr>
        <w:t xml:space="preserve">, </w:t>
      </w:r>
      <w:r w:rsidRPr="00063894">
        <w:rPr>
          <w:b/>
          <w:sz w:val="24"/>
          <w:szCs w:val="24"/>
          <w:lang w:val="ro-RO" w:eastAsia="ru-RU"/>
        </w:rPr>
        <w:t>HP12</w:t>
      </w:r>
      <w:r w:rsidRPr="00063894">
        <w:rPr>
          <w:bCs/>
          <w:sz w:val="24"/>
          <w:szCs w:val="24"/>
          <w:lang w:val="ro-RO" w:eastAsia="ru-RU"/>
        </w:rPr>
        <w:t xml:space="preserve"> </w:t>
      </w:r>
      <w:r w:rsidRPr="00063894">
        <w:rPr>
          <w:b/>
          <w:sz w:val="24"/>
          <w:szCs w:val="24"/>
          <w:lang w:val="ro-RO" w:eastAsia="ru-RU"/>
        </w:rPr>
        <w:t>„Degajarea unui gaz cu toxicitate”</w:t>
      </w:r>
      <w:r w:rsidRPr="00063894">
        <w:rPr>
          <w:bCs/>
          <w:sz w:val="24"/>
          <w:szCs w:val="24"/>
          <w:lang w:val="ro-RO" w:eastAsia="ru-RU"/>
        </w:rPr>
        <w:t xml:space="preserve"> și </w:t>
      </w:r>
      <w:r w:rsidRPr="00063894">
        <w:rPr>
          <w:b/>
          <w:sz w:val="24"/>
          <w:szCs w:val="24"/>
          <w:lang w:val="ro-RO" w:eastAsia="ru-RU"/>
        </w:rPr>
        <w:t>HP 13</w:t>
      </w:r>
      <w:r w:rsidRPr="00063894">
        <w:rPr>
          <w:bCs/>
          <w:sz w:val="24"/>
          <w:szCs w:val="24"/>
          <w:lang w:val="ro-RO" w:eastAsia="ru-RU"/>
        </w:rPr>
        <w:t xml:space="preserve"> </w:t>
      </w:r>
      <w:r w:rsidRPr="00063894">
        <w:rPr>
          <w:b/>
          <w:sz w:val="24"/>
          <w:szCs w:val="24"/>
          <w:lang w:val="ro-RO" w:eastAsia="ru-RU"/>
        </w:rPr>
        <w:t>„Sensibilizante”</w:t>
      </w:r>
      <w:r w:rsidRPr="00063894">
        <w:rPr>
          <w:bCs/>
          <w:sz w:val="24"/>
          <w:szCs w:val="24"/>
          <w:lang w:val="ro-RO" w:eastAsia="ru-RU"/>
        </w:rPr>
        <w:t>.</w:t>
      </w:r>
    </w:p>
    <w:p w14:paraId="0B3DA86F" w14:textId="77777777" w:rsidR="00B31649" w:rsidRPr="00063894" w:rsidRDefault="00B31649" w:rsidP="00B31649">
      <w:pPr>
        <w:rPr>
          <w:bCs/>
          <w:sz w:val="26"/>
          <w:szCs w:val="26"/>
          <w:lang w:val="ro-RO" w:eastAsia="ru-RU"/>
        </w:rPr>
      </w:pPr>
    </w:p>
    <w:p w14:paraId="57735688" w14:textId="77777777" w:rsidR="00B31649" w:rsidRPr="00063894" w:rsidRDefault="00B31649" w:rsidP="00B31649">
      <w:pPr>
        <w:shd w:val="clear" w:color="auto" w:fill="FFFFFF" w:themeFill="background1"/>
        <w:rPr>
          <w:sz w:val="28"/>
          <w:szCs w:val="28"/>
          <w:lang w:val="ro-RO"/>
        </w:rPr>
      </w:pPr>
    </w:p>
    <w:bookmarkEnd w:id="0"/>
    <w:p w14:paraId="7ECB7FB0" w14:textId="77777777" w:rsidR="00B31649" w:rsidRPr="00063894" w:rsidRDefault="00B31649" w:rsidP="00B31649">
      <w:pPr>
        <w:shd w:val="clear" w:color="auto" w:fill="FFFFFF" w:themeFill="background1"/>
        <w:rPr>
          <w:b/>
          <w:bCs/>
          <w:sz w:val="24"/>
          <w:szCs w:val="24"/>
          <w:lang w:val="ro-RO"/>
        </w:rPr>
      </w:pPr>
    </w:p>
    <w:p w14:paraId="5FEE6C6F" w14:textId="77777777" w:rsidR="00B31649" w:rsidRPr="00063894" w:rsidRDefault="00B31649" w:rsidP="00B31649">
      <w:pPr>
        <w:shd w:val="clear" w:color="auto" w:fill="FFFFFF" w:themeFill="background1"/>
        <w:rPr>
          <w:b/>
          <w:bCs/>
          <w:sz w:val="24"/>
          <w:szCs w:val="24"/>
          <w:lang w:val="ro-RO"/>
        </w:rPr>
      </w:pPr>
    </w:p>
    <w:p w14:paraId="58C2D4EF" w14:textId="77777777" w:rsidR="00B31649" w:rsidRPr="00063894" w:rsidRDefault="00B31649" w:rsidP="00B31649">
      <w:pPr>
        <w:shd w:val="clear" w:color="auto" w:fill="FFFFFF" w:themeFill="background1"/>
        <w:rPr>
          <w:b/>
          <w:bCs/>
          <w:sz w:val="24"/>
          <w:szCs w:val="24"/>
          <w:lang w:val="ro-RO"/>
        </w:rPr>
      </w:pPr>
    </w:p>
    <w:p w14:paraId="456FC345" w14:textId="77777777" w:rsidR="00B31649" w:rsidRPr="00063894" w:rsidRDefault="00B31649" w:rsidP="00B31649">
      <w:pPr>
        <w:shd w:val="clear" w:color="auto" w:fill="FFFFFF" w:themeFill="background1"/>
        <w:rPr>
          <w:b/>
          <w:bCs/>
          <w:sz w:val="24"/>
          <w:szCs w:val="24"/>
          <w:lang w:val="ro-RO"/>
        </w:rPr>
      </w:pPr>
    </w:p>
    <w:p w14:paraId="6BA2FDDD" w14:textId="77777777" w:rsidR="00B31649" w:rsidRPr="00063894" w:rsidRDefault="00B31649" w:rsidP="00B31649">
      <w:pPr>
        <w:shd w:val="clear" w:color="auto" w:fill="FFFFFF" w:themeFill="background1"/>
        <w:rPr>
          <w:b/>
          <w:bCs/>
          <w:sz w:val="24"/>
          <w:szCs w:val="24"/>
          <w:lang w:val="ro-RO"/>
        </w:rPr>
      </w:pPr>
    </w:p>
    <w:p w14:paraId="66F1F248" w14:textId="77777777" w:rsidR="00B31649" w:rsidRPr="00063894" w:rsidRDefault="00B31649" w:rsidP="00B31649">
      <w:pPr>
        <w:shd w:val="clear" w:color="auto" w:fill="FFFFFF" w:themeFill="background1"/>
        <w:rPr>
          <w:b/>
          <w:bCs/>
          <w:sz w:val="24"/>
          <w:szCs w:val="24"/>
          <w:lang w:val="ro-RO"/>
        </w:rPr>
      </w:pPr>
    </w:p>
    <w:p w14:paraId="2D7A9787" w14:textId="77777777" w:rsidR="00592BB6" w:rsidRPr="00B31649" w:rsidRDefault="00592BB6">
      <w:pPr>
        <w:rPr>
          <w:lang w:val="ro-RO"/>
        </w:rPr>
      </w:pPr>
    </w:p>
    <w:sectPr w:rsidR="00592BB6" w:rsidRPr="00B31649" w:rsidSect="00A127A0">
      <w:pgSz w:w="12240" w:h="15840"/>
      <w:pgMar w:top="1135" w:right="1041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$ Benguiat_Bold">
    <w:altName w:val="Impact"/>
    <w:charset w:val="00"/>
    <w:family w:val="swiss"/>
    <w:pitch w:val="variable"/>
    <w:sig w:usb0="00000003" w:usb1="00000000" w:usb2="00000000" w:usb3="00000000" w:csb0="00000001" w:csb1="00000000"/>
  </w:font>
  <w:font w:name="Pragma_MonitorOficial">
    <w:altName w:val="Calibri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2475FF2"/>
    <w:multiLevelType w:val="hybridMultilevel"/>
    <w:tmpl w:val="11067866"/>
    <w:lvl w:ilvl="0" w:tplc="34A8822E">
      <w:start w:val="1"/>
      <w:numFmt w:val="decimal"/>
      <w:pStyle w:val="1ALIN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8150755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3EAC"/>
    <w:rsid w:val="00133EAC"/>
    <w:rsid w:val="00592BB6"/>
    <w:rsid w:val="007977E4"/>
    <w:rsid w:val="00A127A0"/>
    <w:rsid w:val="00B31649"/>
    <w:rsid w:val="00C614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57CC705-F553-4570-8492-64D3AABC94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31649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styleId="2">
    <w:name w:val="heading 2"/>
    <w:basedOn w:val="a"/>
    <w:next w:val="a"/>
    <w:link w:val="20"/>
    <w:uiPriority w:val="9"/>
    <w:qFormat/>
    <w:rsid w:val="00B31649"/>
    <w:pPr>
      <w:keepNext/>
      <w:jc w:val="center"/>
      <w:outlineLvl w:val="1"/>
    </w:pPr>
    <w:rPr>
      <w:rFonts w:ascii="$ Benguiat_Bold" w:hAnsi="$ Benguiat_Bold"/>
      <w:b/>
      <w:sz w:val="132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TEXT">
    <w:name w:val="1.TEXT"/>
    <w:basedOn w:val="a"/>
    <w:link w:val="1TEXT0"/>
    <w:qFormat/>
    <w:rsid w:val="007977E4"/>
    <w:pPr>
      <w:autoSpaceDE w:val="0"/>
      <w:autoSpaceDN w:val="0"/>
      <w:adjustRightInd w:val="0"/>
      <w:ind w:firstLine="284"/>
      <w:textAlignment w:val="center"/>
    </w:pPr>
    <w:rPr>
      <w:rFonts w:cs="Pragma_MonitorOficial"/>
      <w:color w:val="000000"/>
      <w:sz w:val="24"/>
      <w:szCs w:val="16"/>
      <w:lang w:val="ru-RU"/>
    </w:rPr>
  </w:style>
  <w:style w:type="character" w:customStyle="1" w:styleId="1TEXT0">
    <w:name w:val="1.TEXT Знак"/>
    <w:basedOn w:val="a0"/>
    <w:link w:val="1TEXT"/>
    <w:rsid w:val="007977E4"/>
    <w:rPr>
      <w:rFonts w:ascii="Times New Roman" w:hAnsi="Times New Roman" w:cs="Pragma_MonitorOficial"/>
      <w:color w:val="000000"/>
      <w:kern w:val="0"/>
      <w:sz w:val="24"/>
      <w:szCs w:val="16"/>
      <w:lang w:val="ru-RU"/>
    </w:rPr>
  </w:style>
  <w:style w:type="paragraph" w:customStyle="1" w:styleId="1ALIN">
    <w:name w:val="1.ALIN"/>
    <w:basedOn w:val="1TEXT"/>
    <w:link w:val="1ALIN0"/>
    <w:autoRedefine/>
    <w:qFormat/>
    <w:rsid w:val="007977E4"/>
    <w:pPr>
      <w:numPr>
        <w:numId w:val="1"/>
      </w:numPr>
    </w:pPr>
  </w:style>
  <w:style w:type="character" w:customStyle="1" w:styleId="1ALIN0">
    <w:name w:val="1.ALIN Знак"/>
    <w:basedOn w:val="1TEXT0"/>
    <w:link w:val="1ALIN"/>
    <w:rsid w:val="007977E4"/>
    <w:rPr>
      <w:rFonts w:ascii="Times New Roman" w:hAnsi="Times New Roman" w:cs="Pragma_MonitorOficial"/>
      <w:color w:val="000000"/>
      <w:kern w:val="0"/>
      <w:sz w:val="24"/>
      <w:szCs w:val="16"/>
      <w:lang w:val="ru-RU"/>
    </w:rPr>
  </w:style>
  <w:style w:type="character" w:customStyle="1" w:styleId="20">
    <w:name w:val="Заголовок 2 Знак"/>
    <w:basedOn w:val="a0"/>
    <w:link w:val="2"/>
    <w:uiPriority w:val="9"/>
    <w:rsid w:val="00B31649"/>
    <w:rPr>
      <w:rFonts w:ascii="$ Benguiat_Bold" w:eastAsia="Times New Roman" w:hAnsi="$ Benguiat_Bold" w:cs="Times New Roman"/>
      <w:b/>
      <w:kern w:val="0"/>
      <w:sz w:val="132"/>
      <w:szCs w:val="20"/>
      <w:lang w:val="x-none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93</Words>
  <Characters>546</Characters>
  <Application>Microsoft Office Word</Application>
  <DocSecurity>0</DocSecurity>
  <Lines>4</Lines>
  <Paragraphs>1</Paragraphs>
  <ScaleCrop>false</ScaleCrop>
  <Company/>
  <LinksUpToDate>false</LinksUpToDate>
  <CharactersWithSpaces>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Rita Pavalachii</cp:lastModifiedBy>
  <cp:revision>3</cp:revision>
  <dcterms:created xsi:type="dcterms:W3CDTF">2022-11-25T11:32:00Z</dcterms:created>
  <dcterms:modified xsi:type="dcterms:W3CDTF">2025-11-17T13:13:00Z</dcterms:modified>
</cp:coreProperties>
</file>