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5C45E" w14:textId="77777777" w:rsidR="00646121" w:rsidRDefault="00646121" w:rsidP="00646121">
      <w:pPr>
        <w:spacing w:after="0" w:line="240" w:lineRule="auto"/>
        <w:rPr>
          <w:rFonts w:cs="Times New Roman"/>
          <w:lang w:val="ru-RU"/>
        </w:rPr>
      </w:pPr>
    </w:p>
    <w:p w14:paraId="4A0B3B5D" w14:textId="77777777" w:rsidR="00CE7392" w:rsidRPr="00CE7392" w:rsidRDefault="00CE7392" w:rsidP="00646121">
      <w:pPr>
        <w:spacing w:after="0" w:line="240" w:lineRule="auto"/>
        <w:jc w:val="right"/>
        <w:rPr>
          <w:rFonts w:cs="Times New Roman"/>
          <w:lang w:val="ru-RU"/>
        </w:rPr>
      </w:pPr>
      <w:r w:rsidRPr="00CE7392">
        <w:rPr>
          <w:rFonts w:cs="Times New Roman"/>
          <w:lang w:val="ru-RU"/>
        </w:rPr>
        <w:t>Приложение 1</w:t>
      </w:r>
    </w:p>
    <w:p w14:paraId="2BF14A4F" w14:textId="77777777" w:rsidR="00CE7392" w:rsidRPr="00CE7392" w:rsidRDefault="00CE7392" w:rsidP="00CE7392">
      <w:pPr>
        <w:spacing w:after="0" w:line="240" w:lineRule="auto"/>
        <w:rPr>
          <w:rFonts w:cs="Times New Roman"/>
          <w:lang w:val="ru-RU"/>
        </w:rPr>
      </w:pPr>
    </w:p>
    <w:p w14:paraId="62BC8546" w14:textId="77777777" w:rsidR="00646121" w:rsidRDefault="00646121" w:rsidP="00646121">
      <w:pPr>
        <w:spacing w:after="0" w:line="240" w:lineRule="auto"/>
        <w:jc w:val="center"/>
        <w:rPr>
          <w:rFonts w:cs="Times New Roman"/>
          <w:b/>
          <w:lang w:val="ru-RU"/>
        </w:rPr>
      </w:pPr>
    </w:p>
    <w:p w14:paraId="7551C0B1" w14:textId="77777777" w:rsidR="00CE7392" w:rsidRPr="00CE7392" w:rsidRDefault="00CE7392" w:rsidP="00646121">
      <w:pPr>
        <w:spacing w:after="0" w:line="240" w:lineRule="auto"/>
        <w:jc w:val="center"/>
        <w:rPr>
          <w:rFonts w:cs="Times New Roman"/>
          <w:b/>
          <w:lang w:val="ru-RU"/>
        </w:rPr>
      </w:pPr>
      <w:r w:rsidRPr="00CE7392">
        <w:rPr>
          <w:rFonts w:cs="Times New Roman"/>
          <w:b/>
          <w:lang w:val="ru-RU"/>
        </w:rPr>
        <w:t>ПЕРЕЧЕНЬ РАЗРЕШИТЕЛЬНЫХ ДОКУМЕНТОВ</w:t>
      </w:r>
    </w:p>
    <w:p w14:paraId="5C5A4694" w14:textId="77777777" w:rsidR="00CE7392" w:rsidRPr="00CE7392" w:rsidRDefault="00CE7392" w:rsidP="00646121">
      <w:pPr>
        <w:spacing w:after="0" w:line="240" w:lineRule="auto"/>
        <w:jc w:val="center"/>
        <w:rPr>
          <w:rFonts w:cs="Times New Roman"/>
          <w:b/>
          <w:lang w:val="ru-RU"/>
        </w:rPr>
      </w:pPr>
      <w:r w:rsidRPr="00CE7392">
        <w:rPr>
          <w:rFonts w:cs="Times New Roman"/>
          <w:b/>
          <w:lang w:val="ru-RU"/>
        </w:rPr>
        <w:t>выдаваемых органами-эмитентами физическим и юридическим</w:t>
      </w:r>
    </w:p>
    <w:p w14:paraId="0E527469" w14:textId="77777777" w:rsidR="00CE7392" w:rsidRPr="00CE7392" w:rsidRDefault="00CE7392" w:rsidP="00646121">
      <w:pPr>
        <w:spacing w:after="0" w:line="240" w:lineRule="auto"/>
        <w:jc w:val="center"/>
        <w:rPr>
          <w:rFonts w:cs="Times New Roman"/>
          <w:b/>
          <w:lang w:val="ru-RU"/>
        </w:rPr>
      </w:pPr>
      <w:r w:rsidRPr="00CE7392">
        <w:rPr>
          <w:rFonts w:cs="Times New Roman"/>
          <w:b/>
          <w:lang w:val="ru-RU"/>
        </w:rPr>
        <w:t>лицам для осуществления предпринимательской деятельности</w:t>
      </w:r>
    </w:p>
    <w:p w14:paraId="0C488F0E" w14:textId="77777777" w:rsidR="00CE7392" w:rsidRPr="00CE7392" w:rsidRDefault="00CE7392" w:rsidP="00CE7392">
      <w:pPr>
        <w:spacing w:after="0" w:line="240" w:lineRule="auto"/>
        <w:rPr>
          <w:rFonts w:cs="Times New Roman"/>
          <w:b/>
          <w:lang w:val="ru-RU"/>
        </w:rPr>
      </w:pPr>
    </w:p>
    <w:p w14:paraId="56A4B452" w14:textId="77777777" w:rsidR="00646121" w:rsidRDefault="00CE7392" w:rsidP="00646121">
      <w:pPr>
        <w:spacing w:after="0" w:line="240" w:lineRule="auto"/>
        <w:jc w:val="center"/>
        <w:rPr>
          <w:rFonts w:cs="Times New Roman"/>
          <w:b/>
          <w:lang w:val="ru-RU"/>
        </w:rPr>
      </w:pPr>
      <w:r w:rsidRPr="00CE7392">
        <w:rPr>
          <w:rFonts w:cs="Times New Roman"/>
          <w:b/>
          <w:lang w:val="ru-RU"/>
        </w:rPr>
        <w:t>I. Разрешительные документы, относящиеся к категории лицензий</w:t>
      </w:r>
    </w:p>
    <w:p w14:paraId="07A69C63" w14:textId="77777777" w:rsidR="00646121" w:rsidRPr="00CE7392" w:rsidRDefault="00646121" w:rsidP="00646121">
      <w:pPr>
        <w:spacing w:after="0" w:line="240" w:lineRule="auto"/>
        <w:jc w:val="center"/>
        <w:rPr>
          <w:rFonts w:cs="Times New Roman"/>
          <w:b/>
          <w:lang w:val="ru-RU"/>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4536"/>
        <w:gridCol w:w="1843"/>
        <w:gridCol w:w="2977"/>
      </w:tblGrid>
      <w:tr w:rsidR="00CE7392" w:rsidRPr="00CE7392" w14:paraId="25390616" w14:textId="77777777" w:rsidTr="00646121">
        <w:trPr>
          <w:trHeight w:val="227"/>
          <w:jc w:val="center"/>
        </w:trPr>
        <w:tc>
          <w:tcPr>
            <w:tcW w:w="562" w:type="dxa"/>
            <w:vAlign w:val="center"/>
            <w:hideMark/>
          </w:tcPr>
          <w:p w14:paraId="1DCA3957"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 п/п</w:t>
            </w:r>
          </w:p>
        </w:tc>
        <w:tc>
          <w:tcPr>
            <w:tcW w:w="4536" w:type="dxa"/>
            <w:vAlign w:val="center"/>
            <w:hideMark/>
          </w:tcPr>
          <w:p w14:paraId="72067AFF"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Разрешительный документ</w:t>
            </w:r>
          </w:p>
        </w:tc>
        <w:tc>
          <w:tcPr>
            <w:tcW w:w="1843" w:type="dxa"/>
            <w:vAlign w:val="center"/>
            <w:hideMark/>
          </w:tcPr>
          <w:p w14:paraId="7DA971E8"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Орган-эмитент</w:t>
            </w:r>
          </w:p>
        </w:tc>
        <w:tc>
          <w:tcPr>
            <w:tcW w:w="2977" w:type="dxa"/>
            <w:vAlign w:val="center"/>
            <w:hideMark/>
          </w:tcPr>
          <w:p w14:paraId="6883D96C"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 xml:space="preserve">Прочие привлекаемые </w:t>
            </w:r>
            <w:r w:rsidRPr="00CE7392">
              <w:rPr>
                <w:rFonts w:cs="Times New Roman"/>
                <w:b/>
                <w:sz w:val="20"/>
                <w:szCs w:val="20"/>
                <w:lang w:val="ru-RU"/>
              </w:rPr>
              <w:br/>
              <w:t>органы/субъекты</w:t>
            </w:r>
          </w:p>
        </w:tc>
      </w:tr>
      <w:tr w:rsidR="00CE7392" w:rsidRPr="00CE7392" w14:paraId="5F5110A2" w14:textId="77777777" w:rsidTr="00646121">
        <w:trPr>
          <w:trHeight w:val="227"/>
          <w:tblHeader/>
          <w:jc w:val="center"/>
        </w:trPr>
        <w:tc>
          <w:tcPr>
            <w:tcW w:w="562" w:type="dxa"/>
            <w:vAlign w:val="center"/>
          </w:tcPr>
          <w:p w14:paraId="17AB4B84"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1</w:t>
            </w:r>
          </w:p>
        </w:tc>
        <w:tc>
          <w:tcPr>
            <w:tcW w:w="4536" w:type="dxa"/>
            <w:vAlign w:val="center"/>
          </w:tcPr>
          <w:p w14:paraId="217CD268"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2</w:t>
            </w:r>
          </w:p>
        </w:tc>
        <w:tc>
          <w:tcPr>
            <w:tcW w:w="1843" w:type="dxa"/>
            <w:vAlign w:val="center"/>
          </w:tcPr>
          <w:p w14:paraId="4CA0B640"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3</w:t>
            </w:r>
          </w:p>
        </w:tc>
        <w:tc>
          <w:tcPr>
            <w:tcW w:w="2977" w:type="dxa"/>
            <w:vAlign w:val="center"/>
          </w:tcPr>
          <w:p w14:paraId="4C7C8041"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4</w:t>
            </w:r>
          </w:p>
        </w:tc>
      </w:tr>
      <w:tr w:rsidR="00CE7392" w:rsidRPr="00CE7392" w14:paraId="512612E9" w14:textId="77777777" w:rsidTr="00646121">
        <w:trPr>
          <w:trHeight w:val="227"/>
          <w:jc w:val="center"/>
        </w:trPr>
        <w:tc>
          <w:tcPr>
            <w:tcW w:w="562" w:type="dxa"/>
          </w:tcPr>
          <w:p w14:paraId="43F7FA95"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w:t>
            </w:r>
          </w:p>
        </w:tc>
        <w:tc>
          <w:tcPr>
            <w:tcW w:w="4536" w:type="dxa"/>
            <w:hideMark/>
          </w:tcPr>
          <w:p w14:paraId="1B54F6E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Лицензия на деятельность с драгоценными металлами и драгоценными камнями; </w:t>
            </w:r>
            <w:r w:rsidRPr="00CE7392">
              <w:rPr>
                <w:rFonts w:cs="Times New Roman"/>
                <w:sz w:val="20"/>
                <w:szCs w:val="20"/>
                <w:lang w:val="ru-RU"/>
              </w:rPr>
              <w:br/>
              <w:t>деятельность ломбардов</w:t>
            </w:r>
          </w:p>
        </w:tc>
        <w:tc>
          <w:tcPr>
            <w:tcW w:w="1843" w:type="dxa"/>
            <w:vMerge w:val="restart"/>
          </w:tcPr>
          <w:p w14:paraId="2590CE6A"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государственных услуг</w:t>
            </w:r>
          </w:p>
        </w:tc>
        <w:tc>
          <w:tcPr>
            <w:tcW w:w="2977" w:type="dxa"/>
          </w:tcPr>
          <w:p w14:paraId="3F4B91D3" w14:textId="77777777" w:rsidR="00CE7392" w:rsidRPr="00CE7392" w:rsidRDefault="00CE7392" w:rsidP="00CE7392">
            <w:pPr>
              <w:spacing w:after="0" w:line="240" w:lineRule="auto"/>
              <w:rPr>
                <w:rFonts w:cs="Times New Roman"/>
                <w:sz w:val="20"/>
                <w:szCs w:val="20"/>
                <w:lang w:val="ru-RU"/>
              </w:rPr>
            </w:pPr>
          </w:p>
        </w:tc>
      </w:tr>
      <w:tr w:rsidR="00CE7392" w:rsidRPr="00CE7392" w14:paraId="57C861DB" w14:textId="77777777" w:rsidTr="00646121">
        <w:trPr>
          <w:trHeight w:val="227"/>
          <w:jc w:val="center"/>
        </w:trPr>
        <w:tc>
          <w:tcPr>
            <w:tcW w:w="562" w:type="dxa"/>
            <w:hideMark/>
          </w:tcPr>
          <w:p w14:paraId="3CB04485"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2</w:t>
            </w:r>
          </w:p>
        </w:tc>
        <w:tc>
          <w:tcPr>
            <w:tcW w:w="4536" w:type="dxa"/>
            <w:hideMark/>
          </w:tcPr>
          <w:p w14:paraId="51416DE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Лицензия на импорт и хранение этилового спирта; </w:t>
            </w:r>
            <w:r w:rsidRPr="00CE7392">
              <w:rPr>
                <w:rFonts w:cs="Times New Roman"/>
                <w:sz w:val="20"/>
                <w:szCs w:val="20"/>
                <w:lang w:val="ru-RU"/>
              </w:rPr>
              <w:br/>
              <w:t xml:space="preserve">импорт, хранение и оптовая реализация алкогольной продукции и/или пива </w:t>
            </w:r>
          </w:p>
        </w:tc>
        <w:tc>
          <w:tcPr>
            <w:tcW w:w="1843" w:type="dxa"/>
            <w:vMerge/>
            <w:vAlign w:val="center"/>
            <w:hideMark/>
          </w:tcPr>
          <w:p w14:paraId="5622B4C6" w14:textId="77777777" w:rsidR="00CE7392" w:rsidRPr="00CE7392" w:rsidRDefault="00CE7392" w:rsidP="00CE7392">
            <w:pPr>
              <w:spacing w:after="0" w:line="240" w:lineRule="auto"/>
              <w:rPr>
                <w:rFonts w:cs="Times New Roman"/>
                <w:sz w:val="20"/>
                <w:szCs w:val="20"/>
                <w:lang w:val="ru-RU"/>
              </w:rPr>
            </w:pPr>
          </w:p>
        </w:tc>
        <w:tc>
          <w:tcPr>
            <w:tcW w:w="2977" w:type="dxa"/>
            <w:hideMark/>
          </w:tcPr>
          <w:p w14:paraId="0C7DF90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Национальное агентство по безопасности пищевых продуктов</w:t>
            </w:r>
          </w:p>
        </w:tc>
      </w:tr>
      <w:tr w:rsidR="00CE7392" w:rsidRPr="00CE7392" w14:paraId="3CF20E00" w14:textId="77777777" w:rsidTr="00646121">
        <w:trPr>
          <w:trHeight w:val="227"/>
          <w:jc w:val="center"/>
        </w:trPr>
        <w:tc>
          <w:tcPr>
            <w:tcW w:w="562" w:type="dxa"/>
            <w:hideMark/>
          </w:tcPr>
          <w:p w14:paraId="3D5EEB3F"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3</w:t>
            </w:r>
          </w:p>
        </w:tc>
        <w:tc>
          <w:tcPr>
            <w:tcW w:w="4536" w:type="dxa"/>
            <w:hideMark/>
          </w:tcPr>
          <w:p w14:paraId="7D739DC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Лицензия на производство этилового спирта, пива и алкогольной продукции, за исключением вина, продукции, полученной на основе сусла, и ароматизированной виноградно-винодельческой продукции в значении Закона о винограде и вине № 57/2006, и/или хранение, оптовую реализацию этилового спирта, пива и алкогольной продукции, за исключением вина, продукции, полученной на основе сусла, и ароматизированной виноградно-винодельческой продукции в значении Закона о винограде и вине № 57/2006, производства отечественных производителей</w:t>
            </w:r>
          </w:p>
        </w:tc>
        <w:tc>
          <w:tcPr>
            <w:tcW w:w="1843" w:type="dxa"/>
            <w:vMerge/>
            <w:vAlign w:val="center"/>
            <w:hideMark/>
          </w:tcPr>
          <w:p w14:paraId="577A0ACE" w14:textId="77777777" w:rsidR="00CE7392" w:rsidRPr="00CE7392" w:rsidRDefault="00CE7392" w:rsidP="00CE7392">
            <w:pPr>
              <w:spacing w:after="0" w:line="240" w:lineRule="auto"/>
              <w:rPr>
                <w:rFonts w:cs="Times New Roman"/>
                <w:sz w:val="20"/>
                <w:szCs w:val="20"/>
                <w:lang w:val="ru-RU"/>
              </w:rPr>
            </w:pPr>
          </w:p>
        </w:tc>
        <w:tc>
          <w:tcPr>
            <w:tcW w:w="2977" w:type="dxa"/>
          </w:tcPr>
          <w:p w14:paraId="7FFD5D5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Национальное агентство по безопасности пищевых продуктов</w:t>
            </w:r>
          </w:p>
          <w:p w14:paraId="35F3EBDD" w14:textId="77777777" w:rsidR="00CE7392" w:rsidRPr="00CE7392" w:rsidRDefault="00CE7392" w:rsidP="00CE7392">
            <w:pPr>
              <w:spacing w:after="0" w:line="240" w:lineRule="auto"/>
              <w:rPr>
                <w:rFonts w:cs="Times New Roman"/>
                <w:sz w:val="20"/>
                <w:szCs w:val="20"/>
                <w:lang w:val="ru-RU"/>
              </w:rPr>
            </w:pPr>
          </w:p>
          <w:p w14:paraId="69AC5BE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Государственная налоговая служба</w:t>
            </w:r>
            <w:r w:rsidRPr="00CE7392">
              <w:rPr>
                <w:rFonts w:cs="Times New Roman"/>
                <w:sz w:val="20"/>
                <w:szCs w:val="20"/>
                <w:lang w:val="ru-RU"/>
              </w:rPr>
              <w:br/>
            </w:r>
          </w:p>
          <w:p w14:paraId="144F300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Инспекция по охране окружающей среды</w:t>
            </w:r>
          </w:p>
        </w:tc>
      </w:tr>
      <w:tr w:rsidR="00CE7392" w:rsidRPr="00CE7392" w14:paraId="27E16E1C" w14:textId="77777777" w:rsidTr="00646121">
        <w:trPr>
          <w:trHeight w:val="227"/>
          <w:jc w:val="center"/>
        </w:trPr>
        <w:tc>
          <w:tcPr>
            <w:tcW w:w="562" w:type="dxa"/>
            <w:hideMark/>
          </w:tcPr>
          <w:p w14:paraId="2D0FFC34"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4</w:t>
            </w:r>
          </w:p>
        </w:tc>
        <w:tc>
          <w:tcPr>
            <w:tcW w:w="4536" w:type="dxa"/>
            <w:hideMark/>
          </w:tcPr>
          <w:p w14:paraId="594B2770"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Лицензия на импорт/экспорт табачных изделий и/или схожей продукции; импорт и/или промышленную переработку неферментированного табака и/или ферментированного табака; производство табачных изделий и/или схожей продукции и/или оптовую реализацию табачных изделий и/или схожей продукции и/или неферментированного табака и/или ферментированного табака</w:t>
            </w:r>
          </w:p>
        </w:tc>
        <w:tc>
          <w:tcPr>
            <w:tcW w:w="1843" w:type="dxa"/>
            <w:vMerge/>
            <w:vAlign w:val="center"/>
            <w:hideMark/>
          </w:tcPr>
          <w:p w14:paraId="3334D7A5" w14:textId="77777777" w:rsidR="00CE7392" w:rsidRPr="00CE7392" w:rsidRDefault="00CE7392" w:rsidP="00CE7392">
            <w:pPr>
              <w:spacing w:after="0" w:line="240" w:lineRule="auto"/>
              <w:rPr>
                <w:rFonts w:cs="Times New Roman"/>
                <w:sz w:val="20"/>
                <w:szCs w:val="20"/>
                <w:lang w:val="ru-RU"/>
              </w:rPr>
            </w:pPr>
          </w:p>
        </w:tc>
        <w:tc>
          <w:tcPr>
            <w:tcW w:w="2977" w:type="dxa"/>
          </w:tcPr>
          <w:p w14:paraId="0D419442" w14:textId="77777777" w:rsidR="00CE7392" w:rsidRPr="00CE7392" w:rsidRDefault="00CE7392" w:rsidP="00CE7392">
            <w:pPr>
              <w:spacing w:after="0" w:line="240" w:lineRule="auto"/>
              <w:rPr>
                <w:rFonts w:cs="Times New Roman"/>
                <w:sz w:val="20"/>
                <w:szCs w:val="20"/>
                <w:lang w:val="ru-RU"/>
              </w:rPr>
            </w:pPr>
          </w:p>
        </w:tc>
      </w:tr>
      <w:tr w:rsidR="00CE7392" w:rsidRPr="00CE7392" w14:paraId="7AE4ABC5" w14:textId="77777777" w:rsidTr="00646121">
        <w:trPr>
          <w:trHeight w:val="227"/>
          <w:jc w:val="center"/>
        </w:trPr>
        <w:tc>
          <w:tcPr>
            <w:tcW w:w="562" w:type="dxa"/>
            <w:hideMark/>
          </w:tcPr>
          <w:p w14:paraId="0E4A029D"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5</w:t>
            </w:r>
          </w:p>
        </w:tc>
        <w:tc>
          <w:tcPr>
            <w:tcW w:w="4536" w:type="dxa"/>
            <w:hideMark/>
          </w:tcPr>
          <w:p w14:paraId="4852FDBA"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Лицензия на производство, сборку, импорт и/или экспорт, реэкспорт, продажу оружия и боеприпасов гражданского назначения и ремонт оружия гражданского назначения</w:t>
            </w:r>
          </w:p>
        </w:tc>
        <w:tc>
          <w:tcPr>
            <w:tcW w:w="1843" w:type="dxa"/>
            <w:vMerge/>
            <w:vAlign w:val="center"/>
            <w:hideMark/>
          </w:tcPr>
          <w:p w14:paraId="32DCA75B" w14:textId="77777777" w:rsidR="00CE7392" w:rsidRPr="00CE7392" w:rsidRDefault="00CE7392" w:rsidP="00CE7392">
            <w:pPr>
              <w:spacing w:after="0" w:line="240" w:lineRule="auto"/>
              <w:rPr>
                <w:rFonts w:cs="Times New Roman"/>
                <w:sz w:val="20"/>
                <w:szCs w:val="20"/>
                <w:lang w:val="ru-RU"/>
              </w:rPr>
            </w:pPr>
          </w:p>
        </w:tc>
        <w:tc>
          <w:tcPr>
            <w:tcW w:w="2977" w:type="dxa"/>
          </w:tcPr>
          <w:p w14:paraId="560D1F4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Министерство внутренних дел </w:t>
            </w:r>
          </w:p>
          <w:p w14:paraId="5075E319" w14:textId="77777777" w:rsidR="00CE7392" w:rsidRPr="00CE7392" w:rsidRDefault="00CE7392" w:rsidP="00CE7392">
            <w:pPr>
              <w:spacing w:after="0" w:line="240" w:lineRule="auto"/>
              <w:rPr>
                <w:rFonts w:cs="Times New Roman"/>
                <w:sz w:val="20"/>
                <w:szCs w:val="20"/>
                <w:lang w:val="ru-RU"/>
              </w:rPr>
            </w:pPr>
          </w:p>
          <w:p w14:paraId="55961D0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Национальная инспекция по техническому надзору</w:t>
            </w:r>
          </w:p>
        </w:tc>
      </w:tr>
      <w:tr w:rsidR="00CE7392" w:rsidRPr="00CE7392" w14:paraId="11AD685C" w14:textId="77777777" w:rsidTr="00646121">
        <w:trPr>
          <w:trHeight w:val="227"/>
          <w:jc w:val="center"/>
        </w:trPr>
        <w:tc>
          <w:tcPr>
            <w:tcW w:w="562" w:type="dxa"/>
            <w:hideMark/>
          </w:tcPr>
          <w:p w14:paraId="319EAC0A"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6</w:t>
            </w:r>
          </w:p>
        </w:tc>
        <w:tc>
          <w:tcPr>
            <w:tcW w:w="4536" w:type="dxa"/>
            <w:hideMark/>
          </w:tcPr>
          <w:p w14:paraId="2F3ABEB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Лицензия на производство, импорт, экспорт, реэкспорт, реализацию, складирование взрывчатых материалов и/или ведение работ со взрывчатыми веществами гражданского назначения</w:t>
            </w:r>
          </w:p>
        </w:tc>
        <w:tc>
          <w:tcPr>
            <w:tcW w:w="1843" w:type="dxa"/>
            <w:vMerge/>
            <w:vAlign w:val="center"/>
            <w:hideMark/>
          </w:tcPr>
          <w:p w14:paraId="7BB27BF1" w14:textId="77777777" w:rsidR="00CE7392" w:rsidRPr="00CE7392" w:rsidRDefault="00CE7392" w:rsidP="00CE7392">
            <w:pPr>
              <w:spacing w:after="0" w:line="240" w:lineRule="auto"/>
              <w:rPr>
                <w:rFonts w:cs="Times New Roman"/>
                <w:sz w:val="20"/>
                <w:szCs w:val="20"/>
                <w:lang w:val="ru-RU"/>
              </w:rPr>
            </w:pPr>
          </w:p>
        </w:tc>
        <w:tc>
          <w:tcPr>
            <w:tcW w:w="2977" w:type="dxa"/>
          </w:tcPr>
          <w:p w14:paraId="0949BF1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Министерство внутренних дел </w:t>
            </w:r>
          </w:p>
          <w:p w14:paraId="6D35B165" w14:textId="77777777" w:rsidR="00CE7392" w:rsidRPr="00CE7392" w:rsidRDefault="00CE7392" w:rsidP="00CE7392">
            <w:pPr>
              <w:spacing w:after="0" w:line="240" w:lineRule="auto"/>
              <w:rPr>
                <w:rFonts w:cs="Times New Roman"/>
                <w:sz w:val="20"/>
                <w:szCs w:val="20"/>
                <w:lang w:val="ru-RU"/>
              </w:rPr>
            </w:pPr>
          </w:p>
          <w:p w14:paraId="3FE3652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Национальная инспекция по техническому надзору</w:t>
            </w:r>
          </w:p>
        </w:tc>
      </w:tr>
      <w:tr w:rsidR="00CE7392" w:rsidRPr="00CE7392" w14:paraId="767C683E" w14:textId="77777777" w:rsidTr="00646121">
        <w:trPr>
          <w:trHeight w:val="227"/>
          <w:jc w:val="center"/>
        </w:trPr>
        <w:tc>
          <w:tcPr>
            <w:tcW w:w="562" w:type="dxa"/>
            <w:hideMark/>
          </w:tcPr>
          <w:p w14:paraId="4489524F"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7</w:t>
            </w:r>
          </w:p>
        </w:tc>
        <w:tc>
          <w:tcPr>
            <w:tcW w:w="4536" w:type="dxa"/>
            <w:hideMark/>
          </w:tcPr>
          <w:p w14:paraId="6327861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Лицензия на производство, сборку, импорт, экспорт, реэкспорт, складирование, реализацию пиротехнических изделий и/или оказание услуги «Пиротехнические спектакли и фейерверки» с развлекательными пиротехническими изделиями профессионального назначения</w:t>
            </w:r>
          </w:p>
        </w:tc>
        <w:tc>
          <w:tcPr>
            <w:tcW w:w="1843" w:type="dxa"/>
            <w:vMerge/>
            <w:vAlign w:val="center"/>
            <w:hideMark/>
          </w:tcPr>
          <w:p w14:paraId="7E4F7DE3" w14:textId="77777777" w:rsidR="00CE7392" w:rsidRPr="00CE7392" w:rsidRDefault="00CE7392" w:rsidP="00CE7392">
            <w:pPr>
              <w:spacing w:after="0" w:line="240" w:lineRule="auto"/>
              <w:rPr>
                <w:rFonts w:cs="Times New Roman"/>
                <w:sz w:val="20"/>
                <w:szCs w:val="20"/>
                <w:lang w:val="ru-RU"/>
              </w:rPr>
            </w:pPr>
          </w:p>
        </w:tc>
        <w:tc>
          <w:tcPr>
            <w:tcW w:w="2977" w:type="dxa"/>
          </w:tcPr>
          <w:p w14:paraId="4A9D586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Национальная инспекция по техническому надзору</w:t>
            </w:r>
          </w:p>
          <w:p w14:paraId="1154AF99" w14:textId="77777777" w:rsidR="00CE7392" w:rsidRPr="00CE7392" w:rsidRDefault="00CE7392" w:rsidP="00CE7392">
            <w:pPr>
              <w:spacing w:after="0" w:line="240" w:lineRule="auto"/>
              <w:rPr>
                <w:rFonts w:cs="Times New Roman"/>
                <w:sz w:val="20"/>
                <w:szCs w:val="20"/>
                <w:lang w:val="ru-RU"/>
              </w:rPr>
            </w:pPr>
          </w:p>
          <w:p w14:paraId="78E14E0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Министерство внутренних дел</w:t>
            </w:r>
          </w:p>
        </w:tc>
      </w:tr>
      <w:tr w:rsidR="00CE7392" w:rsidRPr="00CE7392" w14:paraId="52F5EAE1" w14:textId="77777777" w:rsidTr="00646121">
        <w:trPr>
          <w:trHeight w:val="227"/>
          <w:jc w:val="center"/>
        </w:trPr>
        <w:tc>
          <w:tcPr>
            <w:tcW w:w="562" w:type="dxa"/>
            <w:hideMark/>
          </w:tcPr>
          <w:p w14:paraId="1DB807CA"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8</w:t>
            </w:r>
          </w:p>
        </w:tc>
        <w:tc>
          <w:tcPr>
            <w:tcW w:w="4536" w:type="dxa"/>
            <w:hideMark/>
          </w:tcPr>
          <w:p w14:paraId="380F8E3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Лицензия на импорт, экспорт, разработку, производство и реализацию специальных технических средств, предназначенных для негласного получения информации (кроме </w:t>
            </w:r>
            <w:r w:rsidRPr="00CE7392">
              <w:rPr>
                <w:rFonts w:cs="Times New Roman"/>
                <w:sz w:val="20"/>
                <w:szCs w:val="20"/>
                <w:lang w:val="ru-RU"/>
              </w:rPr>
              <w:lastRenderedPageBreak/>
              <w:t>деятельности, осуществляемой органами публичной власти, наделенными законом</w:t>
            </w:r>
            <w:r w:rsidRPr="00CE7392" w:rsidDel="00C560F1">
              <w:rPr>
                <w:rFonts w:cs="Times New Roman"/>
                <w:sz w:val="20"/>
                <w:szCs w:val="20"/>
                <w:lang w:val="ru-RU"/>
              </w:rPr>
              <w:t xml:space="preserve"> </w:t>
            </w:r>
            <w:r w:rsidRPr="00CE7392">
              <w:rPr>
                <w:rFonts w:cs="Times New Roman"/>
                <w:sz w:val="20"/>
                <w:szCs w:val="20"/>
                <w:lang w:val="ru-RU"/>
              </w:rPr>
              <w:t>таким правом); предоставление услуг в сфере технической защиты информации (кроме деятельности по защите государственной тайны)</w:t>
            </w:r>
          </w:p>
        </w:tc>
        <w:tc>
          <w:tcPr>
            <w:tcW w:w="1843" w:type="dxa"/>
            <w:vMerge/>
            <w:vAlign w:val="center"/>
            <w:hideMark/>
          </w:tcPr>
          <w:p w14:paraId="47CF0EBF" w14:textId="77777777" w:rsidR="00CE7392" w:rsidRPr="00CE7392" w:rsidRDefault="00CE7392" w:rsidP="00CE7392">
            <w:pPr>
              <w:spacing w:after="0" w:line="240" w:lineRule="auto"/>
              <w:rPr>
                <w:rFonts w:cs="Times New Roman"/>
                <w:sz w:val="20"/>
                <w:szCs w:val="20"/>
                <w:lang w:val="ru-RU"/>
              </w:rPr>
            </w:pPr>
          </w:p>
        </w:tc>
        <w:tc>
          <w:tcPr>
            <w:tcW w:w="2977" w:type="dxa"/>
            <w:hideMark/>
          </w:tcPr>
          <w:p w14:paraId="6D75958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Служба информации и безопасности</w:t>
            </w:r>
          </w:p>
        </w:tc>
      </w:tr>
      <w:tr w:rsidR="00CE7392" w:rsidRPr="00CE7392" w14:paraId="71DFE09F" w14:textId="77777777" w:rsidTr="00646121">
        <w:trPr>
          <w:trHeight w:val="227"/>
          <w:jc w:val="center"/>
        </w:trPr>
        <w:tc>
          <w:tcPr>
            <w:tcW w:w="562" w:type="dxa"/>
            <w:hideMark/>
          </w:tcPr>
          <w:p w14:paraId="3F409261"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9</w:t>
            </w:r>
          </w:p>
        </w:tc>
        <w:tc>
          <w:tcPr>
            <w:tcW w:w="4536" w:type="dxa"/>
          </w:tcPr>
          <w:p w14:paraId="2B3C688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Лицензия на деятельность по содержанию казино</w:t>
            </w:r>
          </w:p>
        </w:tc>
        <w:tc>
          <w:tcPr>
            <w:tcW w:w="1843" w:type="dxa"/>
            <w:vMerge/>
            <w:vAlign w:val="center"/>
            <w:hideMark/>
          </w:tcPr>
          <w:p w14:paraId="478211D4" w14:textId="77777777" w:rsidR="00CE7392" w:rsidRPr="00CE7392" w:rsidRDefault="00CE7392" w:rsidP="00CE7392">
            <w:pPr>
              <w:spacing w:after="0" w:line="240" w:lineRule="auto"/>
              <w:rPr>
                <w:rFonts w:cs="Times New Roman"/>
                <w:sz w:val="20"/>
                <w:szCs w:val="20"/>
                <w:lang w:val="ru-RU"/>
              </w:rPr>
            </w:pPr>
          </w:p>
        </w:tc>
        <w:tc>
          <w:tcPr>
            <w:tcW w:w="2977" w:type="dxa"/>
            <w:hideMark/>
          </w:tcPr>
          <w:p w14:paraId="63F2BA3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Органы местного публичного управления</w:t>
            </w:r>
          </w:p>
        </w:tc>
      </w:tr>
      <w:tr w:rsidR="00CE7392" w:rsidRPr="00CE7392" w14:paraId="2B7E1CBE" w14:textId="77777777" w:rsidTr="00646121">
        <w:trPr>
          <w:trHeight w:val="227"/>
          <w:jc w:val="center"/>
        </w:trPr>
        <w:tc>
          <w:tcPr>
            <w:tcW w:w="562" w:type="dxa"/>
            <w:hideMark/>
          </w:tcPr>
          <w:p w14:paraId="34B91685"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10</w:t>
            </w:r>
          </w:p>
        </w:tc>
        <w:tc>
          <w:tcPr>
            <w:tcW w:w="4536" w:type="dxa"/>
            <w:hideMark/>
          </w:tcPr>
          <w:p w14:paraId="3BA1AF6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Лицензия на деятельность по трудоустройству граждан внутри страны и/или за рубежом</w:t>
            </w:r>
          </w:p>
        </w:tc>
        <w:tc>
          <w:tcPr>
            <w:tcW w:w="1843" w:type="dxa"/>
            <w:vMerge/>
            <w:vAlign w:val="center"/>
            <w:hideMark/>
          </w:tcPr>
          <w:p w14:paraId="44D1E585" w14:textId="77777777" w:rsidR="00CE7392" w:rsidRPr="00CE7392" w:rsidRDefault="00CE7392" w:rsidP="00CE7392">
            <w:pPr>
              <w:spacing w:after="0" w:line="240" w:lineRule="auto"/>
              <w:rPr>
                <w:rFonts w:cs="Times New Roman"/>
                <w:sz w:val="20"/>
                <w:szCs w:val="20"/>
                <w:lang w:val="ru-RU"/>
              </w:rPr>
            </w:pPr>
          </w:p>
        </w:tc>
        <w:tc>
          <w:tcPr>
            <w:tcW w:w="2977" w:type="dxa"/>
            <w:hideMark/>
          </w:tcPr>
          <w:p w14:paraId="435EEB8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Министерство труда и социальной защиты</w:t>
            </w:r>
          </w:p>
        </w:tc>
      </w:tr>
      <w:tr w:rsidR="00CE7392" w:rsidRPr="00CE7392" w14:paraId="3B91410B" w14:textId="77777777" w:rsidTr="00646121">
        <w:trPr>
          <w:trHeight w:val="665"/>
          <w:jc w:val="center"/>
        </w:trPr>
        <w:tc>
          <w:tcPr>
            <w:tcW w:w="562" w:type="dxa"/>
            <w:hideMark/>
          </w:tcPr>
          <w:p w14:paraId="20216D2F"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11</w:t>
            </w:r>
          </w:p>
        </w:tc>
        <w:tc>
          <w:tcPr>
            <w:tcW w:w="4536" w:type="dxa"/>
            <w:hideMark/>
          </w:tcPr>
          <w:p w14:paraId="3D66547A"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Лицензия на деятельность по обороту талонов на питание, включая выпуск и возмещение их стоимости</w:t>
            </w:r>
          </w:p>
        </w:tc>
        <w:tc>
          <w:tcPr>
            <w:tcW w:w="1843" w:type="dxa"/>
            <w:vMerge/>
            <w:vAlign w:val="center"/>
            <w:hideMark/>
          </w:tcPr>
          <w:p w14:paraId="19C3B333" w14:textId="77777777" w:rsidR="00CE7392" w:rsidRPr="00CE7392" w:rsidRDefault="00CE7392" w:rsidP="00CE7392">
            <w:pPr>
              <w:spacing w:after="0" w:line="240" w:lineRule="auto"/>
              <w:rPr>
                <w:rFonts w:cs="Times New Roman"/>
                <w:sz w:val="20"/>
                <w:szCs w:val="20"/>
                <w:lang w:val="ru-RU"/>
              </w:rPr>
            </w:pPr>
          </w:p>
        </w:tc>
        <w:tc>
          <w:tcPr>
            <w:tcW w:w="2977" w:type="dxa"/>
          </w:tcPr>
          <w:p w14:paraId="03BE6E11" w14:textId="77777777" w:rsidR="00CE7392" w:rsidRPr="00CE7392" w:rsidRDefault="00CE7392" w:rsidP="00CE7392">
            <w:pPr>
              <w:spacing w:after="0" w:line="240" w:lineRule="auto"/>
              <w:rPr>
                <w:rFonts w:cs="Times New Roman"/>
                <w:sz w:val="20"/>
                <w:szCs w:val="20"/>
                <w:lang w:val="ru-RU"/>
              </w:rPr>
            </w:pPr>
          </w:p>
        </w:tc>
      </w:tr>
      <w:tr w:rsidR="00CE7392" w:rsidRPr="00CE7392" w14:paraId="016AFE78" w14:textId="77777777" w:rsidTr="00646121">
        <w:trPr>
          <w:trHeight w:val="394"/>
          <w:jc w:val="center"/>
        </w:trPr>
        <w:tc>
          <w:tcPr>
            <w:tcW w:w="562" w:type="dxa"/>
            <w:hideMark/>
          </w:tcPr>
          <w:p w14:paraId="4E7905AF"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12</w:t>
            </w:r>
          </w:p>
        </w:tc>
        <w:tc>
          <w:tcPr>
            <w:tcW w:w="4536" w:type="dxa"/>
            <w:hideMark/>
          </w:tcPr>
          <w:p w14:paraId="13DBD76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Лицензия на деятельность таможенного брокера</w:t>
            </w:r>
          </w:p>
        </w:tc>
        <w:tc>
          <w:tcPr>
            <w:tcW w:w="1843" w:type="dxa"/>
          </w:tcPr>
          <w:p w14:paraId="73E25EAE" w14:textId="77777777" w:rsidR="00CE7392" w:rsidRPr="00CE7392" w:rsidRDefault="00CE7392" w:rsidP="00CE7392">
            <w:pPr>
              <w:spacing w:after="0" w:line="240" w:lineRule="auto"/>
              <w:rPr>
                <w:rFonts w:cs="Times New Roman"/>
                <w:sz w:val="20"/>
                <w:szCs w:val="20"/>
                <w:lang w:val="ru-RU"/>
              </w:rPr>
            </w:pPr>
          </w:p>
        </w:tc>
        <w:tc>
          <w:tcPr>
            <w:tcW w:w="2977" w:type="dxa"/>
            <w:hideMark/>
          </w:tcPr>
          <w:p w14:paraId="4E572D20"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Таможенная служба</w:t>
            </w:r>
          </w:p>
        </w:tc>
      </w:tr>
      <w:tr w:rsidR="00CE7392" w:rsidRPr="00CE7392" w14:paraId="24CECC88" w14:textId="77777777" w:rsidTr="00646121">
        <w:trPr>
          <w:trHeight w:val="227"/>
          <w:jc w:val="center"/>
        </w:trPr>
        <w:tc>
          <w:tcPr>
            <w:tcW w:w="562" w:type="dxa"/>
            <w:hideMark/>
          </w:tcPr>
          <w:p w14:paraId="00B0ECE8"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13</w:t>
            </w:r>
          </w:p>
        </w:tc>
        <w:tc>
          <w:tcPr>
            <w:tcW w:w="4536" w:type="dxa"/>
            <w:hideMark/>
          </w:tcPr>
          <w:p w14:paraId="1E7D3350"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Лицензия на импорт и оптовую и/или розничную реализацию бензина, дизельного топлива и/или сжиженного газа на заправочных станциях</w:t>
            </w:r>
          </w:p>
        </w:tc>
        <w:tc>
          <w:tcPr>
            <w:tcW w:w="1843" w:type="dxa"/>
            <w:vMerge w:val="restart"/>
            <w:hideMark/>
          </w:tcPr>
          <w:p w14:paraId="4426376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Национальное агентство по регулированию в энергетике</w:t>
            </w:r>
          </w:p>
        </w:tc>
        <w:tc>
          <w:tcPr>
            <w:tcW w:w="2977" w:type="dxa"/>
          </w:tcPr>
          <w:p w14:paraId="09291400"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Агентство государственных услуг </w:t>
            </w:r>
          </w:p>
          <w:p w14:paraId="07F0F30F" w14:textId="77777777" w:rsidR="00CE7392" w:rsidRPr="00CE7392" w:rsidRDefault="00CE7392" w:rsidP="00CE7392">
            <w:pPr>
              <w:spacing w:after="0" w:line="240" w:lineRule="auto"/>
              <w:rPr>
                <w:rFonts w:cs="Times New Roman"/>
                <w:sz w:val="20"/>
                <w:szCs w:val="20"/>
                <w:lang w:val="ru-RU"/>
              </w:rPr>
            </w:pPr>
          </w:p>
          <w:p w14:paraId="41A93C9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окружающей среды</w:t>
            </w:r>
          </w:p>
          <w:p w14:paraId="1487861E" w14:textId="77777777" w:rsidR="00CE7392" w:rsidRPr="00CE7392" w:rsidRDefault="00CE7392" w:rsidP="00CE7392">
            <w:pPr>
              <w:spacing w:after="0" w:line="240" w:lineRule="auto"/>
              <w:rPr>
                <w:rFonts w:cs="Times New Roman"/>
                <w:sz w:val="20"/>
                <w:szCs w:val="20"/>
                <w:lang w:val="ru-RU"/>
              </w:rPr>
            </w:pPr>
          </w:p>
          <w:p w14:paraId="2E30E50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Министерство внутренних дел</w:t>
            </w:r>
          </w:p>
        </w:tc>
      </w:tr>
      <w:tr w:rsidR="00CE7392" w:rsidRPr="00CE7392" w14:paraId="2AD6D312" w14:textId="77777777" w:rsidTr="00646121">
        <w:trPr>
          <w:trHeight w:val="227"/>
          <w:jc w:val="center"/>
        </w:trPr>
        <w:tc>
          <w:tcPr>
            <w:tcW w:w="562" w:type="dxa"/>
            <w:hideMark/>
          </w:tcPr>
          <w:p w14:paraId="2C893D79"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14</w:t>
            </w:r>
          </w:p>
        </w:tc>
        <w:tc>
          <w:tcPr>
            <w:tcW w:w="4536" w:type="dxa"/>
            <w:hideMark/>
          </w:tcPr>
          <w:p w14:paraId="28080A0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Лицензия на производство электроэнергии; управление рынком электроэнергии; передачу электроэнергии; централизованное управление электроэнергетической системой; распределение электроэнергии; поставку электроэнергии; хранение энергии; трейдинг электроэнергии; агрегацию</w:t>
            </w:r>
          </w:p>
        </w:tc>
        <w:tc>
          <w:tcPr>
            <w:tcW w:w="1843" w:type="dxa"/>
            <w:vMerge/>
            <w:vAlign w:val="center"/>
            <w:hideMark/>
          </w:tcPr>
          <w:p w14:paraId="577645F3" w14:textId="77777777" w:rsidR="00CE7392" w:rsidRPr="00CE7392" w:rsidRDefault="00CE7392" w:rsidP="00CE7392">
            <w:pPr>
              <w:spacing w:after="0" w:line="240" w:lineRule="auto"/>
              <w:rPr>
                <w:rFonts w:cs="Times New Roman"/>
                <w:sz w:val="20"/>
                <w:szCs w:val="20"/>
                <w:lang w:val="ru-RU"/>
              </w:rPr>
            </w:pPr>
          </w:p>
        </w:tc>
        <w:tc>
          <w:tcPr>
            <w:tcW w:w="2977" w:type="dxa"/>
          </w:tcPr>
          <w:p w14:paraId="6F66621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государственных услуг</w:t>
            </w:r>
          </w:p>
          <w:p w14:paraId="45CD7B32" w14:textId="77777777" w:rsidR="00CE7392" w:rsidRPr="00CE7392" w:rsidRDefault="00CE7392" w:rsidP="00CE7392">
            <w:pPr>
              <w:spacing w:after="0" w:line="240" w:lineRule="auto"/>
              <w:rPr>
                <w:rFonts w:cs="Times New Roman"/>
                <w:sz w:val="20"/>
                <w:szCs w:val="20"/>
                <w:lang w:val="ru-RU"/>
              </w:rPr>
            </w:pPr>
          </w:p>
          <w:p w14:paraId="76FC169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окружающей среды</w:t>
            </w:r>
            <w:r w:rsidRPr="00CE7392">
              <w:rPr>
                <w:rFonts w:cs="Times New Roman"/>
                <w:sz w:val="20"/>
                <w:szCs w:val="20"/>
                <w:lang w:val="ru-RU"/>
              </w:rPr>
              <w:br/>
            </w:r>
          </w:p>
          <w:p w14:paraId="3FFB682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Министерство внутренних дел</w:t>
            </w:r>
          </w:p>
        </w:tc>
      </w:tr>
      <w:tr w:rsidR="00CE7392" w:rsidRPr="00CE7392" w14:paraId="591D3EC9" w14:textId="77777777" w:rsidTr="00646121">
        <w:trPr>
          <w:trHeight w:val="227"/>
          <w:jc w:val="center"/>
        </w:trPr>
        <w:tc>
          <w:tcPr>
            <w:tcW w:w="562" w:type="dxa"/>
            <w:hideMark/>
          </w:tcPr>
          <w:p w14:paraId="0E6C108A"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15</w:t>
            </w:r>
          </w:p>
        </w:tc>
        <w:tc>
          <w:tcPr>
            <w:tcW w:w="4536" w:type="dxa"/>
            <w:tcBorders>
              <w:bottom w:val="single" w:sz="4" w:space="0" w:color="auto"/>
            </w:tcBorders>
            <w:hideMark/>
          </w:tcPr>
          <w:p w14:paraId="62C33E0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Лицензия на производство природного газа; передачу природного газа; распределение природного газа; хранение природного газа; поставку природного газа; трейдинг природного газа; продажу сжатого природного газа для транспортных средств на автозаправочных станциях</w:t>
            </w:r>
          </w:p>
        </w:tc>
        <w:tc>
          <w:tcPr>
            <w:tcW w:w="1843" w:type="dxa"/>
            <w:vMerge/>
            <w:vAlign w:val="center"/>
            <w:hideMark/>
          </w:tcPr>
          <w:p w14:paraId="773029DF" w14:textId="77777777" w:rsidR="00CE7392" w:rsidRPr="00CE7392" w:rsidRDefault="00CE7392" w:rsidP="00CE7392">
            <w:pPr>
              <w:spacing w:after="0" w:line="240" w:lineRule="auto"/>
              <w:rPr>
                <w:rFonts w:cs="Times New Roman"/>
                <w:sz w:val="20"/>
                <w:szCs w:val="20"/>
                <w:lang w:val="ru-RU"/>
              </w:rPr>
            </w:pPr>
          </w:p>
        </w:tc>
        <w:tc>
          <w:tcPr>
            <w:tcW w:w="2977" w:type="dxa"/>
          </w:tcPr>
          <w:p w14:paraId="0DC3563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государственных услуг</w:t>
            </w:r>
            <w:r w:rsidRPr="00CE7392">
              <w:rPr>
                <w:rFonts w:cs="Times New Roman"/>
                <w:sz w:val="20"/>
                <w:szCs w:val="20"/>
                <w:lang w:val="ru-RU"/>
              </w:rPr>
              <w:br/>
            </w:r>
          </w:p>
          <w:p w14:paraId="19CF156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окружающей среды</w:t>
            </w:r>
            <w:r w:rsidRPr="00CE7392">
              <w:rPr>
                <w:rFonts w:cs="Times New Roman"/>
                <w:sz w:val="20"/>
                <w:szCs w:val="20"/>
                <w:lang w:val="ru-RU"/>
              </w:rPr>
              <w:br/>
            </w:r>
          </w:p>
          <w:p w14:paraId="38741A2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Министерство внутренних дел</w:t>
            </w:r>
          </w:p>
        </w:tc>
      </w:tr>
      <w:tr w:rsidR="00CE7392" w:rsidRPr="00CE7392" w14:paraId="26A122E4" w14:textId="77777777" w:rsidTr="00646121">
        <w:trPr>
          <w:trHeight w:val="227"/>
          <w:jc w:val="center"/>
        </w:trPr>
        <w:tc>
          <w:tcPr>
            <w:tcW w:w="562" w:type="dxa"/>
            <w:hideMark/>
          </w:tcPr>
          <w:p w14:paraId="51FE8A52"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16</w:t>
            </w:r>
          </w:p>
        </w:tc>
        <w:tc>
          <w:tcPr>
            <w:tcW w:w="4536" w:type="dxa"/>
            <w:tcBorders>
              <w:top w:val="single" w:sz="4" w:space="0" w:color="auto"/>
            </w:tcBorders>
            <w:hideMark/>
          </w:tcPr>
          <w:p w14:paraId="2D0D5BC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Лицензия на деятельность по предоставлению/поставке публичной услуги водоснабжения и/или канализации операторами, в операционной зоне которых проживает более 10 000 жителей по официальным данным Национального бюро статистики о численности населения</w:t>
            </w:r>
          </w:p>
        </w:tc>
        <w:tc>
          <w:tcPr>
            <w:tcW w:w="1843" w:type="dxa"/>
            <w:vMerge/>
            <w:vAlign w:val="center"/>
            <w:hideMark/>
          </w:tcPr>
          <w:p w14:paraId="7487DCE0" w14:textId="77777777" w:rsidR="00CE7392" w:rsidRPr="00CE7392" w:rsidRDefault="00CE7392" w:rsidP="00CE7392">
            <w:pPr>
              <w:spacing w:after="0" w:line="240" w:lineRule="auto"/>
              <w:rPr>
                <w:rFonts w:cs="Times New Roman"/>
                <w:sz w:val="20"/>
                <w:szCs w:val="20"/>
                <w:lang w:val="ru-RU"/>
              </w:rPr>
            </w:pPr>
          </w:p>
        </w:tc>
        <w:tc>
          <w:tcPr>
            <w:tcW w:w="2977" w:type="dxa"/>
          </w:tcPr>
          <w:p w14:paraId="1B3184E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государственных услуг</w:t>
            </w:r>
            <w:r w:rsidRPr="00CE7392">
              <w:rPr>
                <w:rFonts w:cs="Times New Roman"/>
                <w:sz w:val="20"/>
                <w:szCs w:val="20"/>
                <w:lang w:val="ru-RU"/>
              </w:rPr>
              <w:br/>
            </w:r>
          </w:p>
          <w:p w14:paraId="55C51BD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Агентство окружающей среды </w:t>
            </w:r>
          </w:p>
          <w:p w14:paraId="05C9D33D" w14:textId="77777777" w:rsidR="00CE7392" w:rsidRPr="00CE7392" w:rsidRDefault="00CE7392" w:rsidP="00CE7392">
            <w:pPr>
              <w:spacing w:after="0" w:line="240" w:lineRule="auto"/>
              <w:rPr>
                <w:rFonts w:cs="Times New Roman"/>
                <w:sz w:val="20"/>
                <w:szCs w:val="20"/>
                <w:lang w:val="ru-RU"/>
              </w:rPr>
            </w:pPr>
          </w:p>
          <w:p w14:paraId="2AB96D4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Национальный институт метрологии</w:t>
            </w:r>
          </w:p>
        </w:tc>
      </w:tr>
      <w:tr w:rsidR="00CE7392" w:rsidRPr="00CE7392" w14:paraId="7F0A8FB5" w14:textId="77777777" w:rsidTr="00646121">
        <w:trPr>
          <w:trHeight w:val="227"/>
          <w:jc w:val="center"/>
        </w:trPr>
        <w:tc>
          <w:tcPr>
            <w:tcW w:w="562" w:type="dxa"/>
            <w:hideMark/>
          </w:tcPr>
          <w:p w14:paraId="0EC45B39"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17</w:t>
            </w:r>
          </w:p>
        </w:tc>
        <w:tc>
          <w:tcPr>
            <w:tcW w:w="4536" w:type="dxa"/>
            <w:hideMark/>
          </w:tcPr>
          <w:p w14:paraId="1DEC5DB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Лицензия на производство, распределение и поставку тепловой энергии</w:t>
            </w:r>
          </w:p>
        </w:tc>
        <w:tc>
          <w:tcPr>
            <w:tcW w:w="1843" w:type="dxa"/>
            <w:vMerge/>
            <w:vAlign w:val="center"/>
            <w:hideMark/>
          </w:tcPr>
          <w:p w14:paraId="0FD5192B" w14:textId="77777777" w:rsidR="00CE7392" w:rsidRPr="00CE7392" w:rsidRDefault="00CE7392" w:rsidP="00CE7392">
            <w:pPr>
              <w:spacing w:after="0" w:line="240" w:lineRule="auto"/>
              <w:rPr>
                <w:rFonts w:cs="Times New Roman"/>
                <w:sz w:val="20"/>
                <w:szCs w:val="20"/>
                <w:lang w:val="ru-RU"/>
              </w:rPr>
            </w:pPr>
          </w:p>
        </w:tc>
        <w:tc>
          <w:tcPr>
            <w:tcW w:w="2977" w:type="dxa"/>
          </w:tcPr>
          <w:p w14:paraId="7D33439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государственных услуг</w:t>
            </w:r>
            <w:r w:rsidRPr="00CE7392">
              <w:rPr>
                <w:rFonts w:cs="Times New Roman"/>
                <w:sz w:val="20"/>
                <w:szCs w:val="20"/>
                <w:lang w:val="ru-RU"/>
              </w:rPr>
              <w:br/>
            </w:r>
          </w:p>
          <w:p w14:paraId="32B5B25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окружающей среды</w:t>
            </w:r>
            <w:r w:rsidRPr="00CE7392">
              <w:rPr>
                <w:rFonts w:cs="Times New Roman"/>
                <w:sz w:val="20"/>
                <w:szCs w:val="20"/>
                <w:lang w:val="ru-RU"/>
              </w:rPr>
              <w:br/>
            </w:r>
          </w:p>
          <w:p w14:paraId="7F8727B0"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Министерство внутренних дел</w:t>
            </w:r>
          </w:p>
        </w:tc>
      </w:tr>
      <w:tr w:rsidR="00CE7392" w:rsidRPr="00CE7392" w14:paraId="326F76D4" w14:textId="77777777" w:rsidTr="00646121">
        <w:trPr>
          <w:trHeight w:val="227"/>
          <w:jc w:val="center"/>
        </w:trPr>
        <w:tc>
          <w:tcPr>
            <w:tcW w:w="562" w:type="dxa"/>
            <w:hideMark/>
          </w:tcPr>
          <w:p w14:paraId="53380DDC"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18</w:t>
            </w:r>
          </w:p>
        </w:tc>
        <w:tc>
          <w:tcPr>
            <w:tcW w:w="4536" w:type="dxa"/>
            <w:hideMark/>
          </w:tcPr>
          <w:p w14:paraId="28789B8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Лицензия на производство электроэнергии из возобновляемых источников; производство тепловой энергии из возобновляемых источников; производство биогаза для его ввода в сети природного газа</w:t>
            </w:r>
          </w:p>
        </w:tc>
        <w:tc>
          <w:tcPr>
            <w:tcW w:w="1843" w:type="dxa"/>
            <w:vMerge/>
            <w:vAlign w:val="center"/>
            <w:hideMark/>
          </w:tcPr>
          <w:p w14:paraId="35F40F8B" w14:textId="77777777" w:rsidR="00CE7392" w:rsidRPr="00CE7392" w:rsidRDefault="00CE7392" w:rsidP="00CE7392">
            <w:pPr>
              <w:spacing w:after="0" w:line="240" w:lineRule="auto"/>
              <w:rPr>
                <w:rFonts w:cs="Times New Roman"/>
                <w:sz w:val="20"/>
                <w:szCs w:val="20"/>
                <w:lang w:val="ru-RU"/>
              </w:rPr>
            </w:pPr>
          </w:p>
        </w:tc>
        <w:tc>
          <w:tcPr>
            <w:tcW w:w="2977" w:type="dxa"/>
          </w:tcPr>
          <w:p w14:paraId="6F051E7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Агентство государственных услуг </w:t>
            </w:r>
          </w:p>
        </w:tc>
      </w:tr>
      <w:tr w:rsidR="00CE7392" w:rsidRPr="00CE7392" w14:paraId="1F8F778F" w14:textId="77777777" w:rsidTr="00646121">
        <w:trPr>
          <w:trHeight w:val="227"/>
          <w:jc w:val="center"/>
        </w:trPr>
        <w:tc>
          <w:tcPr>
            <w:tcW w:w="562" w:type="dxa"/>
            <w:hideMark/>
          </w:tcPr>
          <w:p w14:paraId="792E7F8D"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19</w:t>
            </w:r>
          </w:p>
        </w:tc>
        <w:tc>
          <w:tcPr>
            <w:tcW w:w="4536" w:type="dxa"/>
            <w:hideMark/>
          </w:tcPr>
          <w:p w14:paraId="07E02A9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Лицензия на использование радиочастот или радиоканалов в целях поставки сетей и/или услуг электронных коммуникаций</w:t>
            </w:r>
          </w:p>
        </w:tc>
        <w:tc>
          <w:tcPr>
            <w:tcW w:w="1843" w:type="dxa"/>
            <w:vMerge w:val="restart"/>
            <w:hideMark/>
          </w:tcPr>
          <w:p w14:paraId="3DCE280A"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Национальное агентство по регулированию в области электронных коммуникаций и информационных технологий</w:t>
            </w:r>
          </w:p>
        </w:tc>
        <w:tc>
          <w:tcPr>
            <w:tcW w:w="2977" w:type="dxa"/>
            <w:hideMark/>
          </w:tcPr>
          <w:p w14:paraId="28E2CAE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Координационный совет по телевидению и радио</w:t>
            </w:r>
          </w:p>
        </w:tc>
      </w:tr>
      <w:tr w:rsidR="00CE7392" w:rsidRPr="00CE7392" w14:paraId="59A46E92" w14:textId="77777777" w:rsidTr="00646121">
        <w:trPr>
          <w:trHeight w:val="227"/>
          <w:jc w:val="center"/>
        </w:trPr>
        <w:tc>
          <w:tcPr>
            <w:tcW w:w="562" w:type="dxa"/>
            <w:hideMark/>
          </w:tcPr>
          <w:p w14:paraId="5DEA68C9"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20</w:t>
            </w:r>
          </w:p>
        </w:tc>
        <w:tc>
          <w:tcPr>
            <w:tcW w:w="4536" w:type="dxa"/>
            <w:hideMark/>
          </w:tcPr>
          <w:p w14:paraId="04C2DDE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Лицензия на использование ресурсов нумерации в целях поставки сетей и/или услуг электронных коммуникаций</w:t>
            </w:r>
          </w:p>
        </w:tc>
        <w:tc>
          <w:tcPr>
            <w:tcW w:w="1843" w:type="dxa"/>
            <w:vMerge/>
            <w:hideMark/>
          </w:tcPr>
          <w:p w14:paraId="42C8D76A" w14:textId="77777777" w:rsidR="00CE7392" w:rsidRPr="00CE7392" w:rsidRDefault="00CE7392" w:rsidP="00CE7392">
            <w:pPr>
              <w:spacing w:after="0" w:line="240" w:lineRule="auto"/>
              <w:rPr>
                <w:rFonts w:cs="Times New Roman"/>
                <w:sz w:val="20"/>
                <w:szCs w:val="20"/>
                <w:lang w:val="ru-RU"/>
              </w:rPr>
            </w:pPr>
          </w:p>
        </w:tc>
        <w:tc>
          <w:tcPr>
            <w:tcW w:w="2977" w:type="dxa"/>
          </w:tcPr>
          <w:p w14:paraId="2DFCE330" w14:textId="77777777" w:rsidR="00CE7392" w:rsidRPr="00CE7392" w:rsidRDefault="00CE7392" w:rsidP="00CE7392">
            <w:pPr>
              <w:spacing w:after="0" w:line="240" w:lineRule="auto"/>
              <w:rPr>
                <w:rFonts w:cs="Times New Roman"/>
                <w:sz w:val="20"/>
                <w:szCs w:val="20"/>
                <w:lang w:val="ru-RU"/>
              </w:rPr>
            </w:pPr>
          </w:p>
        </w:tc>
      </w:tr>
      <w:tr w:rsidR="00CE7392" w:rsidRPr="00CE7392" w14:paraId="5C8AD849" w14:textId="77777777" w:rsidTr="00646121">
        <w:trPr>
          <w:trHeight w:val="227"/>
          <w:jc w:val="center"/>
        </w:trPr>
        <w:tc>
          <w:tcPr>
            <w:tcW w:w="562" w:type="dxa"/>
            <w:hideMark/>
          </w:tcPr>
          <w:p w14:paraId="1432B17B"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21</w:t>
            </w:r>
          </w:p>
        </w:tc>
        <w:tc>
          <w:tcPr>
            <w:tcW w:w="4536" w:type="dxa"/>
            <w:hideMark/>
          </w:tcPr>
          <w:p w14:paraId="77CF785F" w14:textId="3E6DDCCF" w:rsidR="00CE7392" w:rsidRPr="00CE7392" w:rsidRDefault="0091620E" w:rsidP="00CE7392">
            <w:pPr>
              <w:spacing w:after="0" w:line="240" w:lineRule="auto"/>
              <w:rPr>
                <w:rFonts w:cs="Times New Roman"/>
                <w:sz w:val="20"/>
                <w:szCs w:val="20"/>
                <w:lang w:val="ru-RU"/>
              </w:rPr>
            </w:pPr>
            <w:proofErr w:type="spellStart"/>
            <w:r w:rsidRPr="0091620E">
              <w:rPr>
                <w:rFonts w:cs="Times New Roman"/>
                <w:sz w:val="20"/>
                <w:szCs w:val="20"/>
              </w:rPr>
              <w:t>Лицензия</w:t>
            </w:r>
            <w:proofErr w:type="spellEnd"/>
            <w:r w:rsidRPr="0091620E">
              <w:rPr>
                <w:rFonts w:cs="Times New Roman"/>
                <w:sz w:val="20"/>
                <w:szCs w:val="20"/>
              </w:rPr>
              <w:t xml:space="preserve"> </w:t>
            </w:r>
            <w:proofErr w:type="spellStart"/>
            <w:r w:rsidRPr="0091620E">
              <w:rPr>
                <w:rFonts w:cs="Times New Roman"/>
                <w:sz w:val="20"/>
                <w:szCs w:val="20"/>
              </w:rPr>
              <w:t>на</w:t>
            </w:r>
            <w:proofErr w:type="spellEnd"/>
            <w:r w:rsidRPr="0091620E">
              <w:rPr>
                <w:rFonts w:cs="Times New Roman"/>
                <w:sz w:val="20"/>
                <w:szCs w:val="20"/>
              </w:rPr>
              <w:t xml:space="preserve"> </w:t>
            </w:r>
            <w:proofErr w:type="spellStart"/>
            <w:r w:rsidRPr="0091620E">
              <w:rPr>
                <w:rFonts w:cs="Times New Roman"/>
                <w:sz w:val="20"/>
                <w:szCs w:val="20"/>
              </w:rPr>
              <w:t>вещание</w:t>
            </w:r>
            <w:proofErr w:type="spellEnd"/>
            <w:r w:rsidRPr="0091620E">
              <w:rPr>
                <w:rFonts w:cs="Times New Roman"/>
                <w:sz w:val="20"/>
                <w:szCs w:val="20"/>
              </w:rPr>
              <w:t xml:space="preserve"> </w:t>
            </w:r>
            <w:proofErr w:type="spellStart"/>
            <w:r w:rsidRPr="0091620E">
              <w:rPr>
                <w:rFonts w:cs="Times New Roman"/>
                <w:sz w:val="20"/>
                <w:szCs w:val="20"/>
              </w:rPr>
              <w:t>для</w:t>
            </w:r>
            <w:proofErr w:type="spellEnd"/>
            <w:r w:rsidRPr="0091620E">
              <w:rPr>
                <w:rFonts w:cs="Times New Roman"/>
                <w:sz w:val="20"/>
                <w:szCs w:val="20"/>
              </w:rPr>
              <w:t xml:space="preserve"> </w:t>
            </w:r>
            <w:proofErr w:type="spellStart"/>
            <w:r w:rsidRPr="0091620E">
              <w:rPr>
                <w:rFonts w:cs="Times New Roman"/>
                <w:sz w:val="20"/>
                <w:szCs w:val="20"/>
              </w:rPr>
              <w:t>деятельности</w:t>
            </w:r>
            <w:proofErr w:type="spellEnd"/>
            <w:r w:rsidRPr="0091620E">
              <w:rPr>
                <w:rFonts w:cs="Times New Roman"/>
                <w:sz w:val="20"/>
                <w:szCs w:val="20"/>
              </w:rPr>
              <w:t xml:space="preserve"> </w:t>
            </w:r>
            <w:proofErr w:type="spellStart"/>
            <w:r w:rsidRPr="0091620E">
              <w:rPr>
                <w:rFonts w:cs="Times New Roman"/>
                <w:sz w:val="20"/>
                <w:szCs w:val="20"/>
              </w:rPr>
              <w:t>по</w:t>
            </w:r>
            <w:proofErr w:type="spellEnd"/>
            <w:r w:rsidRPr="0091620E">
              <w:rPr>
                <w:rFonts w:cs="Times New Roman"/>
                <w:sz w:val="20"/>
                <w:szCs w:val="20"/>
              </w:rPr>
              <w:t xml:space="preserve"> </w:t>
            </w:r>
            <w:proofErr w:type="spellStart"/>
            <w:r w:rsidRPr="0091620E">
              <w:rPr>
                <w:rFonts w:cs="Times New Roman"/>
                <w:sz w:val="20"/>
                <w:szCs w:val="20"/>
              </w:rPr>
              <w:t>трансляции</w:t>
            </w:r>
            <w:proofErr w:type="spellEnd"/>
            <w:r w:rsidRPr="0091620E">
              <w:rPr>
                <w:rFonts w:cs="Times New Roman"/>
                <w:sz w:val="20"/>
                <w:szCs w:val="20"/>
              </w:rPr>
              <w:t xml:space="preserve"> </w:t>
            </w:r>
            <w:proofErr w:type="spellStart"/>
            <w:r w:rsidRPr="0091620E">
              <w:rPr>
                <w:rFonts w:cs="Times New Roman"/>
                <w:sz w:val="20"/>
                <w:szCs w:val="20"/>
              </w:rPr>
              <w:t>линейной</w:t>
            </w:r>
            <w:proofErr w:type="spellEnd"/>
            <w:r w:rsidRPr="0091620E">
              <w:rPr>
                <w:rFonts w:cs="Times New Roman"/>
                <w:sz w:val="20"/>
                <w:szCs w:val="20"/>
              </w:rPr>
              <w:t xml:space="preserve"> </w:t>
            </w:r>
            <w:proofErr w:type="spellStart"/>
            <w:r w:rsidRPr="0091620E">
              <w:rPr>
                <w:rFonts w:cs="Times New Roman"/>
                <w:sz w:val="20"/>
                <w:szCs w:val="20"/>
              </w:rPr>
              <w:t>аудиовизуальной</w:t>
            </w:r>
            <w:proofErr w:type="spellEnd"/>
            <w:r w:rsidRPr="0091620E">
              <w:rPr>
                <w:rFonts w:cs="Times New Roman"/>
                <w:sz w:val="20"/>
                <w:szCs w:val="20"/>
              </w:rPr>
              <w:t xml:space="preserve"> </w:t>
            </w:r>
            <w:proofErr w:type="spellStart"/>
            <w:r w:rsidRPr="0091620E">
              <w:rPr>
                <w:rFonts w:cs="Times New Roman"/>
                <w:sz w:val="20"/>
                <w:szCs w:val="20"/>
              </w:rPr>
              <w:t>медиауслуги</w:t>
            </w:r>
            <w:proofErr w:type="spellEnd"/>
          </w:p>
        </w:tc>
        <w:tc>
          <w:tcPr>
            <w:tcW w:w="1843" w:type="dxa"/>
          </w:tcPr>
          <w:p w14:paraId="6D49D9A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Координационный совет по </w:t>
            </w:r>
            <w:r w:rsidRPr="00CE7392">
              <w:rPr>
                <w:rFonts w:cs="Times New Roman"/>
                <w:sz w:val="20"/>
                <w:szCs w:val="20"/>
                <w:lang w:val="ru-RU"/>
              </w:rPr>
              <w:lastRenderedPageBreak/>
              <w:t>телевидению и радио</w:t>
            </w:r>
            <w:r w:rsidRPr="00CE7392" w:rsidDel="001140E4">
              <w:rPr>
                <w:rFonts w:cs="Times New Roman"/>
                <w:sz w:val="20"/>
                <w:szCs w:val="20"/>
                <w:lang w:val="ru-RU"/>
              </w:rPr>
              <w:t xml:space="preserve"> </w:t>
            </w:r>
          </w:p>
        </w:tc>
        <w:tc>
          <w:tcPr>
            <w:tcW w:w="2977" w:type="dxa"/>
            <w:hideMark/>
          </w:tcPr>
          <w:p w14:paraId="452FF9B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lastRenderedPageBreak/>
              <w:t>Агентство государственных услуг</w:t>
            </w:r>
          </w:p>
        </w:tc>
      </w:tr>
      <w:tr w:rsidR="00CE7392" w:rsidRPr="00CE7392" w14:paraId="2A958179" w14:textId="77777777" w:rsidTr="00646121">
        <w:trPr>
          <w:trHeight w:val="227"/>
          <w:jc w:val="center"/>
        </w:trPr>
        <w:tc>
          <w:tcPr>
            <w:tcW w:w="562" w:type="dxa"/>
            <w:hideMark/>
          </w:tcPr>
          <w:p w14:paraId="55985251"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22</w:t>
            </w:r>
          </w:p>
        </w:tc>
        <w:tc>
          <w:tcPr>
            <w:tcW w:w="4536" w:type="dxa"/>
            <w:hideMark/>
          </w:tcPr>
          <w:p w14:paraId="4F9AD98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Лицензия на фармацевтическую деятельность</w:t>
            </w:r>
          </w:p>
        </w:tc>
        <w:tc>
          <w:tcPr>
            <w:tcW w:w="1843" w:type="dxa"/>
            <w:hideMark/>
          </w:tcPr>
          <w:p w14:paraId="0298ADD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по лекарствам и медицинским изделиям</w:t>
            </w:r>
          </w:p>
        </w:tc>
        <w:tc>
          <w:tcPr>
            <w:tcW w:w="2977" w:type="dxa"/>
            <w:hideMark/>
          </w:tcPr>
          <w:p w14:paraId="3651229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Агентство государственных услуг </w:t>
            </w:r>
          </w:p>
          <w:p w14:paraId="61A8B167" w14:textId="77777777" w:rsidR="00CE7392" w:rsidRPr="00CE7392" w:rsidRDefault="00CE7392" w:rsidP="00CE7392">
            <w:pPr>
              <w:spacing w:after="0" w:line="240" w:lineRule="auto"/>
              <w:rPr>
                <w:rFonts w:cs="Times New Roman"/>
                <w:sz w:val="20"/>
                <w:szCs w:val="20"/>
                <w:lang w:val="ru-RU"/>
              </w:rPr>
            </w:pPr>
          </w:p>
          <w:p w14:paraId="1FAAB64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Национальное агентство общественного здоровья </w:t>
            </w:r>
          </w:p>
          <w:p w14:paraId="731E9C6C" w14:textId="77777777" w:rsidR="00CE7392" w:rsidRPr="00CE7392" w:rsidRDefault="00CE7392" w:rsidP="00CE7392">
            <w:pPr>
              <w:spacing w:after="0" w:line="240" w:lineRule="auto"/>
              <w:rPr>
                <w:rFonts w:cs="Times New Roman"/>
                <w:sz w:val="20"/>
                <w:szCs w:val="20"/>
                <w:lang w:val="ru-RU"/>
              </w:rPr>
            </w:pPr>
          </w:p>
          <w:p w14:paraId="7863E00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Органы местного публичного управления</w:t>
            </w:r>
          </w:p>
        </w:tc>
      </w:tr>
    </w:tbl>
    <w:p w14:paraId="4494C337" w14:textId="77777777" w:rsidR="00CE7392" w:rsidRDefault="00CE7392" w:rsidP="00CE7392">
      <w:pPr>
        <w:spacing w:after="0" w:line="240" w:lineRule="auto"/>
        <w:rPr>
          <w:rFonts w:cs="Times New Roman"/>
          <w:b/>
          <w:sz w:val="20"/>
          <w:szCs w:val="20"/>
          <w:lang w:val="ru-RU"/>
        </w:rPr>
      </w:pPr>
    </w:p>
    <w:p w14:paraId="1A120108" w14:textId="77777777" w:rsidR="00646121" w:rsidRPr="00CE7392" w:rsidRDefault="00646121" w:rsidP="00CE7392">
      <w:pPr>
        <w:spacing w:after="0" w:line="240" w:lineRule="auto"/>
        <w:rPr>
          <w:rFonts w:cs="Times New Roman"/>
          <w:b/>
          <w:sz w:val="20"/>
          <w:szCs w:val="20"/>
          <w:lang w:val="ru-RU"/>
        </w:rPr>
      </w:pPr>
    </w:p>
    <w:p w14:paraId="3FBE4089" w14:textId="77777777" w:rsidR="00CE7392" w:rsidRDefault="00CE7392" w:rsidP="00646121">
      <w:pPr>
        <w:spacing w:after="0" w:line="240" w:lineRule="auto"/>
        <w:jc w:val="center"/>
        <w:rPr>
          <w:rFonts w:cs="Times New Roman"/>
          <w:b/>
          <w:lang w:val="ru-RU"/>
        </w:rPr>
      </w:pPr>
      <w:r w:rsidRPr="00CE7392">
        <w:rPr>
          <w:rFonts w:cs="Times New Roman"/>
          <w:b/>
          <w:lang w:val="ru-RU"/>
        </w:rPr>
        <w:t>II. Разрешительные документы, относящиеся к категории разрешений</w:t>
      </w:r>
    </w:p>
    <w:p w14:paraId="00BE9D31" w14:textId="77777777" w:rsidR="00646121" w:rsidRPr="00CE7392" w:rsidRDefault="00646121" w:rsidP="00646121">
      <w:pPr>
        <w:spacing w:after="0" w:line="240" w:lineRule="auto"/>
        <w:jc w:val="center"/>
        <w:rPr>
          <w:rFonts w:cs="Times New Roman"/>
          <w:b/>
          <w:lang w:val="ru-RU"/>
        </w:rPr>
      </w:pPr>
    </w:p>
    <w:tbl>
      <w:tblPr>
        <w:tblW w:w="99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694"/>
        <w:gridCol w:w="1559"/>
        <w:gridCol w:w="1843"/>
        <w:gridCol w:w="1701"/>
        <w:gridCol w:w="1556"/>
      </w:tblGrid>
      <w:tr w:rsidR="00646121" w:rsidRPr="00CE7392" w14:paraId="75ED0421" w14:textId="77777777" w:rsidTr="00646121">
        <w:trPr>
          <w:jc w:val="center"/>
        </w:trPr>
        <w:tc>
          <w:tcPr>
            <w:tcW w:w="562" w:type="dxa"/>
            <w:vAlign w:val="center"/>
            <w:hideMark/>
          </w:tcPr>
          <w:p w14:paraId="2BA116FA"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w:t>
            </w:r>
            <w:r w:rsidRPr="00CE7392">
              <w:rPr>
                <w:rFonts w:cs="Times New Roman"/>
                <w:b/>
                <w:sz w:val="20"/>
                <w:szCs w:val="20"/>
                <w:lang w:val="ru-RU"/>
              </w:rPr>
              <w:br/>
              <w:t>п/п</w:t>
            </w:r>
          </w:p>
        </w:tc>
        <w:tc>
          <w:tcPr>
            <w:tcW w:w="2694" w:type="dxa"/>
            <w:vAlign w:val="center"/>
            <w:hideMark/>
          </w:tcPr>
          <w:p w14:paraId="5DFB34CF"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Разрешительный</w:t>
            </w:r>
            <w:r w:rsidRPr="00CE7392">
              <w:rPr>
                <w:rFonts w:cs="Times New Roman"/>
                <w:b/>
                <w:sz w:val="20"/>
                <w:szCs w:val="20"/>
                <w:lang w:val="ru-RU"/>
              </w:rPr>
              <w:br/>
              <w:t>документ</w:t>
            </w:r>
          </w:p>
        </w:tc>
        <w:tc>
          <w:tcPr>
            <w:tcW w:w="1559" w:type="dxa"/>
            <w:vAlign w:val="center"/>
            <w:hideMark/>
          </w:tcPr>
          <w:p w14:paraId="0925D330"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Орган-эмитент</w:t>
            </w:r>
          </w:p>
        </w:tc>
        <w:tc>
          <w:tcPr>
            <w:tcW w:w="1843" w:type="dxa"/>
            <w:vAlign w:val="center"/>
            <w:hideMark/>
          </w:tcPr>
          <w:p w14:paraId="0B239C7A"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 xml:space="preserve">Привлекаемые </w:t>
            </w:r>
            <w:r w:rsidRPr="00CE7392">
              <w:rPr>
                <w:rFonts w:cs="Times New Roman"/>
                <w:b/>
                <w:sz w:val="20"/>
                <w:szCs w:val="20"/>
                <w:lang w:val="ru-RU"/>
              </w:rPr>
              <w:br/>
              <w:t>органы/субъекты</w:t>
            </w:r>
          </w:p>
        </w:tc>
        <w:tc>
          <w:tcPr>
            <w:tcW w:w="1701" w:type="dxa"/>
            <w:vAlign w:val="center"/>
            <w:hideMark/>
          </w:tcPr>
          <w:p w14:paraId="7036A519"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Стоимость</w:t>
            </w:r>
          </w:p>
        </w:tc>
        <w:tc>
          <w:tcPr>
            <w:tcW w:w="1556" w:type="dxa"/>
            <w:vAlign w:val="center"/>
            <w:hideMark/>
          </w:tcPr>
          <w:p w14:paraId="7B68936F"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 xml:space="preserve">Срок </w:t>
            </w:r>
            <w:r w:rsidRPr="00CE7392">
              <w:rPr>
                <w:rFonts w:cs="Times New Roman"/>
                <w:b/>
                <w:sz w:val="20"/>
                <w:szCs w:val="20"/>
                <w:lang w:val="ru-RU"/>
              </w:rPr>
              <w:br/>
              <w:t>действия</w:t>
            </w:r>
          </w:p>
        </w:tc>
      </w:tr>
      <w:tr w:rsidR="00646121" w:rsidRPr="00CE7392" w14:paraId="395A573F" w14:textId="77777777" w:rsidTr="00646121">
        <w:trPr>
          <w:tblHeader/>
          <w:jc w:val="center"/>
        </w:trPr>
        <w:tc>
          <w:tcPr>
            <w:tcW w:w="562" w:type="dxa"/>
            <w:vAlign w:val="center"/>
          </w:tcPr>
          <w:p w14:paraId="20C45B1A"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1</w:t>
            </w:r>
          </w:p>
        </w:tc>
        <w:tc>
          <w:tcPr>
            <w:tcW w:w="2694" w:type="dxa"/>
            <w:vAlign w:val="center"/>
          </w:tcPr>
          <w:p w14:paraId="27E7CAB1"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2</w:t>
            </w:r>
          </w:p>
        </w:tc>
        <w:tc>
          <w:tcPr>
            <w:tcW w:w="1559" w:type="dxa"/>
            <w:vAlign w:val="center"/>
          </w:tcPr>
          <w:p w14:paraId="02579E67"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3</w:t>
            </w:r>
          </w:p>
        </w:tc>
        <w:tc>
          <w:tcPr>
            <w:tcW w:w="1843" w:type="dxa"/>
            <w:vAlign w:val="center"/>
          </w:tcPr>
          <w:p w14:paraId="76648E6F"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4</w:t>
            </w:r>
          </w:p>
        </w:tc>
        <w:tc>
          <w:tcPr>
            <w:tcW w:w="1701" w:type="dxa"/>
            <w:vAlign w:val="center"/>
          </w:tcPr>
          <w:p w14:paraId="0AB9414D"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5</w:t>
            </w:r>
          </w:p>
        </w:tc>
        <w:tc>
          <w:tcPr>
            <w:tcW w:w="1556" w:type="dxa"/>
            <w:vAlign w:val="center"/>
          </w:tcPr>
          <w:p w14:paraId="000ACCAA"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6</w:t>
            </w:r>
          </w:p>
        </w:tc>
      </w:tr>
      <w:tr w:rsidR="00646121" w:rsidRPr="00CE7392" w14:paraId="3415F6F7" w14:textId="77777777" w:rsidTr="00646121">
        <w:trPr>
          <w:jc w:val="center"/>
        </w:trPr>
        <w:tc>
          <w:tcPr>
            <w:tcW w:w="562" w:type="dxa"/>
            <w:hideMark/>
          </w:tcPr>
          <w:p w14:paraId="59D1DC49"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w:t>
            </w:r>
          </w:p>
        </w:tc>
        <w:tc>
          <w:tcPr>
            <w:tcW w:w="2694" w:type="dxa"/>
            <w:hideMark/>
          </w:tcPr>
          <w:p w14:paraId="62FCC02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Индивидуальное разрешение на импорт стратегических товаров</w:t>
            </w:r>
          </w:p>
        </w:tc>
        <w:tc>
          <w:tcPr>
            <w:tcW w:w="1559" w:type="dxa"/>
            <w:vMerge w:val="restart"/>
            <w:hideMark/>
          </w:tcPr>
          <w:p w14:paraId="1565482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Агентство </w:t>
            </w:r>
          </w:p>
          <w:p w14:paraId="698DD6C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государственных услуг</w:t>
            </w:r>
          </w:p>
        </w:tc>
        <w:tc>
          <w:tcPr>
            <w:tcW w:w="1843" w:type="dxa"/>
          </w:tcPr>
          <w:p w14:paraId="0175B5F7"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1BD2692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721894E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В зависимости от запроса</w:t>
            </w:r>
          </w:p>
        </w:tc>
      </w:tr>
      <w:tr w:rsidR="00646121" w:rsidRPr="00CE7392" w14:paraId="322682C6" w14:textId="77777777" w:rsidTr="00646121">
        <w:trPr>
          <w:jc w:val="center"/>
        </w:trPr>
        <w:tc>
          <w:tcPr>
            <w:tcW w:w="562" w:type="dxa"/>
            <w:hideMark/>
          </w:tcPr>
          <w:p w14:paraId="49B04011"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2</w:t>
            </w:r>
          </w:p>
        </w:tc>
        <w:tc>
          <w:tcPr>
            <w:tcW w:w="2694" w:type="dxa"/>
            <w:hideMark/>
          </w:tcPr>
          <w:p w14:paraId="099699F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Индивидуальное разрешение на экспорт стратегических товаров</w:t>
            </w:r>
          </w:p>
        </w:tc>
        <w:tc>
          <w:tcPr>
            <w:tcW w:w="1559" w:type="dxa"/>
            <w:vMerge/>
            <w:vAlign w:val="center"/>
            <w:hideMark/>
          </w:tcPr>
          <w:p w14:paraId="719CEDF2" w14:textId="77777777" w:rsidR="00CE7392" w:rsidRPr="00CE7392" w:rsidRDefault="00CE7392" w:rsidP="00CE7392">
            <w:pPr>
              <w:spacing w:after="0" w:line="240" w:lineRule="auto"/>
              <w:rPr>
                <w:rFonts w:cs="Times New Roman"/>
                <w:sz w:val="20"/>
                <w:szCs w:val="20"/>
                <w:lang w:val="ru-RU"/>
              </w:rPr>
            </w:pPr>
          </w:p>
        </w:tc>
        <w:tc>
          <w:tcPr>
            <w:tcW w:w="1843" w:type="dxa"/>
          </w:tcPr>
          <w:p w14:paraId="2C61419F"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2A1F290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0876018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В зависимости от запроса</w:t>
            </w:r>
          </w:p>
        </w:tc>
      </w:tr>
      <w:tr w:rsidR="00646121" w:rsidRPr="00CE7392" w14:paraId="736FC6C6" w14:textId="77777777" w:rsidTr="00646121">
        <w:trPr>
          <w:jc w:val="center"/>
        </w:trPr>
        <w:tc>
          <w:tcPr>
            <w:tcW w:w="562" w:type="dxa"/>
            <w:hideMark/>
          </w:tcPr>
          <w:p w14:paraId="0A73A5C6"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3</w:t>
            </w:r>
          </w:p>
        </w:tc>
        <w:tc>
          <w:tcPr>
            <w:tcW w:w="2694" w:type="dxa"/>
            <w:hideMark/>
          </w:tcPr>
          <w:p w14:paraId="11AB471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Глобальное разрешение на экспорт стратегических товаров</w:t>
            </w:r>
          </w:p>
        </w:tc>
        <w:tc>
          <w:tcPr>
            <w:tcW w:w="1559" w:type="dxa"/>
            <w:vMerge/>
            <w:vAlign w:val="center"/>
            <w:hideMark/>
          </w:tcPr>
          <w:p w14:paraId="72D4077D" w14:textId="77777777" w:rsidR="00CE7392" w:rsidRPr="00CE7392" w:rsidRDefault="00CE7392" w:rsidP="00CE7392">
            <w:pPr>
              <w:spacing w:after="0" w:line="240" w:lineRule="auto"/>
              <w:rPr>
                <w:rFonts w:cs="Times New Roman"/>
                <w:sz w:val="20"/>
                <w:szCs w:val="20"/>
                <w:lang w:val="ru-RU"/>
              </w:rPr>
            </w:pPr>
          </w:p>
        </w:tc>
        <w:tc>
          <w:tcPr>
            <w:tcW w:w="1843" w:type="dxa"/>
          </w:tcPr>
          <w:p w14:paraId="4B302C16"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1218349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45A559B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В зависимости от запроса</w:t>
            </w:r>
          </w:p>
        </w:tc>
      </w:tr>
      <w:tr w:rsidR="00646121" w:rsidRPr="00CE7392" w14:paraId="2E568659" w14:textId="77777777" w:rsidTr="00646121">
        <w:trPr>
          <w:jc w:val="center"/>
        </w:trPr>
        <w:tc>
          <w:tcPr>
            <w:tcW w:w="562" w:type="dxa"/>
            <w:hideMark/>
          </w:tcPr>
          <w:p w14:paraId="22299F74"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4</w:t>
            </w:r>
          </w:p>
        </w:tc>
        <w:tc>
          <w:tcPr>
            <w:tcW w:w="2694" w:type="dxa"/>
            <w:hideMark/>
          </w:tcPr>
          <w:p w14:paraId="31D6F2F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Общее национальное разрешение на экспорт стратегических товаров</w:t>
            </w:r>
          </w:p>
        </w:tc>
        <w:tc>
          <w:tcPr>
            <w:tcW w:w="1559" w:type="dxa"/>
            <w:vMerge/>
            <w:vAlign w:val="center"/>
            <w:hideMark/>
          </w:tcPr>
          <w:p w14:paraId="1E34C98D" w14:textId="77777777" w:rsidR="00CE7392" w:rsidRPr="00CE7392" w:rsidRDefault="00CE7392" w:rsidP="00CE7392">
            <w:pPr>
              <w:spacing w:after="0" w:line="240" w:lineRule="auto"/>
              <w:rPr>
                <w:rFonts w:cs="Times New Roman"/>
                <w:sz w:val="20"/>
                <w:szCs w:val="20"/>
                <w:lang w:val="ru-RU"/>
              </w:rPr>
            </w:pPr>
          </w:p>
        </w:tc>
        <w:tc>
          <w:tcPr>
            <w:tcW w:w="1843" w:type="dxa"/>
          </w:tcPr>
          <w:p w14:paraId="6A24E071"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23C32E10"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11CADB9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В зависимости от запроса</w:t>
            </w:r>
          </w:p>
        </w:tc>
      </w:tr>
      <w:tr w:rsidR="00646121" w:rsidRPr="00CE7392" w14:paraId="3C479C97" w14:textId="77777777" w:rsidTr="00646121">
        <w:trPr>
          <w:jc w:val="center"/>
        </w:trPr>
        <w:tc>
          <w:tcPr>
            <w:tcW w:w="562" w:type="dxa"/>
            <w:hideMark/>
          </w:tcPr>
          <w:p w14:paraId="486CC60B"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5</w:t>
            </w:r>
          </w:p>
        </w:tc>
        <w:tc>
          <w:tcPr>
            <w:tcW w:w="2694" w:type="dxa"/>
            <w:hideMark/>
          </w:tcPr>
          <w:p w14:paraId="0FF6794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Индивидуальное разрешение на транзит стратегических товаров</w:t>
            </w:r>
          </w:p>
        </w:tc>
        <w:tc>
          <w:tcPr>
            <w:tcW w:w="1559" w:type="dxa"/>
            <w:vMerge/>
            <w:vAlign w:val="center"/>
            <w:hideMark/>
          </w:tcPr>
          <w:p w14:paraId="7D9848A0" w14:textId="77777777" w:rsidR="00CE7392" w:rsidRPr="00CE7392" w:rsidRDefault="00CE7392" w:rsidP="00CE7392">
            <w:pPr>
              <w:spacing w:after="0" w:line="240" w:lineRule="auto"/>
              <w:rPr>
                <w:rFonts w:cs="Times New Roman"/>
                <w:sz w:val="20"/>
                <w:szCs w:val="20"/>
                <w:lang w:val="ru-RU"/>
              </w:rPr>
            </w:pPr>
          </w:p>
        </w:tc>
        <w:tc>
          <w:tcPr>
            <w:tcW w:w="1843" w:type="dxa"/>
          </w:tcPr>
          <w:p w14:paraId="5627112B"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33CA7FF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7A9B8B9A"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В зависимости от запроса</w:t>
            </w:r>
          </w:p>
        </w:tc>
      </w:tr>
      <w:tr w:rsidR="00646121" w:rsidRPr="00CE7392" w14:paraId="7806B5DB" w14:textId="77777777" w:rsidTr="00646121">
        <w:trPr>
          <w:jc w:val="center"/>
        </w:trPr>
        <w:tc>
          <w:tcPr>
            <w:tcW w:w="562" w:type="dxa"/>
            <w:hideMark/>
          </w:tcPr>
          <w:p w14:paraId="224F1A42"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6</w:t>
            </w:r>
          </w:p>
        </w:tc>
        <w:tc>
          <w:tcPr>
            <w:tcW w:w="2694" w:type="dxa"/>
            <w:hideMark/>
          </w:tcPr>
          <w:p w14:paraId="4FAF21C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Индивидуальное разрешение на перегрузку стратегических товаров</w:t>
            </w:r>
          </w:p>
        </w:tc>
        <w:tc>
          <w:tcPr>
            <w:tcW w:w="1559" w:type="dxa"/>
            <w:vMerge/>
            <w:vAlign w:val="center"/>
            <w:hideMark/>
          </w:tcPr>
          <w:p w14:paraId="0CB0AEC9" w14:textId="77777777" w:rsidR="00CE7392" w:rsidRPr="00CE7392" w:rsidRDefault="00CE7392" w:rsidP="00CE7392">
            <w:pPr>
              <w:spacing w:after="0" w:line="240" w:lineRule="auto"/>
              <w:rPr>
                <w:rFonts w:cs="Times New Roman"/>
                <w:sz w:val="20"/>
                <w:szCs w:val="20"/>
                <w:lang w:val="ru-RU"/>
              </w:rPr>
            </w:pPr>
          </w:p>
        </w:tc>
        <w:tc>
          <w:tcPr>
            <w:tcW w:w="1843" w:type="dxa"/>
          </w:tcPr>
          <w:p w14:paraId="712E0B6A"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0E78DCC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4DBA1D6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В зависимости от запроса</w:t>
            </w:r>
          </w:p>
        </w:tc>
      </w:tr>
      <w:tr w:rsidR="00646121" w:rsidRPr="00CE7392" w14:paraId="28930BF2" w14:textId="77777777" w:rsidTr="00646121">
        <w:trPr>
          <w:jc w:val="center"/>
        </w:trPr>
        <w:tc>
          <w:tcPr>
            <w:tcW w:w="562" w:type="dxa"/>
            <w:hideMark/>
          </w:tcPr>
          <w:p w14:paraId="347B90AA"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7</w:t>
            </w:r>
          </w:p>
        </w:tc>
        <w:tc>
          <w:tcPr>
            <w:tcW w:w="2694" w:type="dxa"/>
            <w:hideMark/>
          </w:tcPr>
          <w:p w14:paraId="0369983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Индивидуальное разрешение на транспортировку военной продукции</w:t>
            </w:r>
          </w:p>
        </w:tc>
        <w:tc>
          <w:tcPr>
            <w:tcW w:w="1559" w:type="dxa"/>
            <w:vMerge/>
            <w:vAlign w:val="center"/>
            <w:hideMark/>
          </w:tcPr>
          <w:p w14:paraId="050109EA" w14:textId="77777777" w:rsidR="00CE7392" w:rsidRPr="00CE7392" w:rsidRDefault="00CE7392" w:rsidP="00CE7392">
            <w:pPr>
              <w:spacing w:after="0" w:line="240" w:lineRule="auto"/>
              <w:rPr>
                <w:rFonts w:cs="Times New Roman"/>
                <w:sz w:val="20"/>
                <w:szCs w:val="20"/>
                <w:lang w:val="ru-RU"/>
              </w:rPr>
            </w:pPr>
          </w:p>
        </w:tc>
        <w:tc>
          <w:tcPr>
            <w:tcW w:w="1843" w:type="dxa"/>
          </w:tcPr>
          <w:p w14:paraId="13E615A0"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7CD856C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12858D8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В зависимости от запроса</w:t>
            </w:r>
          </w:p>
        </w:tc>
      </w:tr>
      <w:tr w:rsidR="00646121" w:rsidRPr="00CE7392" w14:paraId="402BE29D" w14:textId="77777777" w:rsidTr="00646121">
        <w:trPr>
          <w:jc w:val="center"/>
        </w:trPr>
        <w:tc>
          <w:tcPr>
            <w:tcW w:w="562" w:type="dxa"/>
            <w:hideMark/>
          </w:tcPr>
          <w:p w14:paraId="2C3E1A95"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8</w:t>
            </w:r>
          </w:p>
        </w:tc>
        <w:tc>
          <w:tcPr>
            <w:tcW w:w="2694" w:type="dxa"/>
            <w:hideMark/>
          </w:tcPr>
          <w:p w14:paraId="658E8D8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Индивидуальное разрешение на техническую поддержку стратегических товаров</w:t>
            </w:r>
          </w:p>
        </w:tc>
        <w:tc>
          <w:tcPr>
            <w:tcW w:w="1559" w:type="dxa"/>
            <w:vMerge/>
            <w:vAlign w:val="center"/>
            <w:hideMark/>
          </w:tcPr>
          <w:p w14:paraId="28D89E95" w14:textId="77777777" w:rsidR="00CE7392" w:rsidRPr="00CE7392" w:rsidRDefault="00CE7392" w:rsidP="00CE7392">
            <w:pPr>
              <w:spacing w:after="0" w:line="240" w:lineRule="auto"/>
              <w:rPr>
                <w:rFonts w:cs="Times New Roman"/>
                <w:sz w:val="20"/>
                <w:szCs w:val="20"/>
                <w:lang w:val="ru-RU"/>
              </w:rPr>
            </w:pPr>
          </w:p>
        </w:tc>
        <w:tc>
          <w:tcPr>
            <w:tcW w:w="1843" w:type="dxa"/>
          </w:tcPr>
          <w:p w14:paraId="19487D7E"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0D03099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4892BB6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В зависимости от запроса</w:t>
            </w:r>
          </w:p>
        </w:tc>
      </w:tr>
      <w:tr w:rsidR="00646121" w:rsidRPr="00CE7392" w14:paraId="6031C473" w14:textId="77777777" w:rsidTr="00646121">
        <w:trPr>
          <w:jc w:val="center"/>
        </w:trPr>
        <w:tc>
          <w:tcPr>
            <w:tcW w:w="562" w:type="dxa"/>
            <w:hideMark/>
          </w:tcPr>
          <w:p w14:paraId="6EA18177"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9</w:t>
            </w:r>
          </w:p>
        </w:tc>
        <w:tc>
          <w:tcPr>
            <w:tcW w:w="2694" w:type="dxa"/>
            <w:hideMark/>
          </w:tcPr>
          <w:p w14:paraId="44F0A9A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Индивидуальное разрешение на посреднические услуги в отношении стратегических товаров</w:t>
            </w:r>
          </w:p>
        </w:tc>
        <w:tc>
          <w:tcPr>
            <w:tcW w:w="1559" w:type="dxa"/>
            <w:vMerge/>
            <w:vAlign w:val="center"/>
            <w:hideMark/>
          </w:tcPr>
          <w:p w14:paraId="5FA9CD47" w14:textId="77777777" w:rsidR="00CE7392" w:rsidRPr="00CE7392" w:rsidRDefault="00CE7392" w:rsidP="00CE7392">
            <w:pPr>
              <w:spacing w:after="0" w:line="240" w:lineRule="auto"/>
              <w:rPr>
                <w:rFonts w:cs="Times New Roman"/>
                <w:sz w:val="20"/>
                <w:szCs w:val="20"/>
                <w:lang w:val="ru-RU"/>
              </w:rPr>
            </w:pPr>
          </w:p>
        </w:tc>
        <w:tc>
          <w:tcPr>
            <w:tcW w:w="1843" w:type="dxa"/>
          </w:tcPr>
          <w:p w14:paraId="1034F390"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5A709BD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2D16D68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В зависимости от заявки</w:t>
            </w:r>
          </w:p>
        </w:tc>
      </w:tr>
      <w:tr w:rsidR="00646121" w:rsidRPr="00CE7392" w14:paraId="495C1F9A" w14:textId="77777777" w:rsidTr="00646121">
        <w:trPr>
          <w:trHeight w:val="535"/>
          <w:jc w:val="center"/>
        </w:trPr>
        <w:tc>
          <w:tcPr>
            <w:tcW w:w="562" w:type="dxa"/>
            <w:hideMark/>
          </w:tcPr>
          <w:p w14:paraId="704A58D3"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10</w:t>
            </w:r>
          </w:p>
        </w:tc>
        <w:tc>
          <w:tcPr>
            <w:tcW w:w="2694" w:type="dxa"/>
            <w:hideMark/>
          </w:tcPr>
          <w:p w14:paraId="6F3E89D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Квалификационный сертификат аудитора по общему аудиту</w:t>
            </w:r>
          </w:p>
        </w:tc>
        <w:tc>
          <w:tcPr>
            <w:tcW w:w="1559" w:type="dxa"/>
            <w:hideMark/>
          </w:tcPr>
          <w:p w14:paraId="4D39F7C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Совет по публичному надзору за государственным аудитом</w:t>
            </w:r>
          </w:p>
        </w:tc>
        <w:tc>
          <w:tcPr>
            <w:tcW w:w="1843" w:type="dxa"/>
          </w:tcPr>
          <w:p w14:paraId="43E494CB"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332D0C5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623FEC6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Бессрочно</w:t>
            </w:r>
          </w:p>
        </w:tc>
      </w:tr>
      <w:tr w:rsidR="00646121" w:rsidRPr="00CE7392" w14:paraId="466BF8C5" w14:textId="77777777" w:rsidTr="00646121">
        <w:trPr>
          <w:trHeight w:val="1215"/>
          <w:jc w:val="center"/>
        </w:trPr>
        <w:tc>
          <w:tcPr>
            <w:tcW w:w="562" w:type="dxa"/>
            <w:hideMark/>
          </w:tcPr>
          <w:p w14:paraId="6E353308"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11</w:t>
            </w:r>
          </w:p>
        </w:tc>
        <w:tc>
          <w:tcPr>
            <w:tcW w:w="2694" w:type="dxa"/>
            <w:hideMark/>
          </w:tcPr>
          <w:p w14:paraId="09F39CD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Разрешение на получение и хранение взрывчатых материалов </w:t>
            </w:r>
          </w:p>
        </w:tc>
        <w:tc>
          <w:tcPr>
            <w:tcW w:w="1559" w:type="dxa"/>
            <w:vMerge w:val="restart"/>
            <w:hideMark/>
          </w:tcPr>
          <w:p w14:paraId="61D3A86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Национальная инспекция по техническому надзору</w:t>
            </w:r>
          </w:p>
          <w:p w14:paraId="0FF09D9D" w14:textId="77777777" w:rsidR="00CE7392" w:rsidRPr="00CE7392" w:rsidRDefault="00CE7392" w:rsidP="00CE7392">
            <w:pPr>
              <w:spacing w:after="0" w:line="240" w:lineRule="auto"/>
              <w:rPr>
                <w:rFonts w:cs="Times New Roman"/>
                <w:sz w:val="20"/>
                <w:szCs w:val="20"/>
                <w:lang w:val="ru-RU"/>
              </w:rPr>
            </w:pPr>
          </w:p>
        </w:tc>
        <w:tc>
          <w:tcPr>
            <w:tcW w:w="1843" w:type="dxa"/>
            <w:hideMark/>
          </w:tcPr>
          <w:p w14:paraId="1CDB3ED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Министерство внутренних дел</w:t>
            </w:r>
          </w:p>
        </w:tc>
        <w:tc>
          <w:tcPr>
            <w:tcW w:w="1701" w:type="dxa"/>
            <w:hideMark/>
          </w:tcPr>
          <w:p w14:paraId="2207924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2FB17897" w14:textId="1F0C3C46" w:rsidR="00CE7392" w:rsidRPr="00CE7392" w:rsidRDefault="0091620E" w:rsidP="00CE7392">
            <w:pPr>
              <w:spacing w:after="0" w:line="240" w:lineRule="auto"/>
              <w:rPr>
                <w:rFonts w:cs="Times New Roman"/>
                <w:sz w:val="20"/>
                <w:szCs w:val="20"/>
                <w:lang w:val="ru-RU"/>
              </w:rPr>
            </w:pPr>
            <w:r w:rsidRPr="0091620E">
              <w:rPr>
                <w:rFonts w:cs="Times New Roman"/>
                <w:sz w:val="20"/>
                <w:szCs w:val="20"/>
                <w:lang w:val="ru-RU"/>
              </w:rPr>
              <w:t>36 месяцев</w:t>
            </w:r>
          </w:p>
        </w:tc>
      </w:tr>
      <w:tr w:rsidR="00646121" w:rsidRPr="00CE7392" w14:paraId="0B687087" w14:textId="77777777" w:rsidTr="00646121">
        <w:trPr>
          <w:jc w:val="center"/>
        </w:trPr>
        <w:tc>
          <w:tcPr>
            <w:tcW w:w="562" w:type="dxa"/>
            <w:hideMark/>
          </w:tcPr>
          <w:p w14:paraId="37337515"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12</w:t>
            </w:r>
          </w:p>
        </w:tc>
        <w:tc>
          <w:tcPr>
            <w:tcW w:w="2694" w:type="dxa"/>
            <w:hideMark/>
          </w:tcPr>
          <w:p w14:paraId="4C1F867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Распоряжение на проведение работ с закладкой динамита или </w:t>
            </w:r>
            <w:r w:rsidRPr="00CE7392">
              <w:rPr>
                <w:rFonts w:cs="Times New Roman"/>
                <w:sz w:val="20"/>
                <w:szCs w:val="20"/>
                <w:lang w:val="ru-RU"/>
              </w:rPr>
              <w:lastRenderedPageBreak/>
              <w:t>работ со взрывчатыми</w:t>
            </w:r>
            <w:r w:rsidRPr="00CE7392" w:rsidDel="00D82CE4">
              <w:rPr>
                <w:rFonts w:cs="Times New Roman"/>
                <w:sz w:val="20"/>
                <w:szCs w:val="20"/>
                <w:lang w:val="ru-RU"/>
              </w:rPr>
              <w:t xml:space="preserve"> </w:t>
            </w:r>
            <w:r w:rsidRPr="00CE7392">
              <w:rPr>
                <w:rFonts w:cs="Times New Roman"/>
                <w:sz w:val="20"/>
                <w:szCs w:val="20"/>
                <w:lang w:val="ru-RU"/>
              </w:rPr>
              <w:t xml:space="preserve">материалами </w:t>
            </w:r>
          </w:p>
        </w:tc>
        <w:tc>
          <w:tcPr>
            <w:tcW w:w="1559" w:type="dxa"/>
            <w:vMerge/>
            <w:vAlign w:val="center"/>
            <w:hideMark/>
          </w:tcPr>
          <w:p w14:paraId="707642EB" w14:textId="77777777" w:rsidR="00CE7392" w:rsidRPr="00CE7392" w:rsidRDefault="00CE7392" w:rsidP="00CE7392">
            <w:pPr>
              <w:spacing w:after="0" w:line="240" w:lineRule="auto"/>
              <w:rPr>
                <w:rFonts w:cs="Times New Roman"/>
                <w:sz w:val="20"/>
                <w:szCs w:val="20"/>
                <w:lang w:val="ru-RU"/>
              </w:rPr>
            </w:pPr>
          </w:p>
        </w:tc>
        <w:tc>
          <w:tcPr>
            <w:tcW w:w="1843" w:type="dxa"/>
          </w:tcPr>
          <w:p w14:paraId="03F21A5A"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Органы местного публичного управления</w:t>
            </w:r>
          </w:p>
        </w:tc>
        <w:tc>
          <w:tcPr>
            <w:tcW w:w="1701" w:type="dxa"/>
            <w:hideMark/>
          </w:tcPr>
          <w:p w14:paraId="79E98E3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0A11EAF5" w14:textId="77777777" w:rsidR="00DC374F" w:rsidRDefault="00DC374F" w:rsidP="00CE7392">
            <w:pPr>
              <w:spacing w:after="0" w:line="240" w:lineRule="auto"/>
              <w:rPr>
                <w:rFonts w:cs="Times New Roman"/>
                <w:sz w:val="20"/>
                <w:szCs w:val="20"/>
                <w:lang w:val="ro-MD"/>
              </w:rPr>
            </w:pPr>
            <w:r w:rsidRPr="00DC374F">
              <w:rPr>
                <w:rFonts w:cs="Times New Roman"/>
                <w:sz w:val="20"/>
                <w:szCs w:val="20"/>
                <w:lang w:val="ru-RU"/>
              </w:rPr>
              <w:t xml:space="preserve">36 месяцев – для производства </w:t>
            </w:r>
            <w:r w:rsidRPr="00DC374F">
              <w:rPr>
                <w:rFonts w:cs="Times New Roman"/>
                <w:sz w:val="20"/>
                <w:szCs w:val="20"/>
                <w:lang w:val="ru-RU"/>
              </w:rPr>
              <w:lastRenderedPageBreak/>
              <w:t xml:space="preserve">множественных взрывов; </w:t>
            </w:r>
          </w:p>
          <w:p w14:paraId="08CFBCCB" w14:textId="77777777" w:rsidR="00DC374F" w:rsidRDefault="00DC374F" w:rsidP="00CE7392">
            <w:pPr>
              <w:spacing w:after="0" w:line="240" w:lineRule="auto"/>
              <w:rPr>
                <w:rFonts w:cs="Times New Roman"/>
                <w:sz w:val="20"/>
                <w:szCs w:val="20"/>
                <w:lang w:val="ro-MD"/>
              </w:rPr>
            </w:pPr>
          </w:p>
          <w:p w14:paraId="50A95681" w14:textId="6E656E2F" w:rsidR="00CE7392" w:rsidRPr="00DC374F" w:rsidRDefault="00DC374F" w:rsidP="00CE7392">
            <w:pPr>
              <w:spacing w:after="0" w:line="240" w:lineRule="auto"/>
              <w:rPr>
                <w:rFonts w:cs="Times New Roman"/>
                <w:sz w:val="20"/>
                <w:szCs w:val="20"/>
                <w:lang w:val="ro-MD"/>
              </w:rPr>
            </w:pPr>
            <w:r w:rsidRPr="00DC374F">
              <w:rPr>
                <w:rFonts w:cs="Times New Roman"/>
                <w:sz w:val="20"/>
                <w:szCs w:val="20"/>
                <w:lang w:val="ru-RU"/>
              </w:rPr>
              <w:t>три дня – для производства одного взрыва</w:t>
            </w:r>
          </w:p>
        </w:tc>
      </w:tr>
      <w:tr w:rsidR="00646121" w:rsidRPr="00CE7392" w14:paraId="749247B7" w14:textId="77777777" w:rsidTr="00646121">
        <w:trPr>
          <w:jc w:val="center"/>
        </w:trPr>
        <w:tc>
          <w:tcPr>
            <w:tcW w:w="562" w:type="dxa"/>
            <w:hideMark/>
          </w:tcPr>
          <w:p w14:paraId="40B1A078"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lastRenderedPageBreak/>
              <w:t>13</w:t>
            </w:r>
          </w:p>
        </w:tc>
        <w:tc>
          <w:tcPr>
            <w:tcW w:w="2694" w:type="dxa"/>
            <w:hideMark/>
          </w:tcPr>
          <w:p w14:paraId="7965E29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Санитарно-ветеринарное разрешение на эксплуатацию</w:t>
            </w:r>
          </w:p>
        </w:tc>
        <w:tc>
          <w:tcPr>
            <w:tcW w:w="1559" w:type="dxa"/>
            <w:vMerge w:val="restart"/>
            <w:hideMark/>
          </w:tcPr>
          <w:p w14:paraId="54B3F57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Национальное агентство по безопасности пищевых продуктов</w:t>
            </w:r>
          </w:p>
        </w:tc>
        <w:tc>
          <w:tcPr>
            <w:tcW w:w="1843" w:type="dxa"/>
            <w:hideMark/>
          </w:tcPr>
          <w:p w14:paraId="16DC618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государственных услуг</w:t>
            </w:r>
          </w:p>
        </w:tc>
        <w:tc>
          <w:tcPr>
            <w:tcW w:w="1701" w:type="dxa"/>
            <w:hideMark/>
          </w:tcPr>
          <w:p w14:paraId="1F96FBB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150 леев</w:t>
            </w:r>
          </w:p>
        </w:tc>
        <w:tc>
          <w:tcPr>
            <w:tcW w:w="1556" w:type="dxa"/>
          </w:tcPr>
          <w:p w14:paraId="7E44979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Бессрочно, если помещение, где осуществляется деятельность, находится в собственности;</w:t>
            </w:r>
          </w:p>
          <w:p w14:paraId="28786774" w14:textId="77777777" w:rsidR="00CE7392" w:rsidRPr="00CE7392" w:rsidRDefault="00CE7392" w:rsidP="00CE7392">
            <w:pPr>
              <w:spacing w:after="0" w:line="240" w:lineRule="auto"/>
              <w:rPr>
                <w:rFonts w:cs="Times New Roman"/>
                <w:sz w:val="20"/>
                <w:szCs w:val="20"/>
                <w:lang w:val="ru-RU"/>
              </w:rPr>
            </w:pPr>
          </w:p>
          <w:p w14:paraId="2E25A0B0"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в течение срока действия договора найма недвижимости/земельного участка</w:t>
            </w:r>
          </w:p>
        </w:tc>
      </w:tr>
      <w:tr w:rsidR="00646121" w:rsidRPr="00CE7392" w14:paraId="07D38146" w14:textId="77777777" w:rsidTr="00646121">
        <w:trPr>
          <w:jc w:val="center"/>
        </w:trPr>
        <w:tc>
          <w:tcPr>
            <w:tcW w:w="562" w:type="dxa"/>
            <w:hideMark/>
          </w:tcPr>
          <w:p w14:paraId="2AD63822"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14</w:t>
            </w:r>
          </w:p>
        </w:tc>
        <w:tc>
          <w:tcPr>
            <w:tcW w:w="2694" w:type="dxa"/>
            <w:hideMark/>
          </w:tcPr>
          <w:p w14:paraId="7734458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Сертификат о регистрации в области безопасности пищевых продуктов</w:t>
            </w:r>
          </w:p>
        </w:tc>
        <w:tc>
          <w:tcPr>
            <w:tcW w:w="1559" w:type="dxa"/>
            <w:vMerge/>
            <w:vAlign w:val="center"/>
            <w:hideMark/>
          </w:tcPr>
          <w:p w14:paraId="2B5CD37E" w14:textId="77777777" w:rsidR="00CE7392" w:rsidRPr="00CE7392" w:rsidRDefault="00CE7392" w:rsidP="00CE7392">
            <w:pPr>
              <w:spacing w:after="0" w:line="240" w:lineRule="auto"/>
              <w:rPr>
                <w:rFonts w:cs="Times New Roman"/>
                <w:sz w:val="20"/>
                <w:szCs w:val="20"/>
                <w:lang w:val="ru-RU"/>
              </w:rPr>
            </w:pPr>
          </w:p>
        </w:tc>
        <w:tc>
          <w:tcPr>
            <w:tcW w:w="1843" w:type="dxa"/>
            <w:hideMark/>
          </w:tcPr>
          <w:p w14:paraId="232A552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государственных услуг</w:t>
            </w:r>
          </w:p>
        </w:tc>
        <w:tc>
          <w:tcPr>
            <w:tcW w:w="1701" w:type="dxa"/>
            <w:hideMark/>
          </w:tcPr>
          <w:p w14:paraId="2A1089F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150 леев</w:t>
            </w:r>
          </w:p>
        </w:tc>
        <w:tc>
          <w:tcPr>
            <w:tcW w:w="1556" w:type="dxa"/>
            <w:hideMark/>
          </w:tcPr>
          <w:p w14:paraId="578A6ED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Бессрочно, если помещение, где осуществляется деятельность, находится в собственности;</w:t>
            </w:r>
          </w:p>
          <w:p w14:paraId="74CA6C2A" w14:textId="77777777" w:rsidR="00CE7392" w:rsidRPr="00CE7392" w:rsidRDefault="00CE7392" w:rsidP="00CE7392">
            <w:pPr>
              <w:spacing w:after="0" w:line="240" w:lineRule="auto"/>
              <w:rPr>
                <w:rFonts w:cs="Times New Roman"/>
                <w:sz w:val="20"/>
                <w:szCs w:val="20"/>
                <w:lang w:val="ru-RU"/>
              </w:rPr>
            </w:pPr>
          </w:p>
          <w:p w14:paraId="14A48D7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в течение срока действия договора аренды недвижимости/земельного участка</w:t>
            </w:r>
          </w:p>
        </w:tc>
      </w:tr>
      <w:tr w:rsidR="00646121" w:rsidRPr="00CE7392" w14:paraId="74364C25" w14:textId="77777777" w:rsidTr="00646121">
        <w:trPr>
          <w:jc w:val="center"/>
        </w:trPr>
        <w:tc>
          <w:tcPr>
            <w:tcW w:w="562" w:type="dxa"/>
            <w:hideMark/>
          </w:tcPr>
          <w:p w14:paraId="5812FDA5"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15</w:t>
            </w:r>
          </w:p>
        </w:tc>
        <w:tc>
          <w:tcPr>
            <w:tcW w:w="2694" w:type="dxa"/>
            <w:hideMark/>
          </w:tcPr>
          <w:p w14:paraId="6B998B0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Ветеринарно-санитарное разрешение на транспортные средства</w:t>
            </w:r>
          </w:p>
        </w:tc>
        <w:tc>
          <w:tcPr>
            <w:tcW w:w="1559" w:type="dxa"/>
            <w:vMerge/>
            <w:vAlign w:val="center"/>
            <w:hideMark/>
          </w:tcPr>
          <w:p w14:paraId="7C76FDC1" w14:textId="77777777" w:rsidR="00CE7392" w:rsidRPr="00CE7392" w:rsidRDefault="00CE7392" w:rsidP="00CE7392">
            <w:pPr>
              <w:spacing w:after="0" w:line="240" w:lineRule="auto"/>
              <w:rPr>
                <w:rFonts w:cs="Times New Roman"/>
                <w:sz w:val="20"/>
                <w:szCs w:val="20"/>
                <w:lang w:val="ru-RU"/>
              </w:rPr>
            </w:pPr>
          </w:p>
        </w:tc>
        <w:tc>
          <w:tcPr>
            <w:tcW w:w="1843" w:type="dxa"/>
          </w:tcPr>
          <w:p w14:paraId="7BF1C521"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0524721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150 леев</w:t>
            </w:r>
          </w:p>
        </w:tc>
        <w:tc>
          <w:tcPr>
            <w:tcW w:w="1556" w:type="dxa"/>
            <w:hideMark/>
          </w:tcPr>
          <w:p w14:paraId="623A5E0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Три года</w:t>
            </w:r>
          </w:p>
        </w:tc>
      </w:tr>
      <w:tr w:rsidR="00646121" w:rsidRPr="00CE7392" w14:paraId="264AF607" w14:textId="77777777" w:rsidTr="00646121">
        <w:trPr>
          <w:jc w:val="center"/>
        </w:trPr>
        <w:tc>
          <w:tcPr>
            <w:tcW w:w="562" w:type="dxa"/>
            <w:hideMark/>
          </w:tcPr>
          <w:p w14:paraId="62140F37"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16</w:t>
            </w:r>
          </w:p>
        </w:tc>
        <w:tc>
          <w:tcPr>
            <w:tcW w:w="2694" w:type="dxa"/>
            <w:hideMark/>
          </w:tcPr>
          <w:p w14:paraId="3698A0D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частную охранную деятельность</w:t>
            </w:r>
          </w:p>
        </w:tc>
        <w:tc>
          <w:tcPr>
            <w:tcW w:w="1559" w:type="dxa"/>
            <w:vMerge w:val="restart"/>
            <w:hideMark/>
          </w:tcPr>
          <w:p w14:paraId="185F85F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Генеральный инспекторат полиции</w:t>
            </w:r>
          </w:p>
        </w:tc>
        <w:tc>
          <w:tcPr>
            <w:tcW w:w="1843" w:type="dxa"/>
            <w:hideMark/>
          </w:tcPr>
          <w:p w14:paraId="23A2319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Агентство государственных услуг </w:t>
            </w:r>
          </w:p>
          <w:p w14:paraId="20561D51" w14:textId="77777777" w:rsidR="00CE7392" w:rsidRPr="00CE7392" w:rsidRDefault="00CE7392" w:rsidP="00CE7392">
            <w:pPr>
              <w:spacing w:after="0" w:line="240" w:lineRule="auto"/>
              <w:rPr>
                <w:rFonts w:cs="Times New Roman"/>
                <w:sz w:val="20"/>
                <w:szCs w:val="20"/>
                <w:lang w:val="ru-RU"/>
              </w:rPr>
            </w:pPr>
          </w:p>
          <w:p w14:paraId="22AF78A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Министерство внутренних дел</w:t>
            </w:r>
          </w:p>
        </w:tc>
        <w:tc>
          <w:tcPr>
            <w:tcW w:w="1701" w:type="dxa"/>
            <w:hideMark/>
          </w:tcPr>
          <w:p w14:paraId="40B387EA"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3250 леев</w:t>
            </w:r>
          </w:p>
        </w:tc>
        <w:tc>
          <w:tcPr>
            <w:tcW w:w="1556" w:type="dxa"/>
            <w:hideMark/>
          </w:tcPr>
          <w:p w14:paraId="4271E42A" w14:textId="1EEA6F7D" w:rsidR="00CE7392" w:rsidRPr="00CE7392" w:rsidRDefault="00DC374F" w:rsidP="00CE7392">
            <w:pPr>
              <w:spacing w:after="0" w:line="240" w:lineRule="auto"/>
              <w:rPr>
                <w:rFonts w:cs="Times New Roman"/>
                <w:sz w:val="20"/>
                <w:szCs w:val="20"/>
                <w:lang w:val="ru-RU"/>
              </w:rPr>
            </w:pPr>
            <w:r w:rsidRPr="00DC374F">
              <w:rPr>
                <w:rFonts w:cs="Times New Roman"/>
                <w:sz w:val="20"/>
                <w:szCs w:val="20"/>
                <w:lang w:val="ru-RU"/>
              </w:rPr>
              <w:t>Бессрочно</w:t>
            </w:r>
          </w:p>
        </w:tc>
      </w:tr>
      <w:tr w:rsidR="00646121" w:rsidRPr="00CE7392" w14:paraId="2C3EF1E3" w14:textId="77777777" w:rsidTr="00646121">
        <w:trPr>
          <w:jc w:val="center"/>
        </w:trPr>
        <w:tc>
          <w:tcPr>
            <w:tcW w:w="562" w:type="dxa"/>
            <w:hideMark/>
          </w:tcPr>
          <w:p w14:paraId="24CD2B0F"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17</w:t>
            </w:r>
          </w:p>
        </w:tc>
        <w:tc>
          <w:tcPr>
            <w:tcW w:w="2694" w:type="dxa"/>
            <w:hideMark/>
          </w:tcPr>
          <w:p w14:paraId="6DF9A0F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приобретение оружия</w:t>
            </w:r>
          </w:p>
        </w:tc>
        <w:tc>
          <w:tcPr>
            <w:tcW w:w="1559" w:type="dxa"/>
            <w:vMerge/>
            <w:vAlign w:val="center"/>
            <w:hideMark/>
          </w:tcPr>
          <w:p w14:paraId="1CA1C8C7" w14:textId="77777777" w:rsidR="00CE7392" w:rsidRPr="00CE7392" w:rsidRDefault="00CE7392" w:rsidP="00CE7392">
            <w:pPr>
              <w:spacing w:after="0" w:line="240" w:lineRule="auto"/>
              <w:rPr>
                <w:rFonts w:cs="Times New Roman"/>
                <w:sz w:val="20"/>
                <w:szCs w:val="20"/>
                <w:lang w:val="ru-RU"/>
              </w:rPr>
            </w:pPr>
          </w:p>
        </w:tc>
        <w:tc>
          <w:tcPr>
            <w:tcW w:w="1843" w:type="dxa"/>
          </w:tcPr>
          <w:p w14:paraId="05A03D0F"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6F5315DA"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400 леев</w:t>
            </w:r>
          </w:p>
        </w:tc>
        <w:tc>
          <w:tcPr>
            <w:tcW w:w="1556" w:type="dxa"/>
            <w:hideMark/>
          </w:tcPr>
          <w:p w14:paraId="617A4F3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Три месяца</w:t>
            </w:r>
          </w:p>
        </w:tc>
      </w:tr>
      <w:tr w:rsidR="00646121" w:rsidRPr="00CE7392" w14:paraId="45534A38" w14:textId="77777777" w:rsidTr="00646121">
        <w:trPr>
          <w:trHeight w:val="279"/>
          <w:jc w:val="center"/>
        </w:trPr>
        <w:tc>
          <w:tcPr>
            <w:tcW w:w="562" w:type="dxa"/>
            <w:hideMark/>
          </w:tcPr>
          <w:p w14:paraId="05D26EAE"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18</w:t>
            </w:r>
          </w:p>
        </w:tc>
        <w:tc>
          <w:tcPr>
            <w:tcW w:w="2694" w:type="dxa"/>
            <w:hideMark/>
          </w:tcPr>
          <w:p w14:paraId="74ECBB2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Удостоверение владельца оружия</w:t>
            </w:r>
          </w:p>
        </w:tc>
        <w:tc>
          <w:tcPr>
            <w:tcW w:w="1559" w:type="dxa"/>
            <w:vMerge/>
            <w:vAlign w:val="center"/>
            <w:hideMark/>
          </w:tcPr>
          <w:p w14:paraId="38D60032" w14:textId="77777777" w:rsidR="00CE7392" w:rsidRPr="00CE7392" w:rsidRDefault="00CE7392" w:rsidP="00CE7392">
            <w:pPr>
              <w:spacing w:after="0" w:line="240" w:lineRule="auto"/>
              <w:rPr>
                <w:rFonts w:cs="Times New Roman"/>
                <w:sz w:val="20"/>
                <w:szCs w:val="20"/>
                <w:lang w:val="ru-RU"/>
              </w:rPr>
            </w:pPr>
          </w:p>
        </w:tc>
        <w:tc>
          <w:tcPr>
            <w:tcW w:w="1843" w:type="dxa"/>
          </w:tcPr>
          <w:p w14:paraId="04D25D67"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1555E6BA"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200 леев</w:t>
            </w:r>
          </w:p>
        </w:tc>
        <w:tc>
          <w:tcPr>
            <w:tcW w:w="1556" w:type="dxa"/>
            <w:hideMark/>
          </w:tcPr>
          <w:p w14:paraId="1B812ACA"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Бессрочно</w:t>
            </w:r>
          </w:p>
        </w:tc>
      </w:tr>
      <w:tr w:rsidR="00646121" w:rsidRPr="00CE7392" w14:paraId="7E7E3E8F" w14:textId="77777777" w:rsidTr="00646121">
        <w:trPr>
          <w:trHeight w:val="269"/>
          <w:jc w:val="center"/>
        </w:trPr>
        <w:tc>
          <w:tcPr>
            <w:tcW w:w="562" w:type="dxa"/>
            <w:hideMark/>
          </w:tcPr>
          <w:p w14:paraId="27532115"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19</w:t>
            </w:r>
          </w:p>
        </w:tc>
        <w:tc>
          <w:tcPr>
            <w:tcW w:w="2694" w:type="dxa"/>
            <w:hideMark/>
          </w:tcPr>
          <w:p w14:paraId="3B28FB3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функционирование стрелкового тира</w:t>
            </w:r>
          </w:p>
        </w:tc>
        <w:tc>
          <w:tcPr>
            <w:tcW w:w="1559" w:type="dxa"/>
            <w:vMerge/>
            <w:vAlign w:val="center"/>
            <w:hideMark/>
          </w:tcPr>
          <w:p w14:paraId="2E397B77" w14:textId="77777777" w:rsidR="00CE7392" w:rsidRPr="00CE7392" w:rsidRDefault="00CE7392" w:rsidP="00CE7392">
            <w:pPr>
              <w:spacing w:after="0" w:line="240" w:lineRule="auto"/>
              <w:rPr>
                <w:rFonts w:cs="Times New Roman"/>
                <w:sz w:val="20"/>
                <w:szCs w:val="20"/>
                <w:lang w:val="ru-RU"/>
              </w:rPr>
            </w:pPr>
          </w:p>
        </w:tc>
        <w:tc>
          <w:tcPr>
            <w:tcW w:w="1843" w:type="dxa"/>
            <w:hideMark/>
          </w:tcPr>
          <w:p w14:paraId="6E4256F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Министерство внутренних дел</w:t>
            </w:r>
          </w:p>
        </w:tc>
        <w:tc>
          <w:tcPr>
            <w:tcW w:w="1701" w:type="dxa"/>
            <w:hideMark/>
          </w:tcPr>
          <w:p w14:paraId="020E9680"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400 леев</w:t>
            </w:r>
          </w:p>
        </w:tc>
        <w:tc>
          <w:tcPr>
            <w:tcW w:w="1556" w:type="dxa"/>
            <w:hideMark/>
          </w:tcPr>
          <w:p w14:paraId="04B0677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Пять лет</w:t>
            </w:r>
          </w:p>
        </w:tc>
      </w:tr>
      <w:tr w:rsidR="00646121" w:rsidRPr="00CE7392" w14:paraId="3A4BD88E" w14:textId="77777777" w:rsidTr="00646121">
        <w:trPr>
          <w:jc w:val="center"/>
        </w:trPr>
        <w:tc>
          <w:tcPr>
            <w:tcW w:w="562" w:type="dxa"/>
            <w:hideMark/>
          </w:tcPr>
          <w:p w14:paraId="4C32EE39"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20</w:t>
            </w:r>
          </w:p>
        </w:tc>
        <w:tc>
          <w:tcPr>
            <w:tcW w:w="2694" w:type="dxa"/>
            <w:hideMark/>
          </w:tcPr>
          <w:p w14:paraId="58E9DC3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оружие, действительное только для выполнения служебных обязанностей</w:t>
            </w:r>
          </w:p>
        </w:tc>
        <w:tc>
          <w:tcPr>
            <w:tcW w:w="1559" w:type="dxa"/>
            <w:vMerge/>
            <w:vAlign w:val="center"/>
            <w:hideMark/>
          </w:tcPr>
          <w:p w14:paraId="1EB13BB0" w14:textId="77777777" w:rsidR="00CE7392" w:rsidRPr="00CE7392" w:rsidRDefault="00CE7392" w:rsidP="00CE7392">
            <w:pPr>
              <w:spacing w:after="0" w:line="240" w:lineRule="auto"/>
              <w:rPr>
                <w:rFonts w:cs="Times New Roman"/>
                <w:sz w:val="20"/>
                <w:szCs w:val="20"/>
                <w:lang w:val="ru-RU"/>
              </w:rPr>
            </w:pPr>
          </w:p>
        </w:tc>
        <w:tc>
          <w:tcPr>
            <w:tcW w:w="1843" w:type="dxa"/>
          </w:tcPr>
          <w:p w14:paraId="104B9A65"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3F6EC4C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260 леев</w:t>
            </w:r>
          </w:p>
        </w:tc>
        <w:tc>
          <w:tcPr>
            <w:tcW w:w="1556" w:type="dxa"/>
            <w:hideMark/>
          </w:tcPr>
          <w:p w14:paraId="1780911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Пять лет</w:t>
            </w:r>
          </w:p>
        </w:tc>
      </w:tr>
      <w:tr w:rsidR="00646121" w:rsidRPr="00CE7392" w14:paraId="70D1F87B" w14:textId="77777777" w:rsidTr="00646121">
        <w:trPr>
          <w:trHeight w:val="311"/>
          <w:jc w:val="center"/>
        </w:trPr>
        <w:tc>
          <w:tcPr>
            <w:tcW w:w="562" w:type="dxa"/>
            <w:hideMark/>
          </w:tcPr>
          <w:p w14:paraId="0ABFA352"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21</w:t>
            </w:r>
          </w:p>
        </w:tc>
        <w:tc>
          <w:tcPr>
            <w:tcW w:w="2694" w:type="dxa"/>
            <w:hideMark/>
          </w:tcPr>
          <w:p w14:paraId="74E92B3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вывоз оружия</w:t>
            </w:r>
          </w:p>
        </w:tc>
        <w:tc>
          <w:tcPr>
            <w:tcW w:w="1559" w:type="dxa"/>
            <w:vMerge/>
            <w:vAlign w:val="center"/>
            <w:hideMark/>
          </w:tcPr>
          <w:p w14:paraId="302B1606" w14:textId="77777777" w:rsidR="00CE7392" w:rsidRPr="00CE7392" w:rsidRDefault="00CE7392" w:rsidP="00CE7392">
            <w:pPr>
              <w:spacing w:after="0" w:line="240" w:lineRule="auto"/>
              <w:rPr>
                <w:rFonts w:cs="Times New Roman"/>
                <w:sz w:val="20"/>
                <w:szCs w:val="20"/>
                <w:lang w:val="ru-RU"/>
              </w:rPr>
            </w:pPr>
          </w:p>
        </w:tc>
        <w:tc>
          <w:tcPr>
            <w:tcW w:w="1843" w:type="dxa"/>
          </w:tcPr>
          <w:p w14:paraId="7FF8BD91"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048D584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600 леев</w:t>
            </w:r>
          </w:p>
        </w:tc>
        <w:tc>
          <w:tcPr>
            <w:tcW w:w="1556" w:type="dxa"/>
            <w:hideMark/>
          </w:tcPr>
          <w:p w14:paraId="3D7FF47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Шесть месяцев</w:t>
            </w:r>
          </w:p>
        </w:tc>
      </w:tr>
      <w:tr w:rsidR="00646121" w:rsidRPr="00CE7392" w14:paraId="393226C2" w14:textId="77777777" w:rsidTr="00646121">
        <w:trPr>
          <w:trHeight w:val="337"/>
          <w:jc w:val="center"/>
        </w:trPr>
        <w:tc>
          <w:tcPr>
            <w:tcW w:w="562" w:type="dxa"/>
            <w:hideMark/>
          </w:tcPr>
          <w:p w14:paraId="42366791"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22</w:t>
            </w:r>
          </w:p>
        </w:tc>
        <w:tc>
          <w:tcPr>
            <w:tcW w:w="2694" w:type="dxa"/>
            <w:hideMark/>
          </w:tcPr>
          <w:p w14:paraId="3C2FFA4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перевозку оружия</w:t>
            </w:r>
          </w:p>
        </w:tc>
        <w:tc>
          <w:tcPr>
            <w:tcW w:w="1559" w:type="dxa"/>
            <w:vMerge/>
            <w:vAlign w:val="center"/>
            <w:hideMark/>
          </w:tcPr>
          <w:p w14:paraId="17A105AE" w14:textId="77777777" w:rsidR="00CE7392" w:rsidRPr="00CE7392" w:rsidRDefault="00CE7392" w:rsidP="00CE7392">
            <w:pPr>
              <w:spacing w:after="0" w:line="240" w:lineRule="auto"/>
              <w:rPr>
                <w:rFonts w:cs="Times New Roman"/>
                <w:sz w:val="20"/>
                <w:szCs w:val="20"/>
                <w:lang w:val="ru-RU"/>
              </w:rPr>
            </w:pPr>
          </w:p>
        </w:tc>
        <w:tc>
          <w:tcPr>
            <w:tcW w:w="1843" w:type="dxa"/>
          </w:tcPr>
          <w:p w14:paraId="1763AB2C"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65AA6AF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55D721A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До 12 месяцев</w:t>
            </w:r>
          </w:p>
        </w:tc>
      </w:tr>
      <w:tr w:rsidR="00646121" w:rsidRPr="00CE7392" w14:paraId="1FB1B1B7" w14:textId="77777777" w:rsidTr="00646121">
        <w:trPr>
          <w:trHeight w:val="551"/>
          <w:jc w:val="center"/>
        </w:trPr>
        <w:tc>
          <w:tcPr>
            <w:tcW w:w="562" w:type="dxa"/>
            <w:hideMark/>
          </w:tcPr>
          <w:p w14:paraId="5405B153"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lastRenderedPageBreak/>
              <w:t>23</w:t>
            </w:r>
          </w:p>
        </w:tc>
        <w:tc>
          <w:tcPr>
            <w:tcW w:w="2694" w:type="dxa"/>
            <w:hideMark/>
          </w:tcPr>
          <w:p w14:paraId="7970969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Республики Молдова для иностранных перевозчиков, осуществляющих регулярные двусторонние рейсы или транзит по территории Республики Молдова</w:t>
            </w:r>
          </w:p>
        </w:tc>
        <w:tc>
          <w:tcPr>
            <w:tcW w:w="1559" w:type="dxa"/>
            <w:vMerge w:val="restart"/>
            <w:hideMark/>
          </w:tcPr>
          <w:p w14:paraId="6F4F009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Национальное агентство автомобильного транспорта </w:t>
            </w:r>
          </w:p>
        </w:tc>
        <w:tc>
          <w:tcPr>
            <w:tcW w:w="1843" w:type="dxa"/>
          </w:tcPr>
          <w:p w14:paraId="44D68EED"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7635ED7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0DE4DAF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Пять лет, если двусторонними соглашениями в области автомобильного транспорта не установлен другой срок </w:t>
            </w:r>
          </w:p>
        </w:tc>
      </w:tr>
      <w:tr w:rsidR="00646121" w:rsidRPr="00CE7392" w14:paraId="12F784BB" w14:textId="77777777" w:rsidTr="00646121">
        <w:trPr>
          <w:trHeight w:val="454"/>
          <w:jc w:val="center"/>
        </w:trPr>
        <w:tc>
          <w:tcPr>
            <w:tcW w:w="562" w:type="dxa"/>
            <w:hideMark/>
          </w:tcPr>
          <w:p w14:paraId="7EFB8DD9"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24</w:t>
            </w:r>
          </w:p>
        </w:tc>
        <w:tc>
          <w:tcPr>
            <w:tcW w:w="2694" w:type="dxa"/>
            <w:hideMark/>
          </w:tcPr>
          <w:p w14:paraId="137DABE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Годовое многостороннее разрешение ЕКМТ с бортовым журналом</w:t>
            </w:r>
            <w:r w:rsidRPr="00CE7392">
              <w:rPr>
                <w:rFonts w:cs="Times New Roman"/>
                <w:sz w:val="20"/>
                <w:szCs w:val="20"/>
                <w:vertAlign w:val="superscript"/>
                <w:lang w:val="ru-RU"/>
              </w:rPr>
              <w:t>1</w:t>
            </w:r>
          </w:p>
        </w:tc>
        <w:tc>
          <w:tcPr>
            <w:tcW w:w="1559" w:type="dxa"/>
            <w:vMerge/>
            <w:vAlign w:val="center"/>
            <w:hideMark/>
          </w:tcPr>
          <w:p w14:paraId="57389050" w14:textId="77777777" w:rsidR="00CE7392" w:rsidRPr="00CE7392" w:rsidRDefault="00CE7392" w:rsidP="00CE7392">
            <w:pPr>
              <w:spacing w:after="0" w:line="240" w:lineRule="auto"/>
              <w:rPr>
                <w:rFonts w:cs="Times New Roman"/>
                <w:sz w:val="20"/>
                <w:szCs w:val="20"/>
                <w:lang w:val="ru-RU"/>
              </w:rPr>
            </w:pPr>
          </w:p>
        </w:tc>
        <w:tc>
          <w:tcPr>
            <w:tcW w:w="1843" w:type="dxa"/>
          </w:tcPr>
          <w:p w14:paraId="30052D46"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51A6929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240 евро</w:t>
            </w:r>
            <w:r w:rsidRPr="00CE7392">
              <w:rPr>
                <w:rFonts w:cs="Times New Roman"/>
                <w:sz w:val="20"/>
                <w:szCs w:val="20"/>
                <w:vertAlign w:val="superscript"/>
                <w:lang w:val="ru-RU"/>
              </w:rPr>
              <w:t>2</w:t>
            </w:r>
          </w:p>
        </w:tc>
        <w:tc>
          <w:tcPr>
            <w:tcW w:w="1556" w:type="dxa"/>
          </w:tcPr>
          <w:p w14:paraId="7E52CBF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Один год </w:t>
            </w:r>
          </w:p>
          <w:p w14:paraId="4967175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(до 31 декабря)</w:t>
            </w:r>
          </w:p>
        </w:tc>
      </w:tr>
      <w:tr w:rsidR="00646121" w:rsidRPr="00CE7392" w14:paraId="36ED14A1" w14:textId="77777777" w:rsidTr="00646121">
        <w:trPr>
          <w:trHeight w:val="591"/>
          <w:jc w:val="center"/>
        </w:trPr>
        <w:tc>
          <w:tcPr>
            <w:tcW w:w="562" w:type="dxa"/>
            <w:hideMark/>
          </w:tcPr>
          <w:p w14:paraId="3CABB3C7"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25</w:t>
            </w:r>
          </w:p>
        </w:tc>
        <w:tc>
          <w:tcPr>
            <w:tcW w:w="2694" w:type="dxa"/>
            <w:hideMark/>
          </w:tcPr>
          <w:p w14:paraId="221CBBD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Краткосрочное многостороннее разрешение ЕКМТ с бортовым журналом</w:t>
            </w:r>
          </w:p>
        </w:tc>
        <w:tc>
          <w:tcPr>
            <w:tcW w:w="1559" w:type="dxa"/>
            <w:vMerge/>
            <w:vAlign w:val="center"/>
            <w:hideMark/>
          </w:tcPr>
          <w:p w14:paraId="435E6206" w14:textId="77777777" w:rsidR="00CE7392" w:rsidRPr="00CE7392" w:rsidRDefault="00CE7392" w:rsidP="00CE7392">
            <w:pPr>
              <w:spacing w:after="0" w:line="240" w:lineRule="auto"/>
              <w:rPr>
                <w:rFonts w:cs="Times New Roman"/>
                <w:sz w:val="20"/>
                <w:szCs w:val="20"/>
                <w:lang w:val="ru-RU"/>
              </w:rPr>
            </w:pPr>
          </w:p>
        </w:tc>
        <w:tc>
          <w:tcPr>
            <w:tcW w:w="1843" w:type="dxa"/>
          </w:tcPr>
          <w:p w14:paraId="16E347E4"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2849A2C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20 евро</w:t>
            </w:r>
            <w:r w:rsidRPr="00CE7392">
              <w:rPr>
                <w:rFonts w:cs="Times New Roman"/>
                <w:sz w:val="20"/>
                <w:szCs w:val="20"/>
                <w:vertAlign w:val="superscript"/>
                <w:lang w:val="ru-RU"/>
              </w:rPr>
              <w:t>2</w:t>
            </w:r>
          </w:p>
        </w:tc>
        <w:tc>
          <w:tcPr>
            <w:tcW w:w="1556" w:type="dxa"/>
            <w:hideMark/>
          </w:tcPr>
          <w:p w14:paraId="2BF6D24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Один месяц</w:t>
            </w:r>
          </w:p>
        </w:tc>
      </w:tr>
      <w:tr w:rsidR="00646121" w:rsidRPr="00CE7392" w14:paraId="05C3D268" w14:textId="77777777" w:rsidTr="00646121">
        <w:trPr>
          <w:trHeight w:val="680"/>
          <w:jc w:val="center"/>
        </w:trPr>
        <w:tc>
          <w:tcPr>
            <w:tcW w:w="562" w:type="dxa"/>
            <w:hideMark/>
          </w:tcPr>
          <w:p w14:paraId="403D387C"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26</w:t>
            </w:r>
          </w:p>
        </w:tc>
        <w:tc>
          <w:tcPr>
            <w:tcW w:w="2694" w:type="dxa"/>
            <w:hideMark/>
          </w:tcPr>
          <w:p w14:paraId="07ACB84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Разрешение на </w:t>
            </w:r>
            <w:proofErr w:type="spellStart"/>
            <w:r w:rsidRPr="00CE7392">
              <w:rPr>
                <w:rFonts w:cs="Times New Roman"/>
                <w:sz w:val="20"/>
                <w:szCs w:val="20"/>
                <w:lang w:val="ru-RU"/>
              </w:rPr>
              <w:t>нелиберализованные</w:t>
            </w:r>
            <w:proofErr w:type="spellEnd"/>
            <w:r w:rsidRPr="00CE7392">
              <w:rPr>
                <w:rFonts w:cs="Times New Roman"/>
                <w:sz w:val="20"/>
                <w:szCs w:val="20"/>
                <w:lang w:val="ru-RU"/>
              </w:rPr>
              <w:t xml:space="preserve"> нерегулярные автотранспортные перевозки пассажиров</w:t>
            </w:r>
          </w:p>
        </w:tc>
        <w:tc>
          <w:tcPr>
            <w:tcW w:w="1559" w:type="dxa"/>
            <w:vMerge/>
            <w:vAlign w:val="center"/>
            <w:hideMark/>
          </w:tcPr>
          <w:p w14:paraId="08263D5C" w14:textId="77777777" w:rsidR="00CE7392" w:rsidRPr="00CE7392" w:rsidRDefault="00CE7392" w:rsidP="00CE7392">
            <w:pPr>
              <w:spacing w:after="0" w:line="240" w:lineRule="auto"/>
              <w:rPr>
                <w:rFonts w:cs="Times New Roman"/>
                <w:sz w:val="20"/>
                <w:szCs w:val="20"/>
                <w:lang w:val="ru-RU"/>
              </w:rPr>
            </w:pPr>
          </w:p>
        </w:tc>
        <w:tc>
          <w:tcPr>
            <w:tcW w:w="1843" w:type="dxa"/>
          </w:tcPr>
          <w:p w14:paraId="3E0CA36D"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05E65E80"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71C3F61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 всю поездку</w:t>
            </w:r>
          </w:p>
        </w:tc>
      </w:tr>
      <w:tr w:rsidR="00646121" w:rsidRPr="00CE7392" w14:paraId="2C9F3F54" w14:textId="77777777" w:rsidTr="00646121">
        <w:trPr>
          <w:trHeight w:val="638"/>
          <w:jc w:val="center"/>
        </w:trPr>
        <w:tc>
          <w:tcPr>
            <w:tcW w:w="562" w:type="dxa"/>
            <w:hideMark/>
          </w:tcPr>
          <w:p w14:paraId="446B865F"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27</w:t>
            </w:r>
          </w:p>
        </w:tc>
        <w:tc>
          <w:tcPr>
            <w:tcW w:w="2694" w:type="dxa"/>
            <w:hideMark/>
          </w:tcPr>
          <w:p w14:paraId="6C0EB2E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осуществление международных автотранспортных перевозок</w:t>
            </w:r>
          </w:p>
        </w:tc>
        <w:tc>
          <w:tcPr>
            <w:tcW w:w="1559" w:type="dxa"/>
            <w:vMerge/>
            <w:vAlign w:val="center"/>
            <w:hideMark/>
          </w:tcPr>
          <w:p w14:paraId="0AF1C081" w14:textId="77777777" w:rsidR="00CE7392" w:rsidRPr="00CE7392" w:rsidRDefault="00CE7392" w:rsidP="00CE7392">
            <w:pPr>
              <w:spacing w:after="0" w:line="240" w:lineRule="auto"/>
              <w:rPr>
                <w:rFonts w:cs="Times New Roman"/>
                <w:sz w:val="20"/>
                <w:szCs w:val="20"/>
                <w:lang w:val="ru-RU"/>
              </w:rPr>
            </w:pPr>
          </w:p>
        </w:tc>
        <w:tc>
          <w:tcPr>
            <w:tcW w:w="1843" w:type="dxa"/>
          </w:tcPr>
          <w:p w14:paraId="7772C916"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099941F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5 евро</w:t>
            </w:r>
            <w:r w:rsidRPr="00CE7392">
              <w:rPr>
                <w:rFonts w:cs="Times New Roman"/>
                <w:sz w:val="20"/>
                <w:szCs w:val="20"/>
                <w:vertAlign w:val="superscript"/>
                <w:lang w:val="ru-RU"/>
              </w:rPr>
              <w:t>2</w:t>
            </w:r>
          </w:p>
        </w:tc>
        <w:tc>
          <w:tcPr>
            <w:tcW w:w="1556" w:type="dxa"/>
            <w:hideMark/>
          </w:tcPr>
          <w:p w14:paraId="5785371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Один год</w:t>
            </w:r>
          </w:p>
        </w:tc>
      </w:tr>
      <w:tr w:rsidR="00646121" w:rsidRPr="00CE7392" w14:paraId="7B8B8594" w14:textId="77777777" w:rsidTr="00646121">
        <w:trPr>
          <w:trHeight w:val="481"/>
          <w:jc w:val="center"/>
        </w:trPr>
        <w:tc>
          <w:tcPr>
            <w:tcW w:w="562" w:type="dxa"/>
            <w:hideMark/>
          </w:tcPr>
          <w:p w14:paraId="744D486A"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28</w:t>
            </w:r>
          </w:p>
        </w:tc>
        <w:tc>
          <w:tcPr>
            <w:tcW w:w="2694" w:type="dxa"/>
            <w:hideMark/>
          </w:tcPr>
          <w:p w14:paraId="53DFEE9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Книжка с путевыми листами типа CFP </w:t>
            </w:r>
          </w:p>
        </w:tc>
        <w:tc>
          <w:tcPr>
            <w:tcW w:w="1559" w:type="dxa"/>
            <w:vMerge/>
            <w:vAlign w:val="center"/>
            <w:hideMark/>
          </w:tcPr>
          <w:p w14:paraId="50D1CA49" w14:textId="77777777" w:rsidR="00CE7392" w:rsidRPr="00CE7392" w:rsidRDefault="00CE7392" w:rsidP="00CE7392">
            <w:pPr>
              <w:spacing w:after="0" w:line="240" w:lineRule="auto"/>
              <w:rPr>
                <w:rFonts w:cs="Times New Roman"/>
                <w:sz w:val="20"/>
                <w:szCs w:val="20"/>
                <w:lang w:val="ru-RU"/>
              </w:rPr>
            </w:pPr>
          </w:p>
        </w:tc>
        <w:tc>
          <w:tcPr>
            <w:tcW w:w="1843" w:type="dxa"/>
          </w:tcPr>
          <w:p w14:paraId="1B4A36C7"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0924251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30 леев за один рейс</w:t>
            </w:r>
          </w:p>
        </w:tc>
        <w:tc>
          <w:tcPr>
            <w:tcW w:w="1556" w:type="dxa"/>
            <w:hideMark/>
          </w:tcPr>
          <w:p w14:paraId="4AB0CBE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Одна поездка </w:t>
            </w:r>
          </w:p>
        </w:tc>
      </w:tr>
      <w:tr w:rsidR="00646121" w:rsidRPr="00CE7392" w14:paraId="711161A5" w14:textId="77777777" w:rsidTr="00646121">
        <w:trPr>
          <w:trHeight w:val="417"/>
          <w:jc w:val="center"/>
        </w:trPr>
        <w:tc>
          <w:tcPr>
            <w:tcW w:w="562" w:type="dxa"/>
            <w:hideMark/>
          </w:tcPr>
          <w:p w14:paraId="32907A19"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29</w:t>
            </w:r>
          </w:p>
        </w:tc>
        <w:tc>
          <w:tcPr>
            <w:tcW w:w="2694" w:type="dxa"/>
            <w:hideMark/>
          </w:tcPr>
          <w:p w14:paraId="6BA8EA5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Книжка INTERBUS</w:t>
            </w:r>
          </w:p>
        </w:tc>
        <w:tc>
          <w:tcPr>
            <w:tcW w:w="1559" w:type="dxa"/>
            <w:vMerge/>
            <w:vAlign w:val="center"/>
            <w:hideMark/>
          </w:tcPr>
          <w:p w14:paraId="4A323271" w14:textId="77777777" w:rsidR="00CE7392" w:rsidRPr="00CE7392" w:rsidRDefault="00CE7392" w:rsidP="00CE7392">
            <w:pPr>
              <w:spacing w:after="0" w:line="240" w:lineRule="auto"/>
              <w:rPr>
                <w:rFonts w:cs="Times New Roman"/>
                <w:sz w:val="20"/>
                <w:szCs w:val="20"/>
                <w:lang w:val="ru-RU"/>
              </w:rPr>
            </w:pPr>
          </w:p>
        </w:tc>
        <w:tc>
          <w:tcPr>
            <w:tcW w:w="1843" w:type="dxa"/>
          </w:tcPr>
          <w:p w14:paraId="02C5ED33"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7E29705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750 леев</w:t>
            </w:r>
          </w:p>
        </w:tc>
        <w:tc>
          <w:tcPr>
            <w:tcW w:w="1556" w:type="dxa"/>
            <w:hideMark/>
          </w:tcPr>
          <w:p w14:paraId="16C7263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До последней страницы</w:t>
            </w:r>
          </w:p>
        </w:tc>
      </w:tr>
      <w:tr w:rsidR="00646121" w:rsidRPr="00CE7392" w14:paraId="0A1CCF18" w14:textId="77777777" w:rsidTr="00646121">
        <w:trPr>
          <w:trHeight w:val="790"/>
          <w:jc w:val="center"/>
        </w:trPr>
        <w:tc>
          <w:tcPr>
            <w:tcW w:w="562" w:type="dxa"/>
            <w:hideMark/>
          </w:tcPr>
          <w:p w14:paraId="42DBDF18"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30</w:t>
            </w:r>
          </w:p>
        </w:tc>
        <w:tc>
          <w:tcPr>
            <w:tcW w:w="2694" w:type="dxa"/>
            <w:hideMark/>
          </w:tcPr>
          <w:p w14:paraId="080A61C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деятельность по взвешиванию дорожных транспортных средств в целях выдачи международного сертификата взвешивания дорожного транспортного средства</w:t>
            </w:r>
          </w:p>
        </w:tc>
        <w:tc>
          <w:tcPr>
            <w:tcW w:w="1559" w:type="dxa"/>
            <w:vMerge/>
            <w:vAlign w:val="center"/>
            <w:hideMark/>
          </w:tcPr>
          <w:p w14:paraId="1155E2C4" w14:textId="77777777" w:rsidR="00CE7392" w:rsidRPr="00CE7392" w:rsidRDefault="00CE7392" w:rsidP="00CE7392">
            <w:pPr>
              <w:spacing w:after="0" w:line="240" w:lineRule="auto"/>
              <w:rPr>
                <w:rFonts w:cs="Times New Roman"/>
                <w:sz w:val="20"/>
                <w:szCs w:val="20"/>
                <w:lang w:val="ru-RU"/>
              </w:rPr>
            </w:pPr>
          </w:p>
        </w:tc>
        <w:tc>
          <w:tcPr>
            <w:tcW w:w="1843" w:type="dxa"/>
            <w:hideMark/>
          </w:tcPr>
          <w:p w14:paraId="26E93A0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государственных услуг</w:t>
            </w:r>
          </w:p>
        </w:tc>
        <w:tc>
          <w:tcPr>
            <w:tcW w:w="1701" w:type="dxa"/>
            <w:hideMark/>
          </w:tcPr>
          <w:p w14:paraId="5C6389D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71ACB80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Бессрочно</w:t>
            </w:r>
          </w:p>
        </w:tc>
      </w:tr>
      <w:tr w:rsidR="00646121" w:rsidRPr="00CE7392" w14:paraId="48E00B7A" w14:textId="77777777" w:rsidTr="00646121">
        <w:trPr>
          <w:trHeight w:val="651"/>
          <w:jc w:val="center"/>
        </w:trPr>
        <w:tc>
          <w:tcPr>
            <w:tcW w:w="562" w:type="dxa"/>
            <w:hideMark/>
          </w:tcPr>
          <w:p w14:paraId="0E418A96"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31</w:t>
            </w:r>
          </w:p>
        </w:tc>
        <w:tc>
          <w:tcPr>
            <w:tcW w:w="2694" w:type="dxa"/>
            <w:hideMark/>
          </w:tcPr>
          <w:p w14:paraId="036E5F2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деятельность по периодическому техническому осмотру транспортных средств </w:t>
            </w:r>
          </w:p>
        </w:tc>
        <w:tc>
          <w:tcPr>
            <w:tcW w:w="1559" w:type="dxa"/>
            <w:vMerge/>
            <w:vAlign w:val="center"/>
            <w:hideMark/>
          </w:tcPr>
          <w:p w14:paraId="3C463483" w14:textId="77777777" w:rsidR="00CE7392" w:rsidRPr="00CE7392" w:rsidRDefault="00CE7392" w:rsidP="00CE7392">
            <w:pPr>
              <w:spacing w:after="0" w:line="240" w:lineRule="auto"/>
              <w:rPr>
                <w:rFonts w:cs="Times New Roman"/>
                <w:sz w:val="20"/>
                <w:szCs w:val="20"/>
                <w:lang w:val="ru-RU"/>
              </w:rPr>
            </w:pPr>
          </w:p>
        </w:tc>
        <w:tc>
          <w:tcPr>
            <w:tcW w:w="1843" w:type="dxa"/>
            <w:hideMark/>
          </w:tcPr>
          <w:p w14:paraId="6C59666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государственных услуг</w:t>
            </w:r>
          </w:p>
        </w:tc>
        <w:tc>
          <w:tcPr>
            <w:tcW w:w="1701" w:type="dxa"/>
            <w:hideMark/>
          </w:tcPr>
          <w:p w14:paraId="3CBA249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4C1B282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Бессрочно</w:t>
            </w:r>
          </w:p>
        </w:tc>
      </w:tr>
      <w:tr w:rsidR="00646121" w:rsidRPr="00CE7392" w14:paraId="44351453" w14:textId="77777777" w:rsidTr="00646121">
        <w:trPr>
          <w:trHeight w:val="790"/>
          <w:jc w:val="center"/>
        </w:trPr>
        <w:tc>
          <w:tcPr>
            <w:tcW w:w="562" w:type="dxa"/>
            <w:hideMark/>
          </w:tcPr>
          <w:p w14:paraId="562520B5"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32</w:t>
            </w:r>
          </w:p>
        </w:tc>
        <w:tc>
          <w:tcPr>
            <w:tcW w:w="2694" w:type="dxa"/>
            <w:hideMark/>
          </w:tcPr>
          <w:p w14:paraId="6964B45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Специальное разрешение на передвижение автотранспортных средств с превышением допустимых общей массы, весовых нагрузок на ось или габаритов</w:t>
            </w:r>
          </w:p>
        </w:tc>
        <w:tc>
          <w:tcPr>
            <w:tcW w:w="1559" w:type="dxa"/>
            <w:vMerge/>
            <w:vAlign w:val="center"/>
            <w:hideMark/>
          </w:tcPr>
          <w:p w14:paraId="57675FB8" w14:textId="77777777" w:rsidR="00CE7392" w:rsidRPr="00CE7392" w:rsidRDefault="00CE7392" w:rsidP="00CE7392">
            <w:pPr>
              <w:spacing w:after="0" w:line="240" w:lineRule="auto"/>
              <w:rPr>
                <w:rFonts w:cs="Times New Roman"/>
                <w:sz w:val="20"/>
                <w:szCs w:val="20"/>
                <w:lang w:val="ru-RU"/>
              </w:rPr>
            </w:pPr>
          </w:p>
        </w:tc>
        <w:tc>
          <w:tcPr>
            <w:tcW w:w="1843" w:type="dxa"/>
            <w:hideMark/>
          </w:tcPr>
          <w:p w14:paraId="33D0082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Министерство внутренних дел</w:t>
            </w:r>
          </w:p>
        </w:tc>
        <w:tc>
          <w:tcPr>
            <w:tcW w:w="1701" w:type="dxa"/>
            <w:hideMark/>
          </w:tcPr>
          <w:p w14:paraId="4ED6D3F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Согласно главе 4 и приложению 3 раздела IX Налогового кодекса</w:t>
            </w:r>
          </w:p>
        </w:tc>
        <w:tc>
          <w:tcPr>
            <w:tcW w:w="1556" w:type="dxa"/>
            <w:hideMark/>
          </w:tcPr>
          <w:p w14:paraId="228E328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В течение срока, указанного в разрешении</w:t>
            </w:r>
          </w:p>
        </w:tc>
      </w:tr>
      <w:tr w:rsidR="00646121" w:rsidRPr="00CE7392" w14:paraId="78EE679E" w14:textId="77777777" w:rsidTr="00646121">
        <w:trPr>
          <w:trHeight w:val="1681"/>
          <w:jc w:val="center"/>
        </w:trPr>
        <w:tc>
          <w:tcPr>
            <w:tcW w:w="562" w:type="dxa"/>
            <w:hideMark/>
          </w:tcPr>
          <w:p w14:paraId="43597F3B"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33</w:t>
            </w:r>
          </w:p>
        </w:tc>
        <w:tc>
          <w:tcPr>
            <w:tcW w:w="2694" w:type="dxa"/>
            <w:hideMark/>
          </w:tcPr>
          <w:p w14:paraId="5B72D46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международные автотранспортные перевозки пассажиров по регулярным маршрутам</w:t>
            </w:r>
          </w:p>
        </w:tc>
        <w:tc>
          <w:tcPr>
            <w:tcW w:w="1559" w:type="dxa"/>
            <w:vMerge/>
            <w:vAlign w:val="center"/>
            <w:hideMark/>
          </w:tcPr>
          <w:p w14:paraId="5F4C12D7" w14:textId="77777777" w:rsidR="00CE7392" w:rsidRPr="00CE7392" w:rsidRDefault="00CE7392" w:rsidP="00CE7392">
            <w:pPr>
              <w:spacing w:after="0" w:line="240" w:lineRule="auto"/>
              <w:rPr>
                <w:rFonts w:cs="Times New Roman"/>
                <w:sz w:val="20"/>
                <w:szCs w:val="20"/>
                <w:lang w:val="ru-RU"/>
              </w:rPr>
            </w:pPr>
          </w:p>
        </w:tc>
        <w:tc>
          <w:tcPr>
            <w:tcW w:w="1843" w:type="dxa"/>
          </w:tcPr>
          <w:p w14:paraId="047BB99F"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198CB160"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457D749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Пять лет, если двусторонними соглашениями в области автомобильного транспорта не установлен другой срок</w:t>
            </w:r>
          </w:p>
        </w:tc>
      </w:tr>
      <w:tr w:rsidR="00646121" w:rsidRPr="00CE7392" w14:paraId="1081BFCE" w14:textId="77777777" w:rsidTr="00646121">
        <w:trPr>
          <w:trHeight w:val="805"/>
          <w:jc w:val="center"/>
        </w:trPr>
        <w:tc>
          <w:tcPr>
            <w:tcW w:w="562" w:type="dxa"/>
            <w:hideMark/>
          </w:tcPr>
          <w:p w14:paraId="6D0A2363"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34</w:t>
            </w:r>
          </w:p>
        </w:tc>
        <w:tc>
          <w:tcPr>
            <w:tcW w:w="2694" w:type="dxa"/>
            <w:hideMark/>
          </w:tcPr>
          <w:p w14:paraId="38FC8B1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автотранспортные перевозки пассажиров по регулярным маршрутам в межрайонном сообщении</w:t>
            </w:r>
          </w:p>
        </w:tc>
        <w:tc>
          <w:tcPr>
            <w:tcW w:w="1559" w:type="dxa"/>
            <w:vMerge/>
            <w:vAlign w:val="center"/>
            <w:hideMark/>
          </w:tcPr>
          <w:p w14:paraId="4B6FFFFD" w14:textId="77777777" w:rsidR="00CE7392" w:rsidRPr="00CE7392" w:rsidRDefault="00CE7392" w:rsidP="00CE7392">
            <w:pPr>
              <w:spacing w:after="0" w:line="240" w:lineRule="auto"/>
              <w:rPr>
                <w:rFonts w:cs="Times New Roman"/>
                <w:sz w:val="20"/>
                <w:szCs w:val="20"/>
                <w:lang w:val="ru-RU"/>
              </w:rPr>
            </w:pPr>
          </w:p>
        </w:tc>
        <w:tc>
          <w:tcPr>
            <w:tcW w:w="1843" w:type="dxa"/>
            <w:hideMark/>
          </w:tcPr>
          <w:p w14:paraId="22BC6D9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w:t>
            </w:r>
          </w:p>
        </w:tc>
        <w:tc>
          <w:tcPr>
            <w:tcW w:w="1701" w:type="dxa"/>
            <w:hideMark/>
          </w:tcPr>
          <w:p w14:paraId="31C439A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4FE49DA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Восемь лет</w:t>
            </w:r>
          </w:p>
        </w:tc>
      </w:tr>
      <w:tr w:rsidR="00646121" w:rsidRPr="00CE7392" w14:paraId="22B25326" w14:textId="77777777" w:rsidTr="00646121">
        <w:trPr>
          <w:trHeight w:val="816"/>
          <w:jc w:val="center"/>
        </w:trPr>
        <w:tc>
          <w:tcPr>
            <w:tcW w:w="562" w:type="dxa"/>
            <w:hideMark/>
          </w:tcPr>
          <w:p w14:paraId="5CA80006"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lastRenderedPageBreak/>
              <w:t>35</w:t>
            </w:r>
          </w:p>
        </w:tc>
        <w:tc>
          <w:tcPr>
            <w:tcW w:w="2694" w:type="dxa"/>
            <w:hideMark/>
          </w:tcPr>
          <w:p w14:paraId="3415DD3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автотранспортные перевозки пассажиров по регулярным маршрутам в районном сообщении</w:t>
            </w:r>
          </w:p>
        </w:tc>
        <w:tc>
          <w:tcPr>
            <w:tcW w:w="1559" w:type="dxa"/>
            <w:hideMark/>
          </w:tcPr>
          <w:p w14:paraId="45D55F0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Районный исполнительный орган публичной власти </w:t>
            </w:r>
          </w:p>
        </w:tc>
        <w:tc>
          <w:tcPr>
            <w:tcW w:w="1843" w:type="dxa"/>
            <w:hideMark/>
          </w:tcPr>
          <w:p w14:paraId="25AC532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w:t>
            </w:r>
          </w:p>
        </w:tc>
        <w:tc>
          <w:tcPr>
            <w:tcW w:w="1701" w:type="dxa"/>
            <w:hideMark/>
          </w:tcPr>
          <w:p w14:paraId="5EFF12C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7A802FA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Восемь лет</w:t>
            </w:r>
          </w:p>
        </w:tc>
      </w:tr>
      <w:tr w:rsidR="00646121" w:rsidRPr="00CE7392" w14:paraId="6A429D65" w14:textId="77777777" w:rsidTr="00646121">
        <w:trPr>
          <w:trHeight w:val="829"/>
          <w:jc w:val="center"/>
        </w:trPr>
        <w:tc>
          <w:tcPr>
            <w:tcW w:w="562" w:type="dxa"/>
            <w:hideMark/>
          </w:tcPr>
          <w:p w14:paraId="2E2C94F9"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36</w:t>
            </w:r>
          </w:p>
        </w:tc>
        <w:tc>
          <w:tcPr>
            <w:tcW w:w="2694" w:type="dxa"/>
            <w:hideMark/>
          </w:tcPr>
          <w:p w14:paraId="7F5BE8D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автотранспортные перевозки пассажиров по регулярным маршрутам в местном/муниципальном сообщении</w:t>
            </w:r>
          </w:p>
        </w:tc>
        <w:tc>
          <w:tcPr>
            <w:tcW w:w="1559" w:type="dxa"/>
            <w:tcBorders>
              <w:top w:val="single" w:sz="4" w:space="0" w:color="auto"/>
              <w:bottom w:val="single" w:sz="4" w:space="0" w:color="auto"/>
            </w:tcBorders>
            <w:hideMark/>
          </w:tcPr>
          <w:p w14:paraId="03FFD4BA"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Местный/муниципальный исполнительный орган публичной власти</w:t>
            </w:r>
          </w:p>
        </w:tc>
        <w:tc>
          <w:tcPr>
            <w:tcW w:w="1843" w:type="dxa"/>
            <w:hideMark/>
          </w:tcPr>
          <w:p w14:paraId="0890909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w:t>
            </w:r>
          </w:p>
        </w:tc>
        <w:tc>
          <w:tcPr>
            <w:tcW w:w="1701" w:type="dxa"/>
            <w:hideMark/>
          </w:tcPr>
          <w:p w14:paraId="2D08442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312B6EB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Восемь лет</w:t>
            </w:r>
          </w:p>
        </w:tc>
      </w:tr>
      <w:tr w:rsidR="00646121" w:rsidRPr="00CE7392" w14:paraId="3731BC3B" w14:textId="77777777" w:rsidTr="00646121">
        <w:trPr>
          <w:trHeight w:val="297"/>
          <w:jc w:val="center"/>
        </w:trPr>
        <w:tc>
          <w:tcPr>
            <w:tcW w:w="562" w:type="dxa"/>
            <w:hideMark/>
          </w:tcPr>
          <w:p w14:paraId="189D19C4"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37</w:t>
            </w:r>
          </w:p>
        </w:tc>
        <w:tc>
          <w:tcPr>
            <w:tcW w:w="2694" w:type="dxa"/>
            <w:hideMark/>
          </w:tcPr>
          <w:p w14:paraId="5DF2212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выполнение международных полетов, связанных с коммерческими воздушными перевозками, осуществляемыми нерегулярными рейсами</w:t>
            </w:r>
          </w:p>
        </w:tc>
        <w:tc>
          <w:tcPr>
            <w:tcW w:w="1559" w:type="dxa"/>
            <w:vMerge w:val="restart"/>
            <w:hideMark/>
          </w:tcPr>
          <w:p w14:paraId="2CEEFB2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Орган гражданской авиации</w:t>
            </w:r>
          </w:p>
        </w:tc>
        <w:tc>
          <w:tcPr>
            <w:tcW w:w="1843" w:type="dxa"/>
          </w:tcPr>
          <w:p w14:paraId="67252E00"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1862B05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1D1484A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В течение запрашиваемого срока плюс 72 часа</w:t>
            </w:r>
          </w:p>
        </w:tc>
      </w:tr>
      <w:tr w:rsidR="00646121" w:rsidRPr="00CE7392" w14:paraId="54C3DEFC" w14:textId="77777777" w:rsidTr="00646121">
        <w:trPr>
          <w:jc w:val="center"/>
        </w:trPr>
        <w:tc>
          <w:tcPr>
            <w:tcW w:w="562" w:type="dxa"/>
            <w:hideMark/>
          </w:tcPr>
          <w:p w14:paraId="0A0EFACE"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38</w:t>
            </w:r>
          </w:p>
        </w:tc>
        <w:tc>
          <w:tcPr>
            <w:tcW w:w="2694" w:type="dxa"/>
            <w:hideMark/>
          </w:tcPr>
          <w:p w14:paraId="7BB85C5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специализированную коммерческую деятельность</w:t>
            </w:r>
          </w:p>
        </w:tc>
        <w:tc>
          <w:tcPr>
            <w:tcW w:w="1559" w:type="dxa"/>
            <w:vMerge/>
            <w:vAlign w:val="center"/>
            <w:hideMark/>
          </w:tcPr>
          <w:p w14:paraId="6ABC7071" w14:textId="77777777" w:rsidR="00CE7392" w:rsidRPr="00CE7392" w:rsidRDefault="00CE7392" w:rsidP="00CE7392">
            <w:pPr>
              <w:spacing w:after="0" w:line="240" w:lineRule="auto"/>
              <w:rPr>
                <w:rFonts w:cs="Times New Roman"/>
                <w:sz w:val="20"/>
                <w:szCs w:val="20"/>
                <w:lang w:val="ru-RU"/>
              </w:rPr>
            </w:pPr>
          </w:p>
        </w:tc>
        <w:tc>
          <w:tcPr>
            <w:tcW w:w="1843" w:type="dxa"/>
            <w:hideMark/>
          </w:tcPr>
          <w:p w14:paraId="5A32874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государственных услуг</w:t>
            </w:r>
          </w:p>
        </w:tc>
        <w:tc>
          <w:tcPr>
            <w:tcW w:w="1701" w:type="dxa"/>
            <w:hideMark/>
          </w:tcPr>
          <w:p w14:paraId="5F7C7BA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45A136E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До двух лет</w:t>
            </w:r>
          </w:p>
        </w:tc>
      </w:tr>
      <w:tr w:rsidR="00646121" w:rsidRPr="00CE7392" w14:paraId="7B3BBC45" w14:textId="77777777" w:rsidTr="00646121">
        <w:trPr>
          <w:jc w:val="center"/>
        </w:trPr>
        <w:tc>
          <w:tcPr>
            <w:tcW w:w="562" w:type="dxa"/>
            <w:hideMark/>
          </w:tcPr>
          <w:p w14:paraId="794E43AF"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39</w:t>
            </w:r>
          </w:p>
        </w:tc>
        <w:tc>
          <w:tcPr>
            <w:tcW w:w="2694" w:type="dxa"/>
            <w:hideMark/>
          </w:tcPr>
          <w:p w14:paraId="4A877E1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Сертификат эксплуатанта воздушного судна</w:t>
            </w:r>
          </w:p>
        </w:tc>
        <w:tc>
          <w:tcPr>
            <w:tcW w:w="1559" w:type="dxa"/>
            <w:vMerge/>
            <w:vAlign w:val="center"/>
            <w:hideMark/>
          </w:tcPr>
          <w:p w14:paraId="4AFE3451" w14:textId="77777777" w:rsidR="00CE7392" w:rsidRPr="00CE7392" w:rsidRDefault="00CE7392" w:rsidP="00CE7392">
            <w:pPr>
              <w:spacing w:after="0" w:line="240" w:lineRule="auto"/>
              <w:rPr>
                <w:rFonts w:cs="Times New Roman"/>
                <w:sz w:val="20"/>
                <w:szCs w:val="20"/>
                <w:lang w:val="ru-RU"/>
              </w:rPr>
            </w:pPr>
          </w:p>
        </w:tc>
        <w:tc>
          <w:tcPr>
            <w:tcW w:w="1843" w:type="dxa"/>
            <w:hideMark/>
          </w:tcPr>
          <w:p w14:paraId="1529E51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государственных услуг</w:t>
            </w:r>
          </w:p>
        </w:tc>
        <w:tc>
          <w:tcPr>
            <w:tcW w:w="1701" w:type="dxa"/>
            <w:hideMark/>
          </w:tcPr>
          <w:p w14:paraId="034658C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3CC8B7B0"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Бессрочно</w:t>
            </w:r>
          </w:p>
        </w:tc>
      </w:tr>
      <w:tr w:rsidR="00646121" w:rsidRPr="00CE7392" w14:paraId="5987A970" w14:textId="77777777" w:rsidTr="00646121">
        <w:trPr>
          <w:jc w:val="center"/>
        </w:trPr>
        <w:tc>
          <w:tcPr>
            <w:tcW w:w="562" w:type="dxa"/>
            <w:hideMark/>
          </w:tcPr>
          <w:p w14:paraId="3DB29209"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40</w:t>
            </w:r>
          </w:p>
        </w:tc>
        <w:tc>
          <w:tcPr>
            <w:tcW w:w="2694" w:type="dxa"/>
            <w:hideMark/>
          </w:tcPr>
          <w:p w14:paraId="06993D90"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Сертификат эксплуатанта аэродрома/вертолетной площадки</w:t>
            </w:r>
          </w:p>
        </w:tc>
        <w:tc>
          <w:tcPr>
            <w:tcW w:w="1559" w:type="dxa"/>
            <w:vMerge/>
            <w:vAlign w:val="center"/>
            <w:hideMark/>
          </w:tcPr>
          <w:p w14:paraId="3FDB6C11" w14:textId="77777777" w:rsidR="00CE7392" w:rsidRPr="00CE7392" w:rsidRDefault="00CE7392" w:rsidP="00CE7392">
            <w:pPr>
              <w:spacing w:after="0" w:line="240" w:lineRule="auto"/>
              <w:rPr>
                <w:rFonts w:cs="Times New Roman"/>
                <w:sz w:val="20"/>
                <w:szCs w:val="20"/>
                <w:lang w:val="ru-RU"/>
              </w:rPr>
            </w:pPr>
          </w:p>
        </w:tc>
        <w:tc>
          <w:tcPr>
            <w:tcW w:w="1843" w:type="dxa"/>
            <w:hideMark/>
          </w:tcPr>
          <w:p w14:paraId="5FCDAF3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государственных услуг</w:t>
            </w:r>
          </w:p>
        </w:tc>
        <w:tc>
          <w:tcPr>
            <w:tcW w:w="1701" w:type="dxa"/>
            <w:hideMark/>
          </w:tcPr>
          <w:p w14:paraId="70C72E5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244A82C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Бессрочно</w:t>
            </w:r>
          </w:p>
        </w:tc>
      </w:tr>
      <w:tr w:rsidR="00646121" w:rsidRPr="00CE7392" w14:paraId="2581687C" w14:textId="77777777" w:rsidTr="00646121">
        <w:trPr>
          <w:jc w:val="center"/>
        </w:trPr>
        <w:tc>
          <w:tcPr>
            <w:tcW w:w="562" w:type="dxa"/>
            <w:hideMark/>
          </w:tcPr>
          <w:p w14:paraId="447C20C7"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41</w:t>
            </w:r>
          </w:p>
        </w:tc>
        <w:tc>
          <w:tcPr>
            <w:tcW w:w="2694" w:type="dxa"/>
            <w:hideMark/>
          </w:tcPr>
          <w:p w14:paraId="69024C2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Сертификат авторизации предприятия по обслуживанию</w:t>
            </w:r>
          </w:p>
        </w:tc>
        <w:tc>
          <w:tcPr>
            <w:tcW w:w="1559" w:type="dxa"/>
            <w:vMerge/>
            <w:vAlign w:val="center"/>
            <w:hideMark/>
          </w:tcPr>
          <w:p w14:paraId="182F8607" w14:textId="77777777" w:rsidR="00CE7392" w:rsidRPr="00CE7392" w:rsidRDefault="00CE7392" w:rsidP="00CE7392">
            <w:pPr>
              <w:spacing w:after="0" w:line="240" w:lineRule="auto"/>
              <w:rPr>
                <w:rFonts w:cs="Times New Roman"/>
                <w:sz w:val="20"/>
                <w:szCs w:val="20"/>
                <w:lang w:val="ru-RU"/>
              </w:rPr>
            </w:pPr>
          </w:p>
        </w:tc>
        <w:tc>
          <w:tcPr>
            <w:tcW w:w="1843" w:type="dxa"/>
            <w:hideMark/>
          </w:tcPr>
          <w:p w14:paraId="72356D9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государственных услуг</w:t>
            </w:r>
          </w:p>
        </w:tc>
        <w:tc>
          <w:tcPr>
            <w:tcW w:w="1701" w:type="dxa"/>
            <w:hideMark/>
          </w:tcPr>
          <w:p w14:paraId="06B9484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0D16247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Бессрочно</w:t>
            </w:r>
          </w:p>
        </w:tc>
      </w:tr>
      <w:tr w:rsidR="00646121" w:rsidRPr="00CE7392" w14:paraId="434CE7A2" w14:textId="77777777" w:rsidTr="00646121">
        <w:trPr>
          <w:jc w:val="center"/>
        </w:trPr>
        <w:tc>
          <w:tcPr>
            <w:tcW w:w="562" w:type="dxa"/>
            <w:hideMark/>
          </w:tcPr>
          <w:p w14:paraId="70921790"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42</w:t>
            </w:r>
          </w:p>
        </w:tc>
        <w:tc>
          <w:tcPr>
            <w:tcW w:w="2694" w:type="dxa"/>
            <w:hideMark/>
          </w:tcPr>
          <w:p w14:paraId="2F9EEA3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Сертификат предприятия наземного обслуживания</w:t>
            </w:r>
          </w:p>
        </w:tc>
        <w:tc>
          <w:tcPr>
            <w:tcW w:w="1559" w:type="dxa"/>
            <w:vMerge/>
            <w:vAlign w:val="center"/>
            <w:hideMark/>
          </w:tcPr>
          <w:p w14:paraId="7E8B55CE" w14:textId="77777777" w:rsidR="00CE7392" w:rsidRPr="00CE7392" w:rsidRDefault="00CE7392" w:rsidP="00CE7392">
            <w:pPr>
              <w:spacing w:after="0" w:line="240" w:lineRule="auto"/>
              <w:rPr>
                <w:rFonts w:cs="Times New Roman"/>
                <w:sz w:val="20"/>
                <w:szCs w:val="20"/>
                <w:lang w:val="ru-RU"/>
              </w:rPr>
            </w:pPr>
          </w:p>
        </w:tc>
        <w:tc>
          <w:tcPr>
            <w:tcW w:w="1843" w:type="dxa"/>
            <w:hideMark/>
          </w:tcPr>
          <w:p w14:paraId="4267B14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государственных услуг</w:t>
            </w:r>
          </w:p>
        </w:tc>
        <w:tc>
          <w:tcPr>
            <w:tcW w:w="1701" w:type="dxa"/>
            <w:hideMark/>
          </w:tcPr>
          <w:p w14:paraId="1F08CAE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2F5DFA0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Бессрочно</w:t>
            </w:r>
          </w:p>
        </w:tc>
      </w:tr>
      <w:tr w:rsidR="00646121" w:rsidRPr="00CE7392" w14:paraId="678BCF53" w14:textId="77777777" w:rsidTr="00646121">
        <w:trPr>
          <w:trHeight w:val="354"/>
          <w:jc w:val="center"/>
        </w:trPr>
        <w:tc>
          <w:tcPr>
            <w:tcW w:w="562" w:type="dxa"/>
            <w:hideMark/>
          </w:tcPr>
          <w:p w14:paraId="785F0192"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43</w:t>
            </w:r>
          </w:p>
        </w:tc>
        <w:tc>
          <w:tcPr>
            <w:tcW w:w="2694" w:type="dxa"/>
            <w:hideMark/>
          </w:tcPr>
          <w:p w14:paraId="6FCC486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выполнение международных полетов, связанных с коммерческими воздушными перевозками, осуществляемыми по регулярным маршрутам</w:t>
            </w:r>
          </w:p>
        </w:tc>
        <w:tc>
          <w:tcPr>
            <w:tcW w:w="1559" w:type="dxa"/>
            <w:vMerge/>
            <w:vAlign w:val="center"/>
            <w:hideMark/>
          </w:tcPr>
          <w:p w14:paraId="0B0390AF" w14:textId="77777777" w:rsidR="00CE7392" w:rsidRPr="00CE7392" w:rsidRDefault="00CE7392" w:rsidP="00CE7392">
            <w:pPr>
              <w:spacing w:after="0" w:line="240" w:lineRule="auto"/>
              <w:rPr>
                <w:rFonts w:cs="Times New Roman"/>
                <w:sz w:val="20"/>
                <w:szCs w:val="20"/>
                <w:lang w:val="ru-RU"/>
              </w:rPr>
            </w:pPr>
          </w:p>
        </w:tc>
        <w:tc>
          <w:tcPr>
            <w:tcW w:w="1843" w:type="dxa"/>
          </w:tcPr>
          <w:p w14:paraId="22D252A2"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79B8C82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40E3359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 сезон эксплуатации лето/зима</w:t>
            </w:r>
          </w:p>
        </w:tc>
      </w:tr>
      <w:tr w:rsidR="00646121" w:rsidRPr="00CE7392" w14:paraId="078B2604" w14:textId="77777777" w:rsidTr="00646121">
        <w:trPr>
          <w:trHeight w:val="493"/>
          <w:jc w:val="center"/>
        </w:trPr>
        <w:tc>
          <w:tcPr>
            <w:tcW w:w="562" w:type="dxa"/>
            <w:hideMark/>
          </w:tcPr>
          <w:p w14:paraId="799D8B73"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44</w:t>
            </w:r>
          </w:p>
        </w:tc>
        <w:tc>
          <w:tcPr>
            <w:tcW w:w="2694" w:type="dxa"/>
            <w:hideMark/>
          </w:tcPr>
          <w:p w14:paraId="2BFBB4F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Сертификат поставщика услуг по управлению воздушным движением и аэронавигационных услуг</w:t>
            </w:r>
          </w:p>
        </w:tc>
        <w:tc>
          <w:tcPr>
            <w:tcW w:w="1559" w:type="dxa"/>
            <w:vMerge/>
            <w:vAlign w:val="center"/>
            <w:hideMark/>
          </w:tcPr>
          <w:p w14:paraId="725B0B46" w14:textId="77777777" w:rsidR="00CE7392" w:rsidRPr="00CE7392" w:rsidRDefault="00CE7392" w:rsidP="00CE7392">
            <w:pPr>
              <w:spacing w:after="0" w:line="240" w:lineRule="auto"/>
              <w:rPr>
                <w:rFonts w:cs="Times New Roman"/>
                <w:sz w:val="20"/>
                <w:szCs w:val="20"/>
                <w:lang w:val="ru-RU"/>
              </w:rPr>
            </w:pPr>
          </w:p>
        </w:tc>
        <w:tc>
          <w:tcPr>
            <w:tcW w:w="1843" w:type="dxa"/>
            <w:hideMark/>
          </w:tcPr>
          <w:p w14:paraId="29CC739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государственных услуг</w:t>
            </w:r>
          </w:p>
        </w:tc>
        <w:tc>
          <w:tcPr>
            <w:tcW w:w="1701" w:type="dxa"/>
            <w:hideMark/>
          </w:tcPr>
          <w:p w14:paraId="237A545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2701B50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Бессрочно</w:t>
            </w:r>
          </w:p>
        </w:tc>
      </w:tr>
      <w:tr w:rsidR="00646121" w:rsidRPr="00CE7392" w14:paraId="08AC55F4" w14:textId="77777777" w:rsidTr="00646121">
        <w:trPr>
          <w:trHeight w:val="274"/>
          <w:jc w:val="center"/>
        </w:trPr>
        <w:tc>
          <w:tcPr>
            <w:tcW w:w="562" w:type="dxa"/>
            <w:hideMark/>
          </w:tcPr>
          <w:p w14:paraId="003E11B8"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45</w:t>
            </w:r>
          </w:p>
        </w:tc>
        <w:tc>
          <w:tcPr>
            <w:tcW w:w="2694" w:type="dxa"/>
            <w:hideMark/>
          </w:tcPr>
          <w:p w14:paraId="683A5E0A"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Градостроительный сертификат для проектирования</w:t>
            </w:r>
          </w:p>
        </w:tc>
        <w:tc>
          <w:tcPr>
            <w:tcW w:w="1559" w:type="dxa"/>
            <w:vMerge w:val="restart"/>
            <w:hideMark/>
          </w:tcPr>
          <w:p w14:paraId="2236873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Орган местного публичного управления</w:t>
            </w:r>
          </w:p>
        </w:tc>
        <w:tc>
          <w:tcPr>
            <w:tcW w:w="1843" w:type="dxa"/>
          </w:tcPr>
          <w:p w14:paraId="20ED37B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Национальная инспекция по техническому надзору</w:t>
            </w:r>
          </w:p>
          <w:p w14:paraId="477E79C9" w14:textId="77777777" w:rsidR="00CE7392" w:rsidRPr="00CE7392" w:rsidRDefault="00CE7392" w:rsidP="00CE7392">
            <w:pPr>
              <w:spacing w:after="0" w:line="240" w:lineRule="auto"/>
              <w:rPr>
                <w:rFonts w:cs="Times New Roman"/>
                <w:sz w:val="20"/>
                <w:szCs w:val="20"/>
                <w:lang w:val="ru-RU"/>
              </w:rPr>
            </w:pPr>
          </w:p>
          <w:p w14:paraId="5A12F0D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окружающей среды</w:t>
            </w:r>
          </w:p>
          <w:p w14:paraId="23AEDD6C" w14:textId="77777777" w:rsidR="00CE7392" w:rsidRPr="00CE7392" w:rsidRDefault="00CE7392" w:rsidP="00CE7392">
            <w:pPr>
              <w:spacing w:after="0" w:line="240" w:lineRule="auto"/>
              <w:rPr>
                <w:rFonts w:cs="Times New Roman"/>
                <w:sz w:val="20"/>
                <w:szCs w:val="20"/>
                <w:lang w:val="ru-RU"/>
              </w:rPr>
            </w:pPr>
          </w:p>
          <w:p w14:paraId="0671463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Национальное агентство общественного здоровья</w:t>
            </w:r>
          </w:p>
          <w:p w14:paraId="42A04902" w14:textId="77777777" w:rsidR="00CE7392" w:rsidRPr="00CE7392" w:rsidRDefault="00CE7392" w:rsidP="00CE7392">
            <w:pPr>
              <w:spacing w:after="0" w:line="240" w:lineRule="auto"/>
              <w:rPr>
                <w:rFonts w:cs="Times New Roman"/>
                <w:sz w:val="20"/>
                <w:szCs w:val="20"/>
                <w:lang w:val="ru-RU"/>
              </w:rPr>
            </w:pPr>
          </w:p>
          <w:p w14:paraId="1A1DAA1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Министерство образования и исследований</w:t>
            </w:r>
          </w:p>
          <w:p w14:paraId="7F122DEE" w14:textId="77777777" w:rsidR="00CE7392" w:rsidRPr="00CE7392" w:rsidRDefault="00CE7392" w:rsidP="00CE7392">
            <w:pPr>
              <w:spacing w:after="0" w:line="240" w:lineRule="auto"/>
              <w:rPr>
                <w:rFonts w:cs="Times New Roman"/>
                <w:sz w:val="20"/>
                <w:szCs w:val="20"/>
                <w:lang w:val="ru-RU"/>
              </w:rPr>
            </w:pPr>
          </w:p>
          <w:p w14:paraId="777908E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Другие органы публичной власти </w:t>
            </w:r>
            <w:r w:rsidRPr="00CE7392">
              <w:rPr>
                <w:rFonts w:cs="Times New Roman"/>
                <w:sz w:val="20"/>
                <w:szCs w:val="20"/>
                <w:lang w:val="ru-RU"/>
              </w:rPr>
              <w:lastRenderedPageBreak/>
              <w:t>– в зависимости от объекта и в случае, если их привлечение прямо предусмотрено законом</w:t>
            </w:r>
          </w:p>
        </w:tc>
        <w:tc>
          <w:tcPr>
            <w:tcW w:w="1701" w:type="dxa"/>
            <w:hideMark/>
          </w:tcPr>
          <w:p w14:paraId="7957997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lastRenderedPageBreak/>
              <w:t>Согласно решению местного совета</w:t>
            </w:r>
          </w:p>
        </w:tc>
        <w:tc>
          <w:tcPr>
            <w:tcW w:w="1556" w:type="dxa"/>
            <w:hideMark/>
          </w:tcPr>
          <w:p w14:paraId="30A6C3A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36 месяцев</w:t>
            </w:r>
          </w:p>
        </w:tc>
      </w:tr>
      <w:tr w:rsidR="00646121" w:rsidRPr="00CE7392" w14:paraId="59D860BB" w14:textId="77777777" w:rsidTr="00646121">
        <w:trPr>
          <w:jc w:val="center"/>
        </w:trPr>
        <w:tc>
          <w:tcPr>
            <w:tcW w:w="562" w:type="dxa"/>
            <w:hideMark/>
          </w:tcPr>
          <w:p w14:paraId="566A3048"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46</w:t>
            </w:r>
          </w:p>
        </w:tc>
        <w:tc>
          <w:tcPr>
            <w:tcW w:w="2694" w:type="dxa"/>
            <w:hideMark/>
          </w:tcPr>
          <w:p w14:paraId="42CB0E4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строительство</w:t>
            </w:r>
          </w:p>
        </w:tc>
        <w:tc>
          <w:tcPr>
            <w:tcW w:w="1559" w:type="dxa"/>
            <w:vMerge/>
            <w:vAlign w:val="center"/>
            <w:hideMark/>
          </w:tcPr>
          <w:p w14:paraId="02F07924" w14:textId="77777777" w:rsidR="00CE7392" w:rsidRPr="00CE7392" w:rsidRDefault="00CE7392" w:rsidP="00CE7392">
            <w:pPr>
              <w:spacing w:after="0" w:line="240" w:lineRule="auto"/>
              <w:rPr>
                <w:rFonts w:cs="Times New Roman"/>
                <w:sz w:val="20"/>
                <w:szCs w:val="20"/>
                <w:lang w:val="ru-RU"/>
              </w:rPr>
            </w:pPr>
          </w:p>
        </w:tc>
        <w:tc>
          <w:tcPr>
            <w:tcW w:w="1843" w:type="dxa"/>
          </w:tcPr>
          <w:p w14:paraId="5E64136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Национальная инспекция по техническому надзору</w:t>
            </w:r>
          </w:p>
          <w:p w14:paraId="4049082C" w14:textId="77777777" w:rsidR="00CE7392" w:rsidRPr="00CE7392" w:rsidRDefault="00CE7392" w:rsidP="00CE7392">
            <w:pPr>
              <w:spacing w:after="0" w:line="240" w:lineRule="auto"/>
              <w:rPr>
                <w:rFonts w:cs="Times New Roman"/>
                <w:sz w:val="20"/>
                <w:szCs w:val="20"/>
                <w:lang w:val="ru-RU"/>
              </w:rPr>
            </w:pPr>
          </w:p>
          <w:p w14:paraId="4CCB61D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окружающей среды</w:t>
            </w:r>
          </w:p>
          <w:p w14:paraId="3175577D" w14:textId="77777777" w:rsidR="00CE7392" w:rsidRPr="00CE7392" w:rsidRDefault="00CE7392" w:rsidP="00CE7392">
            <w:pPr>
              <w:spacing w:after="0" w:line="240" w:lineRule="auto"/>
              <w:rPr>
                <w:rFonts w:cs="Times New Roman"/>
                <w:sz w:val="20"/>
                <w:szCs w:val="20"/>
                <w:lang w:val="ru-RU"/>
              </w:rPr>
            </w:pPr>
          </w:p>
          <w:p w14:paraId="7DAA1CD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Национальное агентство общественного здоровья</w:t>
            </w:r>
          </w:p>
          <w:p w14:paraId="02215A6C" w14:textId="77777777" w:rsidR="00CE7392" w:rsidRPr="00CE7392" w:rsidRDefault="00CE7392" w:rsidP="00CE7392">
            <w:pPr>
              <w:spacing w:after="0" w:line="240" w:lineRule="auto"/>
              <w:rPr>
                <w:rFonts w:cs="Times New Roman"/>
                <w:sz w:val="20"/>
                <w:szCs w:val="20"/>
                <w:lang w:val="ru-RU"/>
              </w:rPr>
            </w:pPr>
          </w:p>
          <w:p w14:paraId="54968D8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Министерство образования и исследований</w:t>
            </w:r>
          </w:p>
          <w:p w14:paraId="2EBFE835" w14:textId="77777777" w:rsidR="00CE7392" w:rsidRPr="00CE7392" w:rsidRDefault="00CE7392" w:rsidP="00CE7392">
            <w:pPr>
              <w:spacing w:after="0" w:line="240" w:lineRule="auto"/>
              <w:rPr>
                <w:rFonts w:cs="Times New Roman"/>
                <w:sz w:val="20"/>
                <w:szCs w:val="20"/>
                <w:lang w:val="ru-RU"/>
              </w:rPr>
            </w:pPr>
          </w:p>
          <w:p w14:paraId="133C0F4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Другие органы публичной власти – в зависимости от объекта и в случае, если их привлечение прямо предусмотрено законом</w:t>
            </w:r>
          </w:p>
        </w:tc>
        <w:tc>
          <w:tcPr>
            <w:tcW w:w="1701" w:type="dxa"/>
            <w:hideMark/>
          </w:tcPr>
          <w:p w14:paraId="0222B7F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Согласно решению местного совета</w:t>
            </w:r>
          </w:p>
        </w:tc>
        <w:tc>
          <w:tcPr>
            <w:tcW w:w="1556" w:type="dxa"/>
            <w:hideMark/>
          </w:tcPr>
          <w:p w14:paraId="08F92A4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 срок выполнения строительных работ, установленный проектной документацией</w:t>
            </w:r>
          </w:p>
        </w:tc>
      </w:tr>
      <w:tr w:rsidR="00646121" w:rsidRPr="00CE7392" w14:paraId="76A4FECC" w14:textId="77777777" w:rsidTr="00646121">
        <w:trPr>
          <w:jc w:val="center"/>
        </w:trPr>
        <w:tc>
          <w:tcPr>
            <w:tcW w:w="562" w:type="dxa"/>
            <w:hideMark/>
          </w:tcPr>
          <w:p w14:paraId="5D03BC77"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47</w:t>
            </w:r>
          </w:p>
        </w:tc>
        <w:tc>
          <w:tcPr>
            <w:tcW w:w="2694" w:type="dxa"/>
            <w:hideMark/>
          </w:tcPr>
          <w:p w14:paraId="73620A4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снос</w:t>
            </w:r>
          </w:p>
        </w:tc>
        <w:tc>
          <w:tcPr>
            <w:tcW w:w="1559" w:type="dxa"/>
            <w:vMerge/>
            <w:vAlign w:val="center"/>
            <w:hideMark/>
          </w:tcPr>
          <w:p w14:paraId="133138F6" w14:textId="77777777" w:rsidR="00CE7392" w:rsidRPr="00CE7392" w:rsidRDefault="00CE7392" w:rsidP="00CE7392">
            <w:pPr>
              <w:spacing w:after="0" w:line="240" w:lineRule="auto"/>
              <w:rPr>
                <w:rFonts w:cs="Times New Roman"/>
                <w:sz w:val="20"/>
                <w:szCs w:val="20"/>
                <w:lang w:val="ru-RU"/>
              </w:rPr>
            </w:pPr>
          </w:p>
        </w:tc>
        <w:tc>
          <w:tcPr>
            <w:tcW w:w="1843" w:type="dxa"/>
          </w:tcPr>
          <w:p w14:paraId="6262EFE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Национальная инспекция по техническому надзору</w:t>
            </w:r>
          </w:p>
          <w:p w14:paraId="0899ABFD" w14:textId="77777777" w:rsidR="00CE7392" w:rsidRPr="00CE7392" w:rsidRDefault="00CE7392" w:rsidP="00CE7392">
            <w:pPr>
              <w:spacing w:after="0" w:line="240" w:lineRule="auto"/>
              <w:rPr>
                <w:rFonts w:cs="Times New Roman"/>
                <w:sz w:val="20"/>
                <w:szCs w:val="20"/>
                <w:lang w:val="ru-RU"/>
              </w:rPr>
            </w:pPr>
          </w:p>
          <w:p w14:paraId="0A67B83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окружающей среды</w:t>
            </w:r>
          </w:p>
          <w:p w14:paraId="4811FAE1" w14:textId="77777777" w:rsidR="00CE7392" w:rsidRPr="00CE7392" w:rsidRDefault="00CE7392" w:rsidP="00CE7392">
            <w:pPr>
              <w:spacing w:after="0" w:line="240" w:lineRule="auto"/>
              <w:rPr>
                <w:rFonts w:cs="Times New Roman"/>
                <w:sz w:val="20"/>
                <w:szCs w:val="20"/>
                <w:lang w:val="ru-RU"/>
              </w:rPr>
            </w:pPr>
          </w:p>
          <w:p w14:paraId="74D263B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Национальное агентство общественного здоровья</w:t>
            </w:r>
          </w:p>
          <w:p w14:paraId="4648B62E" w14:textId="77777777" w:rsidR="00CE7392" w:rsidRPr="00CE7392" w:rsidRDefault="00CE7392" w:rsidP="00CE7392">
            <w:pPr>
              <w:spacing w:after="0" w:line="240" w:lineRule="auto"/>
              <w:rPr>
                <w:rFonts w:cs="Times New Roman"/>
                <w:sz w:val="20"/>
                <w:szCs w:val="20"/>
                <w:lang w:val="ru-RU"/>
              </w:rPr>
            </w:pPr>
          </w:p>
          <w:p w14:paraId="6E81D3D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Министерство образования и исследований</w:t>
            </w:r>
          </w:p>
          <w:p w14:paraId="05A96DE6" w14:textId="77777777" w:rsidR="00CE7392" w:rsidRPr="00CE7392" w:rsidRDefault="00CE7392" w:rsidP="00CE7392">
            <w:pPr>
              <w:spacing w:after="0" w:line="240" w:lineRule="auto"/>
              <w:rPr>
                <w:rFonts w:cs="Times New Roman"/>
                <w:sz w:val="20"/>
                <w:szCs w:val="20"/>
                <w:lang w:val="ru-RU"/>
              </w:rPr>
            </w:pPr>
          </w:p>
          <w:p w14:paraId="4FE9D56A"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Другие органы публичной власти – в зависимости от объекта и в случае, если их привлечение прямо предусмотрено законом</w:t>
            </w:r>
          </w:p>
        </w:tc>
        <w:tc>
          <w:tcPr>
            <w:tcW w:w="1701" w:type="dxa"/>
            <w:hideMark/>
          </w:tcPr>
          <w:p w14:paraId="58AD1A9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Согласно решению местного совета</w:t>
            </w:r>
          </w:p>
        </w:tc>
        <w:tc>
          <w:tcPr>
            <w:tcW w:w="1556" w:type="dxa"/>
            <w:hideMark/>
          </w:tcPr>
          <w:p w14:paraId="03E155C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 срок выполнения строительных работ, установленный проектной документацией</w:t>
            </w:r>
          </w:p>
        </w:tc>
      </w:tr>
      <w:tr w:rsidR="00646121" w:rsidRPr="00CE7392" w14:paraId="1FA9D3CD" w14:textId="77777777" w:rsidTr="00646121">
        <w:trPr>
          <w:jc w:val="center"/>
        </w:trPr>
        <w:tc>
          <w:tcPr>
            <w:tcW w:w="562" w:type="dxa"/>
            <w:hideMark/>
          </w:tcPr>
          <w:p w14:paraId="32CFBED6"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lastRenderedPageBreak/>
              <w:t>48</w:t>
            </w:r>
          </w:p>
        </w:tc>
        <w:tc>
          <w:tcPr>
            <w:tcW w:w="2694" w:type="dxa"/>
            <w:hideMark/>
          </w:tcPr>
          <w:p w14:paraId="66D8F2C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изменение назначения сооружений и строений</w:t>
            </w:r>
          </w:p>
        </w:tc>
        <w:tc>
          <w:tcPr>
            <w:tcW w:w="1559" w:type="dxa"/>
            <w:vMerge/>
            <w:vAlign w:val="center"/>
            <w:hideMark/>
          </w:tcPr>
          <w:p w14:paraId="2BE6B0BC" w14:textId="77777777" w:rsidR="00CE7392" w:rsidRPr="00CE7392" w:rsidRDefault="00CE7392" w:rsidP="00CE7392">
            <w:pPr>
              <w:spacing w:after="0" w:line="240" w:lineRule="auto"/>
              <w:rPr>
                <w:rFonts w:cs="Times New Roman"/>
                <w:sz w:val="20"/>
                <w:szCs w:val="20"/>
                <w:lang w:val="ru-RU"/>
              </w:rPr>
            </w:pPr>
          </w:p>
        </w:tc>
        <w:tc>
          <w:tcPr>
            <w:tcW w:w="1843" w:type="dxa"/>
          </w:tcPr>
          <w:p w14:paraId="4C16DA1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Национальная инспекция по техническому надзору</w:t>
            </w:r>
          </w:p>
          <w:p w14:paraId="23BA5EC2" w14:textId="77777777" w:rsidR="00CE7392" w:rsidRPr="00CE7392" w:rsidRDefault="00CE7392" w:rsidP="00CE7392">
            <w:pPr>
              <w:spacing w:after="0" w:line="240" w:lineRule="auto"/>
              <w:rPr>
                <w:rFonts w:cs="Times New Roman"/>
                <w:sz w:val="20"/>
                <w:szCs w:val="20"/>
                <w:lang w:val="ru-RU"/>
              </w:rPr>
            </w:pPr>
          </w:p>
          <w:p w14:paraId="3FD1F23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окружающей среды</w:t>
            </w:r>
          </w:p>
          <w:p w14:paraId="74473672" w14:textId="77777777" w:rsidR="00CE7392" w:rsidRPr="00CE7392" w:rsidRDefault="00CE7392" w:rsidP="00CE7392">
            <w:pPr>
              <w:spacing w:after="0" w:line="240" w:lineRule="auto"/>
              <w:rPr>
                <w:rFonts w:cs="Times New Roman"/>
                <w:sz w:val="20"/>
                <w:szCs w:val="20"/>
                <w:lang w:val="ru-RU"/>
              </w:rPr>
            </w:pPr>
          </w:p>
          <w:p w14:paraId="6B00B24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Национальное агентство общественного здоровья</w:t>
            </w:r>
          </w:p>
        </w:tc>
        <w:tc>
          <w:tcPr>
            <w:tcW w:w="1701" w:type="dxa"/>
            <w:hideMark/>
          </w:tcPr>
          <w:p w14:paraId="14C3C87A"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100 леев</w:t>
            </w:r>
          </w:p>
        </w:tc>
        <w:tc>
          <w:tcPr>
            <w:tcW w:w="1556" w:type="dxa"/>
            <w:hideMark/>
          </w:tcPr>
          <w:p w14:paraId="35EEA7D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 срок службы сооружения</w:t>
            </w:r>
          </w:p>
        </w:tc>
      </w:tr>
      <w:tr w:rsidR="00646121" w:rsidRPr="00CE7392" w14:paraId="7CDB40BF" w14:textId="77777777" w:rsidTr="00646121">
        <w:trPr>
          <w:trHeight w:val="415"/>
          <w:jc w:val="center"/>
        </w:trPr>
        <w:tc>
          <w:tcPr>
            <w:tcW w:w="562" w:type="dxa"/>
            <w:hideMark/>
          </w:tcPr>
          <w:p w14:paraId="512F1A24"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49</w:t>
            </w:r>
          </w:p>
        </w:tc>
        <w:tc>
          <w:tcPr>
            <w:tcW w:w="2694" w:type="dxa"/>
            <w:hideMark/>
          </w:tcPr>
          <w:p w14:paraId="170AB98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ретрансляцию</w:t>
            </w:r>
          </w:p>
        </w:tc>
        <w:tc>
          <w:tcPr>
            <w:tcW w:w="1559" w:type="dxa"/>
            <w:hideMark/>
          </w:tcPr>
          <w:p w14:paraId="117C8A2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Совет по телевидению и радио</w:t>
            </w:r>
          </w:p>
        </w:tc>
        <w:tc>
          <w:tcPr>
            <w:tcW w:w="1843" w:type="dxa"/>
          </w:tcPr>
          <w:p w14:paraId="71CD85CF"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74934F8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5000 леев</w:t>
            </w:r>
          </w:p>
        </w:tc>
        <w:tc>
          <w:tcPr>
            <w:tcW w:w="1556" w:type="dxa"/>
            <w:hideMark/>
          </w:tcPr>
          <w:p w14:paraId="525E0B10" w14:textId="6580B85E" w:rsidR="00CE7392" w:rsidRPr="00CE7392" w:rsidRDefault="006B2C52" w:rsidP="00CE7392">
            <w:pPr>
              <w:spacing w:after="0" w:line="240" w:lineRule="auto"/>
              <w:rPr>
                <w:rFonts w:cs="Times New Roman"/>
                <w:sz w:val="20"/>
                <w:szCs w:val="20"/>
                <w:lang w:val="ru-RU"/>
              </w:rPr>
            </w:pPr>
            <w:r w:rsidRPr="006B2C52">
              <w:rPr>
                <w:rFonts w:cs="Times New Roman"/>
                <w:sz w:val="20"/>
                <w:szCs w:val="20"/>
                <w:lang w:val="ru-RU"/>
              </w:rPr>
              <w:t>10 лет</w:t>
            </w:r>
          </w:p>
        </w:tc>
      </w:tr>
      <w:tr w:rsidR="00646121" w:rsidRPr="00CE7392" w14:paraId="050DFC63" w14:textId="77777777" w:rsidTr="00646121">
        <w:trPr>
          <w:jc w:val="center"/>
        </w:trPr>
        <w:tc>
          <w:tcPr>
            <w:tcW w:w="562" w:type="dxa"/>
            <w:hideMark/>
          </w:tcPr>
          <w:p w14:paraId="024FDAB9"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50</w:t>
            </w:r>
          </w:p>
        </w:tc>
        <w:tc>
          <w:tcPr>
            <w:tcW w:w="2694" w:type="dxa"/>
            <w:hideMark/>
          </w:tcPr>
          <w:p w14:paraId="4C869E1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экспорт диких животных</w:t>
            </w:r>
          </w:p>
        </w:tc>
        <w:tc>
          <w:tcPr>
            <w:tcW w:w="1559" w:type="dxa"/>
            <w:vMerge w:val="restart"/>
            <w:hideMark/>
          </w:tcPr>
          <w:p w14:paraId="636B724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окружающей среды</w:t>
            </w:r>
          </w:p>
        </w:tc>
        <w:tc>
          <w:tcPr>
            <w:tcW w:w="1843" w:type="dxa"/>
            <w:hideMark/>
          </w:tcPr>
          <w:p w14:paraId="2C0C1F2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Национальное агентство по безопасности пищевых продуктов</w:t>
            </w:r>
          </w:p>
        </w:tc>
        <w:tc>
          <w:tcPr>
            <w:tcW w:w="1701" w:type="dxa"/>
            <w:hideMark/>
          </w:tcPr>
          <w:p w14:paraId="681403B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Согласно Закону о животном мире № 439/1995</w:t>
            </w:r>
          </w:p>
        </w:tc>
        <w:tc>
          <w:tcPr>
            <w:tcW w:w="1556" w:type="dxa"/>
            <w:hideMark/>
          </w:tcPr>
          <w:p w14:paraId="62DE860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Для разовой операции, </w:t>
            </w:r>
          </w:p>
          <w:p w14:paraId="0DC9780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три месяца</w:t>
            </w:r>
          </w:p>
        </w:tc>
      </w:tr>
      <w:tr w:rsidR="00646121" w:rsidRPr="00CE7392" w14:paraId="074384D4" w14:textId="77777777" w:rsidTr="00646121">
        <w:trPr>
          <w:jc w:val="center"/>
        </w:trPr>
        <w:tc>
          <w:tcPr>
            <w:tcW w:w="562" w:type="dxa"/>
            <w:hideMark/>
          </w:tcPr>
          <w:p w14:paraId="049807A8"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51</w:t>
            </w:r>
          </w:p>
        </w:tc>
        <w:tc>
          <w:tcPr>
            <w:tcW w:w="2694" w:type="dxa"/>
            <w:hideMark/>
          </w:tcPr>
          <w:p w14:paraId="576A798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экспорт растений</w:t>
            </w:r>
          </w:p>
        </w:tc>
        <w:tc>
          <w:tcPr>
            <w:tcW w:w="1559" w:type="dxa"/>
            <w:vMerge/>
            <w:vAlign w:val="center"/>
            <w:hideMark/>
          </w:tcPr>
          <w:p w14:paraId="2AC4B3B7" w14:textId="77777777" w:rsidR="00CE7392" w:rsidRPr="00CE7392" w:rsidRDefault="00CE7392" w:rsidP="00CE7392">
            <w:pPr>
              <w:spacing w:after="0" w:line="240" w:lineRule="auto"/>
              <w:rPr>
                <w:rFonts w:cs="Times New Roman"/>
                <w:sz w:val="20"/>
                <w:szCs w:val="20"/>
                <w:lang w:val="ru-RU"/>
              </w:rPr>
            </w:pPr>
          </w:p>
        </w:tc>
        <w:tc>
          <w:tcPr>
            <w:tcW w:w="1843" w:type="dxa"/>
            <w:hideMark/>
          </w:tcPr>
          <w:p w14:paraId="572F497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Инспекция по охране окружающей среды</w:t>
            </w:r>
          </w:p>
        </w:tc>
        <w:tc>
          <w:tcPr>
            <w:tcW w:w="1701" w:type="dxa"/>
            <w:hideMark/>
          </w:tcPr>
          <w:p w14:paraId="4C237B0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Согласно Закону о растительном мире № 239/2007</w:t>
            </w:r>
          </w:p>
        </w:tc>
        <w:tc>
          <w:tcPr>
            <w:tcW w:w="1556" w:type="dxa"/>
            <w:hideMark/>
          </w:tcPr>
          <w:p w14:paraId="0834B3D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Для разовой операции, </w:t>
            </w:r>
          </w:p>
          <w:p w14:paraId="68E3D3D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три месяца</w:t>
            </w:r>
          </w:p>
        </w:tc>
      </w:tr>
      <w:tr w:rsidR="00646121" w:rsidRPr="00CE7392" w14:paraId="5895C483" w14:textId="77777777" w:rsidTr="00646121">
        <w:trPr>
          <w:trHeight w:val="563"/>
          <w:jc w:val="center"/>
        </w:trPr>
        <w:tc>
          <w:tcPr>
            <w:tcW w:w="562" w:type="dxa"/>
            <w:hideMark/>
          </w:tcPr>
          <w:p w14:paraId="444B6DB1"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52</w:t>
            </w:r>
          </w:p>
        </w:tc>
        <w:tc>
          <w:tcPr>
            <w:tcW w:w="2694" w:type="dxa"/>
            <w:hideMark/>
          </w:tcPr>
          <w:p w14:paraId="1CBBED6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импорт диких животных и/или растений</w:t>
            </w:r>
          </w:p>
        </w:tc>
        <w:tc>
          <w:tcPr>
            <w:tcW w:w="1559" w:type="dxa"/>
            <w:vMerge/>
            <w:vAlign w:val="center"/>
            <w:hideMark/>
          </w:tcPr>
          <w:p w14:paraId="708E600D" w14:textId="77777777" w:rsidR="00CE7392" w:rsidRPr="00CE7392" w:rsidRDefault="00CE7392" w:rsidP="00CE7392">
            <w:pPr>
              <w:spacing w:after="0" w:line="240" w:lineRule="auto"/>
              <w:rPr>
                <w:rFonts w:cs="Times New Roman"/>
                <w:sz w:val="20"/>
                <w:szCs w:val="20"/>
                <w:lang w:val="ru-RU"/>
              </w:rPr>
            </w:pPr>
          </w:p>
        </w:tc>
        <w:tc>
          <w:tcPr>
            <w:tcW w:w="1843" w:type="dxa"/>
          </w:tcPr>
          <w:p w14:paraId="2107CD4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Национальное агентство по безопасности пищевых продуктов</w:t>
            </w:r>
            <w:r w:rsidRPr="00CE7392">
              <w:rPr>
                <w:rFonts w:cs="Times New Roman"/>
                <w:sz w:val="20"/>
                <w:szCs w:val="20"/>
                <w:lang w:val="ru-RU"/>
              </w:rPr>
              <w:br/>
            </w:r>
            <w:r w:rsidRPr="00CE7392">
              <w:rPr>
                <w:rFonts w:cs="Times New Roman"/>
                <w:sz w:val="20"/>
                <w:szCs w:val="20"/>
                <w:lang w:val="ru-RU"/>
              </w:rPr>
              <w:br/>
              <w:t>Инспекция по охране окружающей среды</w:t>
            </w:r>
          </w:p>
        </w:tc>
        <w:tc>
          <w:tcPr>
            <w:tcW w:w="1701" w:type="dxa"/>
            <w:hideMark/>
          </w:tcPr>
          <w:p w14:paraId="435C097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3CE41C2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Для разовой операции, </w:t>
            </w:r>
          </w:p>
          <w:p w14:paraId="1619030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три месяца</w:t>
            </w:r>
          </w:p>
        </w:tc>
      </w:tr>
      <w:tr w:rsidR="00646121" w:rsidRPr="00CE7392" w14:paraId="6BD43E3F" w14:textId="77777777" w:rsidTr="00646121">
        <w:trPr>
          <w:jc w:val="center"/>
        </w:trPr>
        <w:tc>
          <w:tcPr>
            <w:tcW w:w="562" w:type="dxa"/>
            <w:hideMark/>
          </w:tcPr>
          <w:p w14:paraId="04A0AC70"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53</w:t>
            </w:r>
          </w:p>
        </w:tc>
        <w:tc>
          <w:tcPr>
            <w:tcW w:w="2694" w:type="dxa"/>
            <w:hideMark/>
          </w:tcPr>
          <w:p w14:paraId="2303E5C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сбор объектов растительного мира (дикорастущих растений, в том числе лекарственных)</w:t>
            </w:r>
          </w:p>
        </w:tc>
        <w:tc>
          <w:tcPr>
            <w:tcW w:w="1559" w:type="dxa"/>
            <w:vMerge/>
            <w:vAlign w:val="center"/>
            <w:hideMark/>
          </w:tcPr>
          <w:p w14:paraId="6793F49D" w14:textId="77777777" w:rsidR="00CE7392" w:rsidRPr="00CE7392" w:rsidRDefault="00CE7392" w:rsidP="00CE7392">
            <w:pPr>
              <w:spacing w:after="0" w:line="240" w:lineRule="auto"/>
              <w:rPr>
                <w:rFonts w:cs="Times New Roman"/>
                <w:sz w:val="20"/>
                <w:szCs w:val="20"/>
                <w:lang w:val="ru-RU"/>
              </w:rPr>
            </w:pPr>
          </w:p>
        </w:tc>
        <w:tc>
          <w:tcPr>
            <w:tcW w:w="1843" w:type="dxa"/>
          </w:tcPr>
          <w:p w14:paraId="321C10A4" w14:textId="77777777" w:rsidR="00CE7392" w:rsidRPr="00CE7392" w:rsidRDefault="00CE7392" w:rsidP="00CE7392">
            <w:pPr>
              <w:spacing w:after="0" w:line="240" w:lineRule="auto"/>
              <w:rPr>
                <w:rFonts w:cs="Times New Roman"/>
                <w:sz w:val="20"/>
                <w:szCs w:val="20"/>
                <w:lang w:val="ru-RU"/>
              </w:rPr>
            </w:pPr>
          </w:p>
        </w:tc>
        <w:tc>
          <w:tcPr>
            <w:tcW w:w="1701" w:type="dxa"/>
          </w:tcPr>
          <w:p w14:paraId="79B722B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500 леев – для физических лиц</w:t>
            </w:r>
            <w:r w:rsidRPr="00CE7392">
              <w:rPr>
                <w:rFonts w:cs="Times New Roman"/>
                <w:sz w:val="20"/>
                <w:szCs w:val="20"/>
                <w:lang w:val="ru-RU"/>
              </w:rPr>
              <w:br/>
            </w:r>
          </w:p>
          <w:p w14:paraId="01BCB19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2000 леев – для юридических лиц</w:t>
            </w:r>
          </w:p>
        </w:tc>
        <w:tc>
          <w:tcPr>
            <w:tcW w:w="1556" w:type="dxa"/>
            <w:hideMark/>
          </w:tcPr>
          <w:p w14:paraId="3EF583F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В течение одного календарного года</w:t>
            </w:r>
          </w:p>
        </w:tc>
      </w:tr>
      <w:tr w:rsidR="00646121" w:rsidRPr="00CE7392" w14:paraId="73D4819F" w14:textId="77777777" w:rsidTr="00646121">
        <w:trPr>
          <w:jc w:val="center"/>
        </w:trPr>
        <w:tc>
          <w:tcPr>
            <w:tcW w:w="562" w:type="dxa"/>
            <w:hideMark/>
          </w:tcPr>
          <w:p w14:paraId="4864EB7A"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54</w:t>
            </w:r>
          </w:p>
        </w:tc>
        <w:tc>
          <w:tcPr>
            <w:tcW w:w="2694" w:type="dxa"/>
            <w:hideMark/>
          </w:tcPr>
          <w:p w14:paraId="62AA731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добычу животных, не относящихся к объектам охоты и рыболовства (улитки, лягушки, ящерицы, змеи)</w:t>
            </w:r>
          </w:p>
        </w:tc>
        <w:tc>
          <w:tcPr>
            <w:tcW w:w="1559" w:type="dxa"/>
            <w:vMerge/>
            <w:vAlign w:val="center"/>
            <w:hideMark/>
          </w:tcPr>
          <w:p w14:paraId="400D6BE1" w14:textId="77777777" w:rsidR="00CE7392" w:rsidRPr="00CE7392" w:rsidRDefault="00CE7392" w:rsidP="00CE7392">
            <w:pPr>
              <w:spacing w:after="0" w:line="240" w:lineRule="auto"/>
              <w:rPr>
                <w:rFonts w:cs="Times New Roman"/>
                <w:sz w:val="20"/>
                <w:szCs w:val="20"/>
                <w:lang w:val="ru-RU"/>
              </w:rPr>
            </w:pPr>
          </w:p>
        </w:tc>
        <w:tc>
          <w:tcPr>
            <w:tcW w:w="1843" w:type="dxa"/>
          </w:tcPr>
          <w:p w14:paraId="5DF0779E"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6D29E34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3000 леев</w:t>
            </w:r>
          </w:p>
        </w:tc>
        <w:tc>
          <w:tcPr>
            <w:tcW w:w="1556" w:type="dxa"/>
            <w:hideMark/>
          </w:tcPr>
          <w:p w14:paraId="7B0116C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 срок, указанный в разрешении, но не более одного года</w:t>
            </w:r>
          </w:p>
        </w:tc>
      </w:tr>
      <w:tr w:rsidR="00646121" w:rsidRPr="00CE7392" w14:paraId="3663521A" w14:textId="77777777" w:rsidTr="00646121">
        <w:trPr>
          <w:jc w:val="center"/>
        </w:trPr>
        <w:tc>
          <w:tcPr>
            <w:tcW w:w="562" w:type="dxa"/>
            <w:hideMark/>
          </w:tcPr>
          <w:p w14:paraId="3A7DB828"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55</w:t>
            </w:r>
          </w:p>
        </w:tc>
        <w:tc>
          <w:tcPr>
            <w:tcW w:w="2694" w:type="dxa"/>
            <w:hideMark/>
          </w:tcPr>
          <w:p w14:paraId="040EB91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Разрешение/сертификат CITES </w:t>
            </w:r>
          </w:p>
        </w:tc>
        <w:tc>
          <w:tcPr>
            <w:tcW w:w="1559" w:type="dxa"/>
            <w:vMerge/>
            <w:vAlign w:val="center"/>
            <w:hideMark/>
          </w:tcPr>
          <w:p w14:paraId="43DE6F2F" w14:textId="77777777" w:rsidR="00CE7392" w:rsidRPr="00CE7392" w:rsidRDefault="00CE7392" w:rsidP="00CE7392">
            <w:pPr>
              <w:spacing w:after="0" w:line="240" w:lineRule="auto"/>
              <w:rPr>
                <w:rFonts w:cs="Times New Roman"/>
                <w:sz w:val="20"/>
                <w:szCs w:val="20"/>
                <w:lang w:val="ru-RU"/>
              </w:rPr>
            </w:pPr>
          </w:p>
        </w:tc>
        <w:tc>
          <w:tcPr>
            <w:tcW w:w="1843" w:type="dxa"/>
          </w:tcPr>
          <w:p w14:paraId="475C25C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Национальное агентство по безопасности пищевых продуктов</w:t>
            </w:r>
            <w:r w:rsidRPr="00CE7392">
              <w:rPr>
                <w:rFonts w:cs="Times New Roman"/>
                <w:sz w:val="20"/>
                <w:szCs w:val="20"/>
                <w:lang w:val="ru-RU"/>
              </w:rPr>
              <w:br/>
            </w:r>
            <w:r w:rsidRPr="00CE7392">
              <w:rPr>
                <w:rFonts w:cs="Times New Roman"/>
                <w:sz w:val="20"/>
                <w:szCs w:val="20"/>
                <w:lang w:val="ru-RU"/>
              </w:rPr>
              <w:br/>
              <w:t>Инспекция по охране окружающей среды</w:t>
            </w:r>
          </w:p>
        </w:tc>
        <w:tc>
          <w:tcPr>
            <w:tcW w:w="1701" w:type="dxa"/>
          </w:tcPr>
          <w:p w14:paraId="35223CFA" w14:textId="77777777" w:rsidR="00CE7392" w:rsidRPr="00CE7392" w:rsidRDefault="00CE7392" w:rsidP="00CE7392">
            <w:pPr>
              <w:spacing w:after="0" w:line="240" w:lineRule="auto"/>
              <w:rPr>
                <w:rFonts w:cs="Times New Roman"/>
                <w:b/>
                <w:i/>
                <w:sz w:val="20"/>
                <w:szCs w:val="20"/>
                <w:lang w:val="ru-RU"/>
              </w:rPr>
            </w:pPr>
            <w:r w:rsidRPr="00CE7392">
              <w:rPr>
                <w:rFonts w:cs="Times New Roman"/>
                <w:sz w:val="20"/>
                <w:szCs w:val="20"/>
                <w:lang w:val="ru-RU"/>
              </w:rPr>
              <w:t xml:space="preserve">Согласно Закону о животном мире № 439/1995 и Закону о растительном мире № 239/2007 </w:t>
            </w:r>
          </w:p>
        </w:tc>
        <w:tc>
          <w:tcPr>
            <w:tcW w:w="1556" w:type="dxa"/>
            <w:hideMark/>
          </w:tcPr>
          <w:p w14:paraId="7D8A1C0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Шесть месяцев/один год</w:t>
            </w:r>
          </w:p>
        </w:tc>
      </w:tr>
      <w:tr w:rsidR="00116ECD" w:rsidRPr="00CE7392" w14:paraId="2B8CFE0F" w14:textId="77777777" w:rsidTr="00F210AE">
        <w:trPr>
          <w:jc w:val="center"/>
        </w:trPr>
        <w:tc>
          <w:tcPr>
            <w:tcW w:w="562" w:type="dxa"/>
            <w:tcBorders>
              <w:top w:val="single" w:sz="8" w:space="0" w:color="auto"/>
              <w:left w:val="single" w:sz="8" w:space="0" w:color="auto"/>
              <w:bottom w:val="single" w:sz="8" w:space="0" w:color="auto"/>
              <w:right w:val="single" w:sz="8" w:space="0" w:color="auto"/>
            </w:tcBorders>
          </w:tcPr>
          <w:p w14:paraId="4A85C214" w14:textId="070CD13E" w:rsidR="00116ECD" w:rsidRPr="00CE7392" w:rsidRDefault="00116ECD" w:rsidP="00116ECD">
            <w:pPr>
              <w:spacing w:after="0" w:line="240" w:lineRule="auto"/>
              <w:jc w:val="center"/>
              <w:rPr>
                <w:rFonts w:cs="Times New Roman"/>
                <w:sz w:val="20"/>
                <w:szCs w:val="20"/>
                <w:lang w:val="ru-RU"/>
              </w:rPr>
            </w:pPr>
            <w:r>
              <w:rPr>
                <w:color w:val="333333"/>
                <w:sz w:val="20"/>
                <w:szCs w:val="20"/>
              </w:rPr>
              <w:t>55</w:t>
            </w:r>
            <w:r>
              <w:rPr>
                <w:color w:val="333333"/>
                <w:sz w:val="20"/>
                <w:szCs w:val="20"/>
                <w:vertAlign w:val="superscript"/>
              </w:rPr>
              <w:t>1</w:t>
            </w:r>
          </w:p>
        </w:tc>
        <w:tc>
          <w:tcPr>
            <w:tcW w:w="2694" w:type="dxa"/>
            <w:tcBorders>
              <w:top w:val="single" w:sz="8" w:space="0" w:color="auto"/>
              <w:left w:val="nil"/>
              <w:bottom w:val="single" w:sz="8" w:space="0" w:color="auto"/>
              <w:right w:val="single" w:sz="8" w:space="0" w:color="auto"/>
            </w:tcBorders>
          </w:tcPr>
          <w:p w14:paraId="087368B0" w14:textId="11C3F052" w:rsidR="00116ECD" w:rsidRPr="00CE7392" w:rsidRDefault="00116ECD" w:rsidP="00116ECD">
            <w:pPr>
              <w:spacing w:after="0" w:line="240" w:lineRule="auto"/>
              <w:rPr>
                <w:rFonts w:cs="Times New Roman"/>
                <w:sz w:val="20"/>
                <w:szCs w:val="20"/>
                <w:lang w:val="ru-RU"/>
              </w:rPr>
            </w:pPr>
            <w:proofErr w:type="spellStart"/>
            <w:r>
              <w:rPr>
                <w:color w:val="333333"/>
                <w:sz w:val="20"/>
                <w:szCs w:val="20"/>
              </w:rPr>
              <w:t>Разрешение</w:t>
            </w:r>
            <w:proofErr w:type="spellEnd"/>
            <w:r>
              <w:rPr>
                <w:color w:val="333333"/>
                <w:sz w:val="20"/>
                <w:szCs w:val="20"/>
              </w:rPr>
              <w:t xml:space="preserve"> </w:t>
            </w:r>
            <w:proofErr w:type="spellStart"/>
            <w:r>
              <w:rPr>
                <w:color w:val="333333"/>
                <w:sz w:val="20"/>
                <w:szCs w:val="20"/>
              </w:rPr>
              <w:t>на</w:t>
            </w:r>
            <w:proofErr w:type="spellEnd"/>
            <w:r>
              <w:rPr>
                <w:color w:val="333333"/>
                <w:sz w:val="20"/>
                <w:szCs w:val="20"/>
              </w:rPr>
              <w:t xml:space="preserve"> </w:t>
            </w:r>
            <w:proofErr w:type="spellStart"/>
            <w:r>
              <w:rPr>
                <w:color w:val="333333"/>
                <w:sz w:val="20"/>
                <w:szCs w:val="20"/>
              </w:rPr>
              <w:t>осуществление</w:t>
            </w:r>
            <w:proofErr w:type="spellEnd"/>
            <w:r>
              <w:rPr>
                <w:color w:val="333333"/>
                <w:sz w:val="20"/>
                <w:szCs w:val="20"/>
              </w:rPr>
              <w:t xml:space="preserve"> </w:t>
            </w:r>
            <w:proofErr w:type="spellStart"/>
            <w:r>
              <w:rPr>
                <w:color w:val="333333"/>
                <w:sz w:val="20"/>
                <w:szCs w:val="20"/>
              </w:rPr>
              <w:t>деятельности</w:t>
            </w:r>
            <w:proofErr w:type="spellEnd"/>
            <w:r>
              <w:rPr>
                <w:color w:val="333333"/>
                <w:sz w:val="20"/>
                <w:szCs w:val="20"/>
              </w:rPr>
              <w:t xml:space="preserve"> с </w:t>
            </w:r>
            <w:proofErr w:type="spellStart"/>
            <w:r>
              <w:rPr>
                <w:color w:val="333333"/>
                <w:sz w:val="20"/>
                <w:szCs w:val="20"/>
              </w:rPr>
              <w:t>генетически</w:t>
            </w:r>
            <w:proofErr w:type="spellEnd"/>
            <w:r>
              <w:rPr>
                <w:color w:val="333333"/>
                <w:sz w:val="20"/>
                <w:szCs w:val="20"/>
              </w:rPr>
              <w:t xml:space="preserve"> </w:t>
            </w:r>
            <w:proofErr w:type="spellStart"/>
            <w:r>
              <w:rPr>
                <w:color w:val="333333"/>
                <w:sz w:val="20"/>
                <w:szCs w:val="20"/>
              </w:rPr>
              <w:t>модифицированными</w:t>
            </w:r>
            <w:proofErr w:type="spellEnd"/>
            <w:r>
              <w:rPr>
                <w:color w:val="333333"/>
                <w:sz w:val="20"/>
                <w:szCs w:val="20"/>
              </w:rPr>
              <w:t xml:space="preserve"> </w:t>
            </w:r>
            <w:proofErr w:type="spellStart"/>
            <w:r>
              <w:rPr>
                <w:color w:val="333333"/>
                <w:sz w:val="20"/>
                <w:szCs w:val="20"/>
              </w:rPr>
              <w:t>организмами</w:t>
            </w:r>
            <w:proofErr w:type="spellEnd"/>
            <w:r>
              <w:rPr>
                <w:color w:val="333333"/>
                <w:sz w:val="20"/>
                <w:szCs w:val="20"/>
              </w:rPr>
              <w:t xml:space="preserve"> </w:t>
            </w:r>
            <w:proofErr w:type="spellStart"/>
            <w:r>
              <w:rPr>
                <w:color w:val="333333"/>
                <w:sz w:val="20"/>
                <w:szCs w:val="20"/>
              </w:rPr>
              <w:t>для</w:t>
            </w:r>
            <w:proofErr w:type="spellEnd"/>
            <w:r>
              <w:rPr>
                <w:color w:val="333333"/>
                <w:sz w:val="20"/>
                <w:szCs w:val="20"/>
              </w:rPr>
              <w:t xml:space="preserve"> </w:t>
            </w:r>
            <w:proofErr w:type="spellStart"/>
            <w:r>
              <w:rPr>
                <w:color w:val="333333"/>
                <w:sz w:val="20"/>
                <w:szCs w:val="20"/>
              </w:rPr>
              <w:t>их</w:t>
            </w:r>
            <w:proofErr w:type="spellEnd"/>
            <w:r>
              <w:rPr>
                <w:color w:val="333333"/>
                <w:sz w:val="20"/>
                <w:szCs w:val="20"/>
              </w:rPr>
              <w:t xml:space="preserve"> </w:t>
            </w:r>
            <w:proofErr w:type="spellStart"/>
            <w:r>
              <w:rPr>
                <w:color w:val="333333"/>
                <w:sz w:val="20"/>
                <w:szCs w:val="20"/>
              </w:rPr>
              <w:t>преднамеренного</w:t>
            </w:r>
            <w:proofErr w:type="spellEnd"/>
            <w:r>
              <w:rPr>
                <w:color w:val="333333"/>
                <w:sz w:val="20"/>
                <w:szCs w:val="20"/>
              </w:rPr>
              <w:t xml:space="preserve"> </w:t>
            </w:r>
            <w:proofErr w:type="spellStart"/>
            <w:r>
              <w:rPr>
                <w:color w:val="333333"/>
                <w:sz w:val="20"/>
                <w:szCs w:val="20"/>
              </w:rPr>
              <w:t>выпуска</w:t>
            </w:r>
            <w:proofErr w:type="spellEnd"/>
            <w:r>
              <w:rPr>
                <w:color w:val="333333"/>
                <w:sz w:val="20"/>
                <w:szCs w:val="20"/>
              </w:rPr>
              <w:t xml:space="preserve"> в </w:t>
            </w:r>
            <w:proofErr w:type="spellStart"/>
            <w:r>
              <w:rPr>
                <w:color w:val="333333"/>
                <w:sz w:val="20"/>
                <w:szCs w:val="20"/>
              </w:rPr>
              <w:lastRenderedPageBreak/>
              <w:t>окружающую</w:t>
            </w:r>
            <w:proofErr w:type="spellEnd"/>
            <w:r>
              <w:rPr>
                <w:color w:val="333333"/>
                <w:sz w:val="20"/>
                <w:szCs w:val="20"/>
              </w:rPr>
              <w:t xml:space="preserve"> </w:t>
            </w:r>
            <w:proofErr w:type="spellStart"/>
            <w:r>
              <w:rPr>
                <w:color w:val="333333"/>
                <w:sz w:val="20"/>
                <w:szCs w:val="20"/>
              </w:rPr>
              <w:t>среду</w:t>
            </w:r>
            <w:proofErr w:type="spellEnd"/>
            <w:r>
              <w:rPr>
                <w:color w:val="333333"/>
                <w:sz w:val="20"/>
                <w:szCs w:val="20"/>
              </w:rPr>
              <w:t xml:space="preserve"> в </w:t>
            </w:r>
            <w:proofErr w:type="spellStart"/>
            <w:r>
              <w:rPr>
                <w:color w:val="333333"/>
                <w:sz w:val="20"/>
                <w:szCs w:val="20"/>
              </w:rPr>
              <w:t>целях</w:t>
            </w:r>
            <w:proofErr w:type="spellEnd"/>
            <w:r>
              <w:rPr>
                <w:color w:val="333333"/>
                <w:sz w:val="20"/>
                <w:szCs w:val="20"/>
              </w:rPr>
              <w:t xml:space="preserve">, </w:t>
            </w:r>
            <w:proofErr w:type="spellStart"/>
            <w:r>
              <w:rPr>
                <w:color w:val="333333"/>
                <w:sz w:val="20"/>
                <w:szCs w:val="20"/>
              </w:rPr>
              <w:t>отличных</w:t>
            </w:r>
            <w:proofErr w:type="spellEnd"/>
            <w:r>
              <w:rPr>
                <w:color w:val="333333"/>
                <w:sz w:val="20"/>
                <w:szCs w:val="20"/>
              </w:rPr>
              <w:t xml:space="preserve"> </w:t>
            </w:r>
            <w:proofErr w:type="spellStart"/>
            <w:r>
              <w:rPr>
                <w:color w:val="333333"/>
                <w:sz w:val="20"/>
                <w:szCs w:val="20"/>
              </w:rPr>
              <w:t>от</w:t>
            </w:r>
            <w:proofErr w:type="spellEnd"/>
            <w:r>
              <w:rPr>
                <w:color w:val="333333"/>
                <w:sz w:val="20"/>
                <w:szCs w:val="20"/>
              </w:rPr>
              <w:t xml:space="preserve"> </w:t>
            </w:r>
            <w:proofErr w:type="spellStart"/>
            <w:r>
              <w:rPr>
                <w:color w:val="333333"/>
                <w:sz w:val="20"/>
                <w:szCs w:val="20"/>
              </w:rPr>
              <w:t>размещения</w:t>
            </w:r>
            <w:proofErr w:type="spellEnd"/>
            <w:r>
              <w:rPr>
                <w:color w:val="333333"/>
                <w:sz w:val="20"/>
                <w:szCs w:val="20"/>
              </w:rPr>
              <w:t xml:space="preserve"> </w:t>
            </w:r>
            <w:proofErr w:type="spellStart"/>
            <w:r>
              <w:rPr>
                <w:color w:val="333333"/>
                <w:sz w:val="20"/>
                <w:szCs w:val="20"/>
              </w:rPr>
              <w:t>на</w:t>
            </w:r>
            <w:proofErr w:type="spellEnd"/>
            <w:r>
              <w:rPr>
                <w:color w:val="333333"/>
                <w:sz w:val="20"/>
                <w:szCs w:val="20"/>
              </w:rPr>
              <w:t xml:space="preserve"> </w:t>
            </w:r>
            <w:proofErr w:type="spellStart"/>
            <w:r>
              <w:rPr>
                <w:color w:val="333333"/>
                <w:sz w:val="20"/>
                <w:szCs w:val="20"/>
              </w:rPr>
              <w:t>рынке</w:t>
            </w:r>
            <w:proofErr w:type="spellEnd"/>
          </w:p>
        </w:tc>
        <w:tc>
          <w:tcPr>
            <w:tcW w:w="1559" w:type="dxa"/>
            <w:vMerge/>
            <w:tcBorders>
              <w:top w:val="single" w:sz="8" w:space="0" w:color="auto"/>
              <w:left w:val="nil"/>
              <w:bottom w:val="single" w:sz="8" w:space="0" w:color="auto"/>
              <w:right w:val="single" w:sz="8" w:space="0" w:color="auto"/>
            </w:tcBorders>
          </w:tcPr>
          <w:p w14:paraId="4E83DF3C" w14:textId="77777777" w:rsidR="00116ECD" w:rsidRPr="00CE7392" w:rsidRDefault="00116ECD" w:rsidP="00116ECD">
            <w:pPr>
              <w:spacing w:after="0" w:line="240" w:lineRule="auto"/>
              <w:rPr>
                <w:rFonts w:cs="Times New Roman"/>
                <w:sz w:val="20"/>
                <w:szCs w:val="20"/>
                <w:lang w:val="ru-RU"/>
              </w:rPr>
            </w:pPr>
          </w:p>
        </w:tc>
        <w:tc>
          <w:tcPr>
            <w:tcW w:w="1843" w:type="dxa"/>
            <w:tcBorders>
              <w:top w:val="single" w:sz="8" w:space="0" w:color="auto"/>
              <w:left w:val="nil"/>
              <w:bottom w:val="single" w:sz="8" w:space="0" w:color="auto"/>
              <w:right w:val="single" w:sz="8" w:space="0" w:color="auto"/>
            </w:tcBorders>
          </w:tcPr>
          <w:p w14:paraId="24E7477E" w14:textId="77777777" w:rsidR="00116ECD" w:rsidRDefault="00116ECD" w:rsidP="00E83444">
            <w:pPr>
              <w:pStyle w:val="NormalWeb"/>
              <w:spacing w:before="0" w:beforeAutospacing="0" w:after="0" w:afterAutospacing="0"/>
              <w:ind w:left="57" w:right="57"/>
              <w:rPr>
                <w:rFonts w:ascii="Arial" w:hAnsi="Arial" w:cs="Arial"/>
                <w:color w:val="333333"/>
                <w:sz w:val="20"/>
                <w:szCs w:val="20"/>
              </w:rPr>
            </w:pPr>
            <w:proofErr w:type="spellStart"/>
            <w:r>
              <w:rPr>
                <w:color w:val="333333"/>
                <w:sz w:val="20"/>
                <w:szCs w:val="20"/>
              </w:rPr>
              <w:t>Национальное</w:t>
            </w:r>
            <w:proofErr w:type="spellEnd"/>
            <w:r>
              <w:rPr>
                <w:color w:val="333333"/>
                <w:sz w:val="20"/>
                <w:szCs w:val="20"/>
              </w:rPr>
              <w:t xml:space="preserve"> </w:t>
            </w:r>
            <w:proofErr w:type="spellStart"/>
            <w:r>
              <w:rPr>
                <w:color w:val="333333"/>
                <w:sz w:val="20"/>
                <w:szCs w:val="20"/>
              </w:rPr>
              <w:t>агентство</w:t>
            </w:r>
            <w:proofErr w:type="spellEnd"/>
            <w:r>
              <w:rPr>
                <w:color w:val="333333"/>
                <w:sz w:val="20"/>
                <w:szCs w:val="20"/>
              </w:rPr>
              <w:t xml:space="preserve"> </w:t>
            </w:r>
            <w:proofErr w:type="spellStart"/>
            <w:r>
              <w:rPr>
                <w:color w:val="333333"/>
                <w:sz w:val="20"/>
                <w:szCs w:val="20"/>
              </w:rPr>
              <w:t>по</w:t>
            </w:r>
            <w:proofErr w:type="spellEnd"/>
            <w:r>
              <w:rPr>
                <w:color w:val="333333"/>
                <w:sz w:val="20"/>
                <w:szCs w:val="20"/>
              </w:rPr>
              <w:t xml:space="preserve"> </w:t>
            </w:r>
            <w:proofErr w:type="spellStart"/>
            <w:r>
              <w:rPr>
                <w:color w:val="333333"/>
                <w:sz w:val="20"/>
                <w:szCs w:val="20"/>
              </w:rPr>
              <w:t>безопасности</w:t>
            </w:r>
            <w:proofErr w:type="spellEnd"/>
            <w:r>
              <w:rPr>
                <w:color w:val="333333"/>
                <w:sz w:val="20"/>
                <w:szCs w:val="20"/>
              </w:rPr>
              <w:t xml:space="preserve"> </w:t>
            </w:r>
            <w:proofErr w:type="spellStart"/>
            <w:r>
              <w:rPr>
                <w:color w:val="333333"/>
                <w:sz w:val="20"/>
                <w:szCs w:val="20"/>
              </w:rPr>
              <w:t>пищевых</w:t>
            </w:r>
            <w:proofErr w:type="spellEnd"/>
            <w:r>
              <w:rPr>
                <w:color w:val="333333"/>
                <w:sz w:val="20"/>
                <w:szCs w:val="20"/>
              </w:rPr>
              <w:t xml:space="preserve"> </w:t>
            </w:r>
            <w:proofErr w:type="spellStart"/>
            <w:r>
              <w:rPr>
                <w:color w:val="333333"/>
                <w:sz w:val="20"/>
                <w:szCs w:val="20"/>
              </w:rPr>
              <w:t>продуктов</w:t>
            </w:r>
            <w:proofErr w:type="spellEnd"/>
          </w:p>
          <w:p w14:paraId="57AE6E1C" w14:textId="77777777" w:rsidR="00116ECD" w:rsidRDefault="00116ECD" w:rsidP="00E83444">
            <w:pPr>
              <w:pStyle w:val="NormalWeb"/>
              <w:spacing w:before="0" w:beforeAutospacing="0" w:after="0" w:afterAutospacing="0"/>
              <w:ind w:left="57" w:right="57"/>
              <w:rPr>
                <w:rFonts w:ascii="Arial" w:hAnsi="Arial" w:cs="Arial"/>
                <w:color w:val="333333"/>
                <w:sz w:val="20"/>
                <w:szCs w:val="20"/>
              </w:rPr>
            </w:pPr>
          </w:p>
          <w:p w14:paraId="3417DC96" w14:textId="59C310FF" w:rsidR="00116ECD" w:rsidRPr="00CE7392" w:rsidRDefault="00116ECD" w:rsidP="00E83444">
            <w:pPr>
              <w:spacing w:after="0" w:line="240" w:lineRule="auto"/>
              <w:rPr>
                <w:rFonts w:cs="Times New Roman"/>
                <w:sz w:val="20"/>
                <w:szCs w:val="20"/>
                <w:lang w:val="ru-RU"/>
              </w:rPr>
            </w:pPr>
            <w:proofErr w:type="spellStart"/>
            <w:r>
              <w:rPr>
                <w:color w:val="333333"/>
                <w:sz w:val="20"/>
                <w:szCs w:val="20"/>
              </w:rPr>
              <w:lastRenderedPageBreak/>
              <w:t>Инспекция</w:t>
            </w:r>
            <w:proofErr w:type="spellEnd"/>
            <w:r>
              <w:rPr>
                <w:color w:val="333333"/>
                <w:sz w:val="20"/>
                <w:szCs w:val="20"/>
              </w:rPr>
              <w:t xml:space="preserve"> </w:t>
            </w:r>
            <w:proofErr w:type="spellStart"/>
            <w:r>
              <w:rPr>
                <w:color w:val="333333"/>
                <w:sz w:val="20"/>
                <w:szCs w:val="20"/>
              </w:rPr>
              <w:t>по</w:t>
            </w:r>
            <w:proofErr w:type="spellEnd"/>
            <w:r>
              <w:rPr>
                <w:color w:val="333333"/>
                <w:sz w:val="20"/>
                <w:szCs w:val="20"/>
              </w:rPr>
              <w:t xml:space="preserve"> </w:t>
            </w:r>
            <w:proofErr w:type="spellStart"/>
            <w:r>
              <w:rPr>
                <w:color w:val="333333"/>
                <w:sz w:val="20"/>
                <w:szCs w:val="20"/>
              </w:rPr>
              <w:t>охране</w:t>
            </w:r>
            <w:proofErr w:type="spellEnd"/>
            <w:r>
              <w:rPr>
                <w:color w:val="333333"/>
                <w:sz w:val="20"/>
                <w:szCs w:val="20"/>
              </w:rPr>
              <w:t xml:space="preserve"> </w:t>
            </w:r>
            <w:proofErr w:type="spellStart"/>
            <w:r>
              <w:rPr>
                <w:color w:val="333333"/>
                <w:sz w:val="20"/>
                <w:szCs w:val="20"/>
              </w:rPr>
              <w:t>окружающей</w:t>
            </w:r>
            <w:proofErr w:type="spellEnd"/>
            <w:r>
              <w:rPr>
                <w:color w:val="333333"/>
                <w:sz w:val="20"/>
                <w:szCs w:val="20"/>
              </w:rPr>
              <w:t xml:space="preserve"> </w:t>
            </w:r>
            <w:proofErr w:type="spellStart"/>
            <w:r>
              <w:rPr>
                <w:color w:val="333333"/>
                <w:sz w:val="20"/>
                <w:szCs w:val="20"/>
              </w:rPr>
              <w:t>среды</w:t>
            </w:r>
            <w:proofErr w:type="spellEnd"/>
          </w:p>
        </w:tc>
        <w:tc>
          <w:tcPr>
            <w:tcW w:w="1701" w:type="dxa"/>
            <w:tcBorders>
              <w:top w:val="single" w:sz="8" w:space="0" w:color="auto"/>
              <w:left w:val="nil"/>
              <w:bottom w:val="single" w:sz="8" w:space="0" w:color="auto"/>
              <w:right w:val="single" w:sz="8" w:space="0" w:color="auto"/>
            </w:tcBorders>
          </w:tcPr>
          <w:p w14:paraId="12762D87" w14:textId="2B6FE4E6" w:rsidR="00116ECD" w:rsidRPr="00CE7392" w:rsidRDefault="00116ECD" w:rsidP="00E83444">
            <w:pPr>
              <w:spacing w:after="0" w:line="240" w:lineRule="auto"/>
              <w:rPr>
                <w:rFonts w:cs="Times New Roman"/>
                <w:sz w:val="20"/>
                <w:szCs w:val="20"/>
                <w:lang w:val="ru-RU"/>
              </w:rPr>
            </w:pPr>
            <w:r>
              <w:rPr>
                <w:color w:val="333333"/>
                <w:sz w:val="20"/>
                <w:szCs w:val="20"/>
              </w:rPr>
              <w:lastRenderedPageBreak/>
              <w:t xml:space="preserve">40000 </w:t>
            </w:r>
            <w:proofErr w:type="spellStart"/>
            <w:r>
              <w:rPr>
                <w:color w:val="333333"/>
                <w:sz w:val="20"/>
                <w:szCs w:val="20"/>
              </w:rPr>
              <w:t>леев</w:t>
            </w:r>
            <w:proofErr w:type="spellEnd"/>
          </w:p>
        </w:tc>
        <w:tc>
          <w:tcPr>
            <w:tcW w:w="1556" w:type="dxa"/>
            <w:tcBorders>
              <w:top w:val="single" w:sz="8" w:space="0" w:color="auto"/>
              <w:left w:val="nil"/>
              <w:bottom w:val="single" w:sz="8" w:space="0" w:color="auto"/>
              <w:right w:val="single" w:sz="8" w:space="0" w:color="auto"/>
            </w:tcBorders>
          </w:tcPr>
          <w:p w14:paraId="5ABD4F03" w14:textId="7EAD125C" w:rsidR="00116ECD" w:rsidRPr="00CE7392" w:rsidRDefault="00116ECD" w:rsidP="00116ECD">
            <w:pPr>
              <w:spacing w:after="0" w:line="240" w:lineRule="auto"/>
              <w:rPr>
                <w:rFonts w:cs="Times New Roman"/>
                <w:sz w:val="20"/>
                <w:szCs w:val="20"/>
                <w:lang w:val="ru-RU"/>
              </w:rPr>
            </w:pPr>
            <w:r>
              <w:rPr>
                <w:color w:val="333333"/>
                <w:sz w:val="20"/>
                <w:szCs w:val="20"/>
              </w:rPr>
              <w:t>10 лет</w:t>
            </w:r>
          </w:p>
        </w:tc>
      </w:tr>
      <w:tr w:rsidR="00116ECD" w:rsidRPr="00CE7392" w14:paraId="67E7077A" w14:textId="77777777" w:rsidTr="00E81697">
        <w:trPr>
          <w:jc w:val="center"/>
        </w:trPr>
        <w:tc>
          <w:tcPr>
            <w:tcW w:w="562" w:type="dxa"/>
            <w:tcBorders>
              <w:top w:val="nil"/>
              <w:left w:val="single" w:sz="8" w:space="0" w:color="auto"/>
              <w:bottom w:val="single" w:sz="8" w:space="0" w:color="auto"/>
              <w:right w:val="single" w:sz="8" w:space="0" w:color="auto"/>
            </w:tcBorders>
          </w:tcPr>
          <w:p w14:paraId="63179C7B" w14:textId="5FE12EE2" w:rsidR="00116ECD" w:rsidRPr="00CE7392" w:rsidRDefault="00116ECD" w:rsidP="00116ECD">
            <w:pPr>
              <w:spacing w:after="0" w:line="240" w:lineRule="auto"/>
              <w:jc w:val="center"/>
              <w:rPr>
                <w:rFonts w:cs="Times New Roman"/>
                <w:sz w:val="20"/>
                <w:szCs w:val="20"/>
                <w:lang w:val="ru-RU"/>
              </w:rPr>
            </w:pPr>
            <w:r>
              <w:rPr>
                <w:color w:val="333333"/>
                <w:sz w:val="20"/>
                <w:szCs w:val="20"/>
              </w:rPr>
              <w:t>55</w:t>
            </w:r>
            <w:r>
              <w:rPr>
                <w:color w:val="333333"/>
                <w:sz w:val="20"/>
                <w:szCs w:val="20"/>
                <w:vertAlign w:val="superscript"/>
              </w:rPr>
              <w:t>2</w:t>
            </w:r>
          </w:p>
        </w:tc>
        <w:tc>
          <w:tcPr>
            <w:tcW w:w="2694" w:type="dxa"/>
            <w:tcBorders>
              <w:top w:val="nil"/>
              <w:left w:val="nil"/>
              <w:bottom w:val="single" w:sz="8" w:space="0" w:color="auto"/>
              <w:right w:val="single" w:sz="8" w:space="0" w:color="auto"/>
            </w:tcBorders>
          </w:tcPr>
          <w:p w14:paraId="1BDB1352" w14:textId="5CD08577" w:rsidR="00116ECD" w:rsidRPr="00CE7392" w:rsidRDefault="00116ECD" w:rsidP="00116ECD">
            <w:pPr>
              <w:spacing w:after="0" w:line="240" w:lineRule="auto"/>
              <w:rPr>
                <w:rFonts w:cs="Times New Roman"/>
                <w:sz w:val="20"/>
                <w:szCs w:val="20"/>
                <w:lang w:val="ru-RU"/>
              </w:rPr>
            </w:pPr>
            <w:proofErr w:type="spellStart"/>
            <w:r>
              <w:rPr>
                <w:color w:val="333333"/>
                <w:sz w:val="20"/>
                <w:szCs w:val="20"/>
              </w:rPr>
              <w:t>Разрешение</w:t>
            </w:r>
            <w:proofErr w:type="spellEnd"/>
            <w:r>
              <w:rPr>
                <w:color w:val="333333"/>
                <w:sz w:val="20"/>
                <w:szCs w:val="20"/>
              </w:rPr>
              <w:t xml:space="preserve"> </w:t>
            </w:r>
            <w:proofErr w:type="spellStart"/>
            <w:r>
              <w:rPr>
                <w:color w:val="333333"/>
                <w:sz w:val="20"/>
                <w:szCs w:val="20"/>
              </w:rPr>
              <w:t>на</w:t>
            </w:r>
            <w:proofErr w:type="spellEnd"/>
            <w:r>
              <w:rPr>
                <w:color w:val="333333"/>
                <w:sz w:val="20"/>
                <w:szCs w:val="20"/>
              </w:rPr>
              <w:t xml:space="preserve"> </w:t>
            </w:r>
            <w:proofErr w:type="spellStart"/>
            <w:r>
              <w:rPr>
                <w:color w:val="333333"/>
                <w:sz w:val="20"/>
                <w:szCs w:val="20"/>
              </w:rPr>
              <w:t>осуществление</w:t>
            </w:r>
            <w:proofErr w:type="spellEnd"/>
            <w:r>
              <w:rPr>
                <w:color w:val="333333"/>
                <w:sz w:val="20"/>
                <w:szCs w:val="20"/>
              </w:rPr>
              <w:t xml:space="preserve"> </w:t>
            </w:r>
            <w:proofErr w:type="spellStart"/>
            <w:r>
              <w:rPr>
                <w:color w:val="333333"/>
                <w:sz w:val="20"/>
                <w:szCs w:val="20"/>
              </w:rPr>
              <w:t>деятельности</w:t>
            </w:r>
            <w:proofErr w:type="spellEnd"/>
            <w:r>
              <w:rPr>
                <w:color w:val="333333"/>
                <w:sz w:val="20"/>
                <w:szCs w:val="20"/>
              </w:rPr>
              <w:t xml:space="preserve"> с </w:t>
            </w:r>
            <w:proofErr w:type="spellStart"/>
            <w:r>
              <w:rPr>
                <w:color w:val="333333"/>
                <w:sz w:val="20"/>
                <w:szCs w:val="20"/>
              </w:rPr>
              <w:t>генетически</w:t>
            </w:r>
            <w:proofErr w:type="spellEnd"/>
            <w:r>
              <w:rPr>
                <w:color w:val="333333"/>
                <w:sz w:val="20"/>
                <w:szCs w:val="20"/>
              </w:rPr>
              <w:t xml:space="preserve"> </w:t>
            </w:r>
            <w:proofErr w:type="spellStart"/>
            <w:r>
              <w:rPr>
                <w:color w:val="333333"/>
                <w:sz w:val="20"/>
                <w:szCs w:val="20"/>
              </w:rPr>
              <w:t>модифицированными</w:t>
            </w:r>
            <w:proofErr w:type="spellEnd"/>
            <w:r>
              <w:rPr>
                <w:color w:val="333333"/>
                <w:sz w:val="20"/>
                <w:szCs w:val="20"/>
              </w:rPr>
              <w:t xml:space="preserve"> </w:t>
            </w:r>
            <w:proofErr w:type="spellStart"/>
            <w:r>
              <w:rPr>
                <w:color w:val="333333"/>
                <w:sz w:val="20"/>
                <w:szCs w:val="20"/>
              </w:rPr>
              <w:t>организмами</w:t>
            </w:r>
            <w:proofErr w:type="spellEnd"/>
            <w:r>
              <w:rPr>
                <w:color w:val="333333"/>
                <w:sz w:val="20"/>
                <w:szCs w:val="20"/>
              </w:rPr>
              <w:t xml:space="preserve"> </w:t>
            </w:r>
            <w:proofErr w:type="spellStart"/>
            <w:r>
              <w:rPr>
                <w:color w:val="333333"/>
                <w:sz w:val="20"/>
                <w:szCs w:val="20"/>
              </w:rPr>
              <w:t>для</w:t>
            </w:r>
            <w:proofErr w:type="spellEnd"/>
            <w:r>
              <w:rPr>
                <w:color w:val="333333"/>
                <w:sz w:val="20"/>
                <w:szCs w:val="20"/>
              </w:rPr>
              <w:t xml:space="preserve"> </w:t>
            </w:r>
            <w:proofErr w:type="spellStart"/>
            <w:r>
              <w:rPr>
                <w:color w:val="333333"/>
                <w:sz w:val="20"/>
                <w:szCs w:val="20"/>
              </w:rPr>
              <w:t>введения</w:t>
            </w:r>
            <w:proofErr w:type="spellEnd"/>
            <w:r>
              <w:rPr>
                <w:color w:val="333333"/>
                <w:sz w:val="20"/>
                <w:szCs w:val="20"/>
              </w:rPr>
              <w:t xml:space="preserve"> </w:t>
            </w:r>
            <w:proofErr w:type="spellStart"/>
            <w:r>
              <w:rPr>
                <w:color w:val="333333"/>
                <w:sz w:val="20"/>
                <w:szCs w:val="20"/>
              </w:rPr>
              <w:t>на</w:t>
            </w:r>
            <w:proofErr w:type="spellEnd"/>
            <w:r>
              <w:rPr>
                <w:color w:val="333333"/>
                <w:sz w:val="20"/>
                <w:szCs w:val="20"/>
              </w:rPr>
              <w:t xml:space="preserve"> </w:t>
            </w:r>
            <w:proofErr w:type="spellStart"/>
            <w:r>
              <w:rPr>
                <w:color w:val="333333"/>
                <w:sz w:val="20"/>
                <w:szCs w:val="20"/>
              </w:rPr>
              <w:t>рынок</w:t>
            </w:r>
            <w:proofErr w:type="spellEnd"/>
            <w:r>
              <w:rPr>
                <w:color w:val="333333"/>
                <w:sz w:val="20"/>
                <w:szCs w:val="20"/>
              </w:rPr>
              <w:t xml:space="preserve"> </w:t>
            </w:r>
            <w:proofErr w:type="spellStart"/>
            <w:r>
              <w:rPr>
                <w:color w:val="333333"/>
                <w:sz w:val="20"/>
                <w:szCs w:val="20"/>
              </w:rPr>
              <w:t>генетически</w:t>
            </w:r>
            <w:proofErr w:type="spellEnd"/>
            <w:r>
              <w:rPr>
                <w:color w:val="333333"/>
                <w:sz w:val="20"/>
                <w:szCs w:val="20"/>
              </w:rPr>
              <w:t xml:space="preserve"> </w:t>
            </w:r>
            <w:proofErr w:type="spellStart"/>
            <w:r>
              <w:rPr>
                <w:color w:val="333333"/>
                <w:sz w:val="20"/>
                <w:szCs w:val="20"/>
              </w:rPr>
              <w:t>модифицированных</w:t>
            </w:r>
            <w:proofErr w:type="spellEnd"/>
            <w:r>
              <w:rPr>
                <w:color w:val="333333"/>
                <w:sz w:val="20"/>
                <w:szCs w:val="20"/>
              </w:rPr>
              <w:t xml:space="preserve"> </w:t>
            </w:r>
            <w:proofErr w:type="spellStart"/>
            <w:r>
              <w:rPr>
                <w:color w:val="333333"/>
                <w:sz w:val="20"/>
                <w:szCs w:val="20"/>
              </w:rPr>
              <w:t>организмов</w:t>
            </w:r>
            <w:proofErr w:type="spellEnd"/>
            <w:r>
              <w:rPr>
                <w:color w:val="333333"/>
                <w:sz w:val="20"/>
                <w:szCs w:val="20"/>
              </w:rPr>
              <w:t xml:space="preserve">, </w:t>
            </w:r>
            <w:proofErr w:type="spellStart"/>
            <w:r>
              <w:rPr>
                <w:color w:val="333333"/>
                <w:sz w:val="20"/>
                <w:szCs w:val="20"/>
              </w:rPr>
              <w:t>предназначенных</w:t>
            </w:r>
            <w:proofErr w:type="spellEnd"/>
            <w:r>
              <w:rPr>
                <w:color w:val="333333"/>
                <w:sz w:val="20"/>
                <w:szCs w:val="20"/>
              </w:rPr>
              <w:t xml:space="preserve"> </w:t>
            </w:r>
            <w:proofErr w:type="spellStart"/>
            <w:r>
              <w:rPr>
                <w:color w:val="333333"/>
                <w:sz w:val="20"/>
                <w:szCs w:val="20"/>
              </w:rPr>
              <w:t>для</w:t>
            </w:r>
            <w:proofErr w:type="spellEnd"/>
            <w:r>
              <w:rPr>
                <w:color w:val="333333"/>
                <w:sz w:val="20"/>
                <w:szCs w:val="20"/>
              </w:rPr>
              <w:t xml:space="preserve"> </w:t>
            </w:r>
            <w:proofErr w:type="spellStart"/>
            <w:r>
              <w:rPr>
                <w:color w:val="333333"/>
                <w:sz w:val="20"/>
                <w:szCs w:val="20"/>
              </w:rPr>
              <w:t>использования</w:t>
            </w:r>
            <w:proofErr w:type="spellEnd"/>
            <w:r>
              <w:rPr>
                <w:color w:val="333333"/>
                <w:sz w:val="20"/>
                <w:szCs w:val="20"/>
              </w:rPr>
              <w:t xml:space="preserve"> в </w:t>
            </w:r>
            <w:proofErr w:type="spellStart"/>
            <w:r>
              <w:rPr>
                <w:color w:val="333333"/>
                <w:sz w:val="20"/>
                <w:szCs w:val="20"/>
              </w:rPr>
              <w:t>качестве</w:t>
            </w:r>
            <w:proofErr w:type="spellEnd"/>
            <w:r>
              <w:rPr>
                <w:color w:val="333333"/>
                <w:sz w:val="20"/>
                <w:szCs w:val="20"/>
              </w:rPr>
              <w:t xml:space="preserve"> </w:t>
            </w:r>
            <w:proofErr w:type="spellStart"/>
            <w:r>
              <w:rPr>
                <w:color w:val="333333"/>
                <w:sz w:val="20"/>
                <w:szCs w:val="20"/>
              </w:rPr>
              <w:t>продовольствия</w:t>
            </w:r>
            <w:proofErr w:type="spellEnd"/>
            <w:r>
              <w:rPr>
                <w:color w:val="333333"/>
                <w:sz w:val="20"/>
                <w:szCs w:val="20"/>
              </w:rPr>
              <w:t xml:space="preserve"> </w:t>
            </w:r>
            <w:proofErr w:type="spellStart"/>
            <w:r>
              <w:rPr>
                <w:color w:val="333333"/>
                <w:sz w:val="20"/>
                <w:szCs w:val="20"/>
              </w:rPr>
              <w:t>или</w:t>
            </w:r>
            <w:proofErr w:type="spellEnd"/>
            <w:r>
              <w:rPr>
                <w:color w:val="333333"/>
                <w:sz w:val="20"/>
                <w:szCs w:val="20"/>
              </w:rPr>
              <w:t xml:space="preserve"> </w:t>
            </w:r>
            <w:proofErr w:type="spellStart"/>
            <w:r>
              <w:rPr>
                <w:color w:val="333333"/>
                <w:sz w:val="20"/>
                <w:szCs w:val="20"/>
              </w:rPr>
              <w:t>корма</w:t>
            </w:r>
            <w:proofErr w:type="spellEnd"/>
            <w:r>
              <w:rPr>
                <w:color w:val="333333"/>
                <w:sz w:val="20"/>
                <w:szCs w:val="20"/>
              </w:rPr>
              <w:t xml:space="preserve">, </w:t>
            </w:r>
            <w:proofErr w:type="spellStart"/>
            <w:r>
              <w:rPr>
                <w:color w:val="333333"/>
                <w:sz w:val="20"/>
                <w:szCs w:val="20"/>
              </w:rPr>
              <w:t>продовольствия</w:t>
            </w:r>
            <w:proofErr w:type="spellEnd"/>
            <w:r>
              <w:rPr>
                <w:color w:val="333333"/>
                <w:sz w:val="20"/>
                <w:szCs w:val="20"/>
              </w:rPr>
              <w:t xml:space="preserve"> </w:t>
            </w:r>
            <w:proofErr w:type="spellStart"/>
            <w:r>
              <w:rPr>
                <w:color w:val="333333"/>
                <w:sz w:val="20"/>
                <w:szCs w:val="20"/>
              </w:rPr>
              <w:t>или</w:t>
            </w:r>
            <w:proofErr w:type="spellEnd"/>
            <w:r>
              <w:rPr>
                <w:color w:val="333333"/>
                <w:sz w:val="20"/>
                <w:szCs w:val="20"/>
              </w:rPr>
              <w:t xml:space="preserve"> </w:t>
            </w:r>
            <w:proofErr w:type="spellStart"/>
            <w:r>
              <w:rPr>
                <w:color w:val="333333"/>
                <w:sz w:val="20"/>
                <w:szCs w:val="20"/>
              </w:rPr>
              <w:t>корма</w:t>
            </w:r>
            <w:proofErr w:type="spellEnd"/>
            <w:r>
              <w:rPr>
                <w:color w:val="333333"/>
                <w:sz w:val="20"/>
                <w:szCs w:val="20"/>
              </w:rPr>
              <w:t xml:space="preserve">, </w:t>
            </w:r>
            <w:proofErr w:type="spellStart"/>
            <w:r>
              <w:rPr>
                <w:color w:val="333333"/>
                <w:sz w:val="20"/>
                <w:szCs w:val="20"/>
              </w:rPr>
              <w:t>содержащего</w:t>
            </w:r>
            <w:proofErr w:type="spellEnd"/>
            <w:r>
              <w:rPr>
                <w:color w:val="333333"/>
                <w:sz w:val="20"/>
                <w:szCs w:val="20"/>
              </w:rPr>
              <w:t xml:space="preserve"> </w:t>
            </w:r>
            <w:proofErr w:type="spellStart"/>
            <w:r>
              <w:rPr>
                <w:color w:val="333333"/>
                <w:sz w:val="20"/>
                <w:szCs w:val="20"/>
              </w:rPr>
              <w:t>генетически</w:t>
            </w:r>
            <w:proofErr w:type="spellEnd"/>
            <w:r>
              <w:rPr>
                <w:color w:val="333333"/>
                <w:sz w:val="20"/>
                <w:szCs w:val="20"/>
              </w:rPr>
              <w:t xml:space="preserve"> </w:t>
            </w:r>
            <w:proofErr w:type="spellStart"/>
            <w:r>
              <w:rPr>
                <w:color w:val="333333"/>
                <w:sz w:val="20"/>
                <w:szCs w:val="20"/>
              </w:rPr>
              <w:t>модифицированные</w:t>
            </w:r>
            <w:proofErr w:type="spellEnd"/>
            <w:r>
              <w:rPr>
                <w:color w:val="333333"/>
                <w:sz w:val="20"/>
                <w:szCs w:val="20"/>
              </w:rPr>
              <w:t xml:space="preserve"> </w:t>
            </w:r>
            <w:proofErr w:type="spellStart"/>
            <w:r>
              <w:rPr>
                <w:color w:val="333333"/>
                <w:sz w:val="20"/>
                <w:szCs w:val="20"/>
              </w:rPr>
              <w:t>организмы</w:t>
            </w:r>
            <w:proofErr w:type="spellEnd"/>
            <w:r>
              <w:rPr>
                <w:color w:val="333333"/>
                <w:sz w:val="20"/>
                <w:szCs w:val="20"/>
              </w:rPr>
              <w:t xml:space="preserve"> </w:t>
            </w:r>
            <w:proofErr w:type="spellStart"/>
            <w:r>
              <w:rPr>
                <w:color w:val="333333"/>
                <w:sz w:val="20"/>
                <w:szCs w:val="20"/>
              </w:rPr>
              <w:t>или</w:t>
            </w:r>
            <w:proofErr w:type="spellEnd"/>
            <w:r>
              <w:rPr>
                <w:color w:val="333333"/>
                <w:sz w:val="20"/>
                <w:szCs w:val="20"/>
              </w:rPr>
              <w:t xml:space="preserve"> </w:t>
            </w:r>
            <w:proofErr w:type="spellStart"/>
            <w:r>
              <w:rPr>
                <w:color w:val="333333"/>
                <w:sz w:val="20"/>
                <w:szCs w:val="20"/>
              </w:rPr>
              <w:t>состоящего</w:t>
            </w:r>
            <w:proofErr w:type="spellEnd"/>
            <w:r>
              <w:rPr>
                <w:color w:val="333333"/>
                <w:sz w:val="20"/>
                <w:szCs w:val="20"/>
              </w:rPr>
              <w:t xml:space="preserve"> </w:t>
            </w:r>
            <w:proofErr w:type="spellStart"/>
            <w:r>
              <w:rPr>
                <w:color w:val="333333"/>
                <w:sz w:val="20"/>
                <w:szCs w:val="20"/>
              </w:rPr>
              <w:t>из</w:t>
            </w:r>
            <w:proofErr w:type="spellEnd"/>
            <w:r>
              <w:rPr>
                <w:color w:val="333333"/>
                <w:sz w:val="20"/>
                <w:szCs w:val="20"/>
              </w:rPr>
              <w:t xml:space="preserve"> </w:t>
            </w:r>
            <w:proofErr w:type="spellStart"/>
            <w:r>
              <w:rPr>
                <w:color w:val="333333"/>
                <w:sz w:val="20"/>
                <w:szCs w:val="20"/>
              </w:rPr>
              <w:t>них</w:t>
            </w:r>
            <w:proofErr w:type="spellEnd"/>
          </w:p>
        </w:tc>
        <w:tc>
          <w:tcPr>
            <w:tcW w:w="1559" w:type="dxa"/>
            <w:vMerge/>
            <w:tcBorders>
              <w:top w:val="nil"/>
              <w:left w:val="nil"/>
              <w:bottom w:val="single" w:sz="8" w:space="0" w:color="auto"/>
              <w:right w:val="single" w:sz="8" w:space="0" w:color="auto"/>
            </w:tcBorders>
          </w:tcPr>
          <w:p w14:paraId="3E80F533" w14:textId="77777777" w:rsidR="00116ECD" w:rsidRPr="00CE7392" w:rsidRDefault="00116ECD" w:rsidP="00116ECD">
            <w:pPr>
              <w:spacing w:after="0" w:line="240" w:lineRule="auto"/>
              <w:rPr>
                <w:rFonts w:cs="Times New Roman"/>
                <w:sz w:val="20"/>
                <w:szCs w:val="20"/>
                <w:lang w:val="ru-RU"/>
              </w:rPr>
            </w:pPr>
          </w:p>
        </w:tc>
        <w:tc>
          <w:tcPr>
            <w:tcW w:w="1843" w:type="dxa"/>
            <w:tcBorders>
              <w:top w:val="nil"/>
              <w:left w:val="nil"/>
              <w:bottom w:val="single" w:sz="8" w:space="0" w:color="auto"/>
              <w:right w:val="single" w:sz="8" w:space="0" w:color="auto"/>
            </w:tcBorders>
          </w:tcPr>
          <w:p w14:paraId="744B7925" w14:textId="469D1F9D" w:rsidR="00116ECD" w:rsidRPr="00CE7392" w:rsidRDefault="00116ECD" w:rsidP="00E83444">
            <w:pPr>
              <w:spacing w:after="0" w:line="240" w:lineRule="auto"/>
              <w:rPr>
                <w:rFonts w:cs="Times New Roman"/>
                <w:sz w:val="20"/>
                <w:szCs w:val="20"/>
                <w:lang w:val="ru-RU"/>
              </w:rPr>
            </w:pPr>
            <w:proofErr w:type="spellStart"/>
            <w:r>
              <w:rPr>
                <w:color w:val="333333"/>
                <w:sz w:val="20"/>
                <w:szCs w:val="20"/>
              </w:rPr>
              <w:t>Национальное</w:t>
            </w:r>
            <w:proofErr w:type="spellEnd"/>
            <w:r>
              <w:rPr>
                <w:color w:val="333333"/>
                <w:sz w:val="20"/>
                <w:szCs w:val="20"/>
              </w:rPr>
              <w:t xml:space="preserve"> </w:t>
            </w:r>
            <w:proofErr w:type="spellStart"/>
            <w:r>
              <w:rPr>
                <w:color w:val="333333"/>
                <w:sz w:val="20"/>
                <w:szCs w:val="20"/>
              </w:rPr>
              <w:t>агентство</w:t>
            </w:r>
            <w:proofErr w:type="spellEnd"/>
            <w:r>
              <w:rPr>
                <w:color w:val="333333"/>
                <w:sz w:val="20"/>
                <w:szCs w:val="20"/>
              </w:rPr>
              <w:t xml:space="preserve"> </w:t>
            </w:r>
            <w:proofErr w:type="spellStart"/>
            <w:r>
              <w:rPr>
                <w:color w:val="333333"/>
                <w:sz w:val="20"/>
                <w:szCs w:val="20"/>
              </w:rPr>
              <w:t>по</w:t>
            </w:r>
            <w:proofErr w:type="spellEnd"/>
            <w:r>
              <w:rPr>
                <w:color w:val="333333"/>
                <w:sz w:val="20"/>
                <w:szCs w:val="20"/>
              </w:rPr>
              <w:t xml:space="preserve"> </w:t>
            </w:r>
            <w:proofErr w:type="spellStart"/>
            <w:r>
              <w:rPr>
                <w:color w:val="333333"/>
                <w:sz w:val="20"/>
                <w:szCs w:val="20"/>
              </w:rPr>
              <w:t>безопасности</w:t>
            </w:r>
            <w:proofErr w:type="spellEnd"/>
            <w:r>
              <w:rPr>
                <w:color w:val="333333"/>
                <w:sz w:val="20"/>
                <w:szCs w:val="20"/>
              </w:rPr>
              <w:t xml:space="preserve"> </w:t>
            </w:r>
            <w:proofErr w:type="spellStart"/>
            <w:r>
              <w:rPr>
                <w:color w:val="333333"/>
                <w:sz w:val="20"/>
                <w:szCs w:val="20"/>
              </w:rPr>
              <w:t>пищевых</w:t>
            </w:r>
            <w:proofErr w:type="spellEnd"/>
            <w:r>
              <w:rPr>
                <w:color w:val="333333"/>
                <w:sz w:val="20"/>
                <w:szCs w:val="20"/>
              </w:rPr>
              <w:t xml:space="preserve"> </w:t>
            </w:r>
            <w:proofErr w:type="spellStart"/>
            <w:r>
              <w:rPr>
                <w:color w:val="333333"/>
                <w:sz w:val="20"/>
                <w:szCs w:val="20"/>
              </w:rPr>
              <w:t>продуктов</w:t>
            </w:r>
            <w:proofErr w:type="spellEnd"/>
          </w:p>
        </w:tc>
        <w:tc>
          <w:tcPr>
            <w:tcW w:w="1701" w:type="dxa"/>
            <w:tcBorders>
              <w:top w:val="nil"/>
              <w:left w:val="nil"/>
              <w:bottom w:val="single" w:sz="8" w:space="0" w:color="auto"/>
              <w:right w:val="single" w:sz="8" w:space="0" w:color="auto"/>
            </w:tcBorders>
          </w:tcPr>
          <w:p w14:paraId="0E73758F" w14:textId="14D2ADC5" w:rsidR="00116ECD" w:rsidRPr="00CE7392" w:rsidRDefault="00116ECD" w:rsidP="00E83444">
            <w:pPr>
              <w:spacing w:after="0" w:line="240" w:lineRule="auto"/>
              <w:rPr>
                <w:rFonts w:cs="Times New Roman"/>
                <w:sz w:val="20"/>
                <w:szCs w:val="20"/>
                <w:lang w:val="ru-RU"/>
              </w:rPr>
            </w:pPr>
            <w:r>
              <w:rPr>
                <w:color w:val="333333"/>
                <w:sz w:val="20"/>
                <w:szCs w:val="20"/>
              </w:rPr>
              <w:t xml:space="preserve">40000 </w:t>
            </w:r>
            <w:proofErr w:type="spellStart"/>
            <w:r>
              <w:rPr>
                <w:color w:val="333333"/>
                <w:sz w:val="20"/>
                <w:szCs w:val="20"/>
              </w:rPr>
              <w:t>леев</w:t>
            </w:r>
            <w:proofErr w:type="spellEnd"/>
          </w:p>
        </w:tc>
        <w:tc>
          <w:tcPr>
            <w:tcW w:w="1556" w:type="dxa"/>
            <w:tcBorders>
              <w:top w:val="nil"/>
              <w:left w:val="nil"/>
              <w:bottom w:val="single" w:sz="8" w:space="0" w:color="auto"/>
              <w:right w:val="single" w:sz="8" w:space="0" w:color="auto"/>
            </w:tcBorders>
          </w:tcPr>
          <w:p w14:paraId="7E719ED3" w14:textId="716108F9" w:rsidR="00116ECD" w:rsidRPr="00CE7392" w:rsidRDefault="00116ECD" w:rsidP="00116ECD">
            <w:pPr>
              <w:spacing w:after="0" w:line="240" w:lineRule="auto"/>
              <w:rPr>
                <w:rFonts w:cs="Times New Roman"/>
                <w:sz w:val="20"/>
                <w:szCs w:val="20"/>
                <w:lang w:val="ru-RU"/>
              </w:rPr>
            </w:pPr>
            <w:r>
              <w:rPr>
                <w:color w:val="333333"/>
                <w:sz w:val="20"/>
                <w:szCs w:val="20"/>
              </w:rPr>
              <w:t>10 лет</w:t>
            </w:r>
          </w:p>
        </w:tc>
      </w:tr>
      <w:tr w:rsidR="00E83444" w:rsidRPr="00CE7392" w14:paraId="12006C0F" w14:textId="77777777" w:rsidTr="007526CE">
        <w:trPr>
          <w:jc w:val="center"/>
        </w:trPr>
        <w:tc>
          <w:tcPr>
            <w:tcW w:w="562" w:type="dxa"/>
            <w:tcBorders>
              <w:top w:val="nil"/>
              <w:left w:val="single" w:sz="8" w:space="0" w:color="auto"/>
              <w:bottom w:val="single" w:sz="8" w:space="0" w:color="auto"/>
              <w:right w:val="single" w:sz="8" w:space="0" w:color="auto"/>
            </w:tcBorders>
          </w:tcPr>
          <w:p w14:paraId="55C40715" w14:textId="77CD19D6" w:rsidR="00E83444" w:rsidRPr="00CE7392" w:rsidRDefault="00E83444" w:rsidP="00E83444">
            <w:pPr>
              <w:spacing w:after="0" w:line="240" w:lineRule="auto"/>
              <w:jc w:val="center"/>
              <w:rPr>
                <w:rFonts w:cs="Times New Roman"/>
                <w:sz w:val="20"/>
                <w:szCs w:val="20"/>
                <w:lang w:val="ru-RU"/>
              </w:rPr>
            </w:pPr>
            <w:r>
              <w:rPr>
                <w:color w:val="333333"/>
                <w:sz w:val="20"/>
                <w:szCs w:val="20"/>
              </w:rPr>
              <w:t>55</w:t>
            </w:r>
            <w:r>
              <w:rPr>
                <w:color w:val="333333"/>
                <w:sz w:val="20"/>
                <w:szCs w:val="20"/>
                <w:vertAlign w:val="superscript"/>
              </w:rPr>
              <w:t>3</w:t>
            </w:r>
          </w:p>
        </w:tc>
        <w:tc>
          <w:tcPr>
            <w:tcW w:w="2694" w:type="dxa"/>
            <w:tcBorders>
              <w:top w:val="nil"/>
              <w:left w:val="nil"/>
              <w:bottom w:val="single" w:sz="8" w:space="0" w:color="auto"/>
              <w:right w:val="single" w:sz="8" w:space="0" w:color="auto"/>
            </w:tcBorders>
          </w:tcPr>
          <w:p w14:paraId="5C50867F" w14:textId="12652154" w:rsidR="00E83444" w:rsidRPr="00CE7392" w:rsidRDefault="00E83444" w:rsidP="00E83444">
            <w:pPr>
              <w:spacing w:after="0" w:line="240" w:lineRule="auto"/>
              <w:rPr>
                <w:rFonts w:cs="Times New Roman"/>
                <w:sz w:val="20"/>
                <w:szCs w:val="20"/>
                <w:lang w:val="ru-RU"/>
              </w:rPr>
            </w:pPr>
            <w:proofErr w:type="spellStart"/>
            <w:r>
              <w:rPr>
                <w:color w:val="333333"/>
                <w:sz w:val="20"/>
                <w:szCs w:val="20"/>
              </w:rPr>
              <w:t>Разрешение</w:t>
            </w:r>
            <w:proofErr w:type="spellEnd"/>
            <w:r>
              <w:rPr>
                <w:color w:val="333333"/>
                <w:sz w:val="20"/>
                <w:szCs w:val="20"/>
              </w:rPr>
              <w:t xml:space="preserve"> </w:t>
            </w:r>
            <w:proofErr w:type="spellStart"/>
            <w:r>
              <w:rPr>
                <w:color w:val="333333"/>
                <w:sz w:val="20"/>
                <w:szCs w:val="20"/>
              </w:rPr>
              <w:t>на</w:t>
            </w:r>
            <w:proofErr w:type="spellEnd"/>
            <w:r>
              <w:rPr>
                <w:color w:val="333333"/>
                <w:sz w:val="20"/>
                <w:szCs w:val="20"/>
              </w:rPr>
              <w:t xml:space="preserve"> </w:t>
            </w:r>
            <w:proofErr w:type="spellStart"/>
            <w:r>
              <w:rPr>
                <w:color w:val="333333"/>
                <w:sz w:val="20"/>
                <w:szCs w:val="20"/>
              </w:rPr>
              <w:t>осуществление</w:t>
            </w:r>
            <w:proofErr w:type="spellEnd"/>
            <w:r>
              <w:rPr>
                <w:color w:val="333333"/>
                <w:sz w:val="20"/>
                <w:szCs w:val="20"/>
              </w:rPr>
              <w:t xml:space="preserve"> </w:t>
            </w:r>
            <w:proofErr w:type="spellStart"/>
            <w:r>
              <w:rPr>
                <w:color w:val="333333"/>
                <w:sz w:val="20"/>
                <w:szCs w:val="20"/>
              </w:rPr>
              <w:t>деятельности</w:t>
            </w:r>
            <w:proofErr w:type="spellEnd"/>
            <w:r>
              <w:rPr>
                <w:color w:val="333333"/>
                <w:sz w:val="20"/>
                <w:szCs w:val="20"/>
              </w:rPr>
              <w:t xml:space="preserve"> с </w:t>
            </w:r>
            <w:proofErr w:type="spellStart"/>
            <w:r>
              <w:rPr>
                <w:color w:val="333333"/>
                <w:sz w:val="20"/>
                <w:szCs w:val="20"/>
              </w:rPr>
              <w:t>генетически</w:t>
            </w:r>
            <w:proofErr w:type="spellEnd"/>
            <w:r>
              <w:rPr>
                <w:color w:val="333333"/>
                <w:sz w:val="20"/>
                <w:szCs w:val="20"/>
              </w:rPr>
              <w:t xml:space="preserve"> </w:t>
            </w:r>
            <w:proofErr w:type="spellStart"/>
            <w:r>
              <w:rPr>
                <w:color w:val="333333"/>
                <w:sz w:val="20"/>
                <w:szCs w:val="20"/>
              </w:rPr>
              <w:t>модифицированными</w:t>
            </w:r>
            <w:proofErr w:type="spellEnd"/>
            <w:r>
              <w:rPr>
                <w:color w:val="333333"/>
                <w:sz w:val="20"/>
                <w:szCs w:val="20"/>
              </w:rPr>
              <w:t xml:space="preserve"> </w:t>
            </w:r>
            <w:proofErr w:type="spellStart"/>
            <w:r>
              <w:rPr>
                <w:color w:val="333333"/>
                <w:sz w:val="20"/>
                <w:szCs w:val="20"/>
              </w:rPr>
              <w:t>организмами</w:t>
            </w:r>
            <w:proofErr w:type="spellEnd"/>
            <w:r>
              <w:rPr>
                <w:color w:val="333333"/>
                <w:sz w:val="20"/>
                <w:szCs w:val="20"/>
              </w:rPr>
              <w:t xml:space="preserve"> в </w:t>
            </w:r>
            <w:proofErr w:type="spellStart"/>
            <w:r>
              <w:rPr>
                <w:color w:val="333333"/>
                <w:sz w:val="20"/>
                <w:szCs w:val="20"/>
              </w:rPr>
              <w:t>целях</w:t>
            </w:r>
            <w:proofErr w:type="spellEnd"/>
            <w:r>
              <w:rPr>
                <w:color w:val="333333"/>
                <w:sz w:val="20"/>
                <w:szCs w:val="20"/>
              </w:rPr>
              <w:t xml:space="preserve"> </w:t>
            </w:r>
            <w:proofErr w:type="spellStart"/>
            <w:r>
              <w:rPr>
                <w:color w:val="333333"/>
                <w:sz w:val="20"/>
                <w:szCs w:val="20"/>
              </w:rPr>
              <w:t>их</w:t>
            </w:r>
            <w:proofErr w:type="spellEnd"/>
            <w:r>
              <w:rPr>
                <w:color w:val="333333"/>
                <w:sz w:val="20"/>
                <w:szCs w:val="20"/>
              </w:rPr>
              <w:t xml:space="preserve"> </w:t>
            </w:r>
            <w:proofErr w:type="spellStart"/>
            <w:r>
              <w:rPr>
                <w:color w:val="333333"/>
                <w:sz w:val="20"/>
                <w:szCs w:val="20"/>
              </w:rPr>
              <w:t>распространения</w:t>
            </w:r>
            <w:proofErr w:type="spellEnd"/>
            <w:r>
              <w:rPr>
                <w:color w:val="333333"/>
                <w:sz w:val="20"/>
                <w:szCs w:val="20"/>
              </w:rPr>
              <w:t xml:space="preserve"> и </w:t>
            </w:r>
            <w:proofErr w:type="spellStart"/>
            <w:r>
              <w:rPr>
                <w:color w:val="333333"/>
                <w:sz w:val="20"/>
                <w:szCs w:val="20"/>
              </w:rPr>
              <w:t>проведения</w:t>
            </w:r>
            <w:proofErr w:type="spellEnd"/>
            <w:r>
              <w:rPr>
                <w:color w:val="333333"/>
                <w:sz w:val="20"/>
                <w:szCs w:val="20"/>
              </w:rPr>
              <w:t xml:space="preserve"> </w:t>
            </w:r>
            <w:proofErr w:type="spellStart"/>
            <w:r>
              <w:rPr>
                <w:color w:val="333333"/>
                <w:sz w:val="20"/>
                <w:szCs w:val="20"/>
              </w:rPr>
              <w:t>научных</w:t>
            </w:r>
            <w:proofErr w:type="spellEnd"/>
            <w:r>
              <w:rPr>
                <w:color w:val="333333"/>
                <w:sz w:val="20"/>
                <w:szCs w:val="20"/>
              </w:rPr>
              <w:t xml:space="preserve"> </w:t>
            </w:r>
            <w:proofErr w:type="spellStart"/>
            <w:r>
              <w:rPr>
                <w:color w:val="333333"/>
                <w:sz w:val="20"/>
                <w:szCs w:val="20"/>
              </w:rPr>
              <w:t>исследований</w:t>
            </w:r>
            <w:proofErr w:type="spellEnd"/>
            <w:r>
              <w:rPr>
                <w:color w:val="333333"/>
                <w:sz w:val="20"/>
                <w:szCs w:val="20"/>
              </w:rPr>
              <w:t xml:space="preserve"> (</w:t>
            </w:r>
            <w:proofErr w:type="spellStart"/>
            <w:r>
              <w:rPr>
                <w:color w:val="333333"/>
                <w:sz w:val="20"/>
                <w:szCs w:val="20"/>
              </w:rPr>
              <w:t>один</w:t>
            </w:r>
            <w:proofErr w:type="spellEnd"/>
            <w:r>
              <w:rPr>
                <w:color w:val="333333"/>
                <w:sz w:val="20"/>
                <w:szCs w:val="20"/>
              </w:rPr>
              <w:t xml:space="preserve"> </w:t>
            </w:r>
            <w:proofErr w:type="spellStart"/>
            <w:r>
              <w:rPr>
                <w:color w:val="333333"/>
                <w:sz w:val="20"/>
                <w:szCs w:val="20"/>
              </w:rPr>
              <w:t>генетически</w:t>
            </w:r>
            <w:proofErr w:type="spellEnd"/>
            <w:r>
              <w:rPr>
                <w:color w:val="333333"/>
                <w:sz w:val="20"/>
                <w:szCs w:val="20"/>
              </w:rPr>
              <w:t xml:space="preserve"> </w:t>
            </w:r>
            <w:proofErr w:type="spellStart"/>
            <w:r>
              <w:rPr>
                <w:color w:val="333333"/>
                <w:sz w:val="20"/>
                <w:szCs w:val="20"/>
              </w:rPr>
              <w:t>модифицированный</w:t>
            </w:r>
            <w:proofErr w:type="spellEnd"/>
            <w:r>
              <w:rPr>
                <w:color w:val="333333"/>
                <w:sz w:val="20"/>
                <w:szCs w:val="20"/>
              </w:rPr>
              <w:t xml:space="preserve"> </w:t>
            </w:r>
            <w:proofErr w:type="spellStart"/>
            <w:r>
              <w:rPr>
                <w:color w:val="333333"/>
                <w:sz w:val="20"/>
                <w:szCs w:val="20"/>
              </w:rPr>
              <w:t>организм</w:t>
            </w:r>
            <w:proofErr w:type="spellEnd"/>
            <w:r>
              <w:rPr>
                <w:color w:val="333333"/>
                <w:sz w:val="20"/>
                <w:szCs w:val="20"/>
              </w:rPr>
              <w:t>)</w:t>
            </w:r>
          </w:p>
        </w:tc>
        <w:tc>
          <w:tcPr>
            <w:tcW w:w="1559" w:type="dxa"/>
            <w:vMerge/>
            <w:tcBorders>
              <w:top w:val="nil"/>
              <w:left w:val="nil"/>
              <w:bottom w:val="single" w:sz="8" w:space="0" w:color="auto"/>
              <w:right w:val="single" w:sz="8" w:space="0" w:color="auto"/>
            </w:tcBorders>
          </w:tcPr>
          <w:p w14:paraId="1844961F" w14:textId="77777777" w:rsidR="00E83444" w:rsidRPr="00CE7392" w:rsidRDefault="00E83444" w:rsidP="00E83444">
            <w:pPr>
              <w:spacing w:after="0" w:line="240" w:lineRule="auto"/>
              <w:rPr>
                <w:rFonts w:cs="Times New Roman"/>
                <w:sz w:val="20"/>
                <w:szCs w:val="20"/>
                <w:lang w:val="ru-RU"/>
              </w:rPr>
            </w:pPr>
          </w:p>
        </w:tc>
        <w:tc>
          <w:tcPr>
            <w:tcW w:w="1843" w:type="dxa"/>
            <w:tcBorders>
              <w:top w:val="nil"/>
              <w:left w:val="nil"/>
              <w:bottom w:val="single" w:sz="8" w:space="0" w:color="auto"/>
              <w:right w:val="single" w:sz="8" w:space="0" w:color="auto"/>
            </w:tcBorders>
          </w:tcPr>
          <w:p w14:paraId="4CBC4D49" w14:textId="77777777" w:rsidR="00E83444" w:rsidRDefault="00E83444" w:rsidP="00E83444">
            <w:pPr>
              <w:pStyle w:val="NormalWeb"/>
              <w:spacing w:before="0" w:beforeAutospacing="0" w:after="0" w:afterAutospacing="0"/>
              <w:ind w:left="57" w:right="57"/>
              <w:rPr>
                <w:rFonts w:ascii="Arial" w:hAnsi="Arial" w:cs="Arial"/>
                <w:color w:val="333333"/>
                <w:sz w:val="20"/>
                <w:szCs w:val="20"/>
              </w:rPr>
            </w:pPr>
            <w:proofErr w:type="spellStart"/>
            <w:r>
              <w:rPr>
                <w:color w:val="333333"/>
                <w:sz w:val="20"/>
                <w:szCs w:val="20"/>
              </w:rPr>
              <w:t>Национальное</w:t>
            </w:r>
            <w:proofErr w:type="spellEnd"/>
            <w:r>
              <w:rPr>
                <w:color w:val="333333"/>
                <w:sz w:val="20"/>
                <w:szCs w:val="20"/>
              </w:rPr>
              <w:t xml:space="preserve"> </w:t>
            </w:r>
            <w:proofErr w:type="spellStart"/>
            <w:r>
              <w:rPr>
                <w:color w:val="333333"/>
                <w:sz w:val="20"/>
                <w:szCs w:val="20"/>
              </w:rPr>
              <w:t>агентство</w:t>
            </w:r>
            <w:proofErr w:type="spellEnd"/>
            <w:r>
              <w:rPr>
                <w:color w:val="333333"/>
                <w:sz w:val="20"/>
                <w:szCs w:val="20"/>
              </w:rPr>
              <w:t xml:space="preserve"> </w:t>
            </w:r>
            <w:proofErr w:type="spellStart"/>
            <w:r>
              <w:rPr>
                <w:color w:val="333333"/>
                <w:sz w:val="20"/>
                <w:szCs w:val="20"/>
              </w:rPr>
              <w:t>по</w:t>
            </w:r>
            <w:proofErr w:type="spellEnd"/>
            <w:r>
              <w:rPr>
                <w:color w:val="333333"/>
                <w:sz w:val="20"/>
                <w:szCs w:val="20"/>
              </w:rPr>
              <w:t xml:space="preserve"> </w:t>
            </w:r>
            <w:proofErr w:type="spellStart"/>
            <w:r>
              <w:rPr>
                <w:color w:val="333333"/>
                <w:sz w:val="20"/>
                <w:szCs w:val="20"/>
              </w:rPr>
              <w:t>безопасности</w:t>
            </w:r>
            <w:proofErr w:type="spellEnd"/>
            <w:r>
              <w:rPr>
                <w:color w:val="333333"/>
                <w:sz w:val="20"/>
                <w:szCs w:val="20"/>
              </w:rPr>
              <w:t xml:space="preserve"> </w:t>
            </w:r>
            <w:proofErr w:type="spellStart"/>
            <w:r>
              <w:rPr>
                <w:color w:val="333333"/>
                <w:sz w:val="20"/>
                <w:szCs w:val="20"/>
              </w:rPr>
              <w:t>пищевых</w:t>
            </w:r>
            <w:proofErr w:type="spellEnd"/>
            <w:r>
              <w:rPr>
                <w:color w:val="333333"/>
                <w:sz w:val="20"/>
                <w:szCs w:val="20"/>
              </w:rPr>
              <w:t xml:space="preserve"> </w:t>
            </w:r>
            <w:proofErr w:type="spellStart"/>
            <w:r>
              <w:rPr>
                <w:color w:val="333333"/>
                <w:sz w:val="20"/>
                <w:szCs w:val="20"/>
              </w:rPr>
              <w:t>продуктов</w:t>
            </w:r>
            <w:proofErr w:type="spellEnd"/>
          </w:p>
          <w:p w14:paraId="6EEDC514" w14:textId="77777777" w:rsidR="00E83444" w:rsidRDefault="00E83444" w:rsidP="00E83444">
            <w:pPr>
              <w:pStyle w:val="NormalWeb"/>
              <w:spacing w:before="0" w:beforeAutospacing="0" w:after="0" w:afterAutospacing="0"/>
              <w:ind w:left="57" w:right="57"/>
              <w:rPr>
                <w:rFonts w:ascii="Arial" w:hAnsi="Arial" w:cs="Arial"/>
                <w:color w:val="333333"/>
                <w:sz w:val="20"/>
                <w:szCs w:val="20"/>
              </w:rPr>
            </w:pPr>
          </w:p>
          <w:p w14:paraId="1A3FF0E4" w14:textId="32AE8F1F" w:rsidR="00E83444" w:rsidRPr="00CE7392" w:rsidRDefault="00E83444" w:rsidP="00E83444">
            <w:pPr>
              <w:spacing w:after="0" w:line="240" w:lineRule="auto"/>
              <w:rPr>
                <w:rFonts w:cs="Times New Roman"/>
                <w:sz w:val="20"/>
                <w:szCs w:val="20"/>
                <w:lang w:val="ru-RU"/>
              </w:rPr>
            </w:pPr>
            <w:proofErr w:type="spellStart"/>
            <w:r>
              <w:rPr>
                <w:color w:val="333333"/>
                <w:sz w:val="20"/>
                <w:szCs w:val="20"/>
              </w:rPr>
              <w:t>Инспекция</w:t>
            </w:r>
            <w:proofErr w:type="spellEnd"/>
            <w:r>
              <w:rPr>
                <w:color w:val="333333"/>
                <w:sz w:val="20"/>
                <w:szCs w:val="20"/>
              </w:rPr>
              <w:t xml:space="preserve"> </w:t>
            </w:r>
            <w:proofErr w:type="spellStart"/>
            <w:r>
              <w:rPr>
                <w:color w:val="333333"/>
                <w:sz w:val="20"/>
                <w:szCs w:val="20"/>
              </w:rPr>
              <w:t>по</w:t>
            </w:r>
            <w:proofErr w:type="spellEnd"/>
            <w:r>
              <w:rPr>
                <w:color w:val="333333"/>
                <w:sz w:val="20"/>
                <w:szCs w:val="20"/>
              </w:rPr>
              <w:t xml:space="preserve"> </w:t>
            </w:r>
            <w:proofErr w:type="spellStart"/>
            <w:r>
              <w:rPr>
                <w:color w:val="333333"/>
                <w:sz w:val="20"/>
                <w:szCs w:val="20"/>
              </w:rPr>
              <w:t>охране</w:t>
            </w:r>
            <w:proofErr w:type="spellEnd"/>
            <w:r>
              <w:rPr>
                <w:color w:val="333333"/>
                <w:sz w:val="20"/>
                <w:szCs w:val="20"/>
              </w:rPr>
              <w:t xml:space="preserve"> </w:t>
            </w:r>
            <w:proofErr w:type="spellStart"/>
            <w:r>
              <w:rPr>
                <w:color w:val="333333"/>
                <w:sz w:val="20"/>
                <w:szCs w:val="20"/>
              </w:rPr>
              <w:t>окружающей</w:t>
            </w:r>
            <w:proofErr w:type="spellEnd"/>
            <w:r>
              <w:rPr>
                <w:color w:val="333333"/>
                <w:sz w:val="20"/>
                <w:szCs w:val="20"/>
              </w:rPr>
              <w:t xml:space="preserve"> </w:t>
            </w:r>
            <w:proofErr w:type="spellStart"/>
            <w:r>
              <w:rPr>
                <w:color w:val="333333"/>
                <w:sz w:val="20"/>
                <w:szCs w:val="20"/>
              </w:rPr>
              <w:t>среды</w:t>
            </w:r>
            <w:proofErr w:type="spellEnd"/>
          </w:p>
        </w:tc>
        <w:tc>
          <w:tcPr>
            <w:tcW w:w="1701" w:type="dxa"/>
            <w:tcBorders>
              <w:top w:val="nil"/>
              <w:left w:val="nil"/>
              <w:bottom w:val="single" w:sz="8" w:space="0" w:color="auto"/>
              <w:right w:val="single" w:sz="8" w:space="0" w:color="auto"/>
            </w:tcBorders>
          </w:tcPr>
          <w:p w14:paraId="22091533" w14:textId="6DB55FAA" w:rsidR="00E83444" w:rsidRPr="00CE7392" w:rsidRDefault="00E83444" w:rsidP="00E83444">
            <w:pPr>
              <w:spacing w:after="0" w:line="240" w:lineRule="auto"/>
              <w:rPr>
                <w:rFonts w:cs="Times New Roman"/>
                <w:sz w:val="20"/>
                <w:szCs w:val="20"/>
                <w:lang w:val="ru-RU"/>
              </w:rPr>
            </w:pPr>
            <w:r>
              <w:rPr>
                <w:color w:val="333333"/>
                <w:sz w:val="20"/>
                <w:szCs w:val="20"/>
              </w:rPr>
              <w:t xml:space="preserve">2000 </w:t>
            </w:r>
            <w:proofErr w:type="spellStart"/>
            <w:r>
              <w:rPr>
                <w:color w:val="333333"/>
                <w:sz w:val="20"/>
                <w:szCs w:val="20"/>
              </w:rPr>
              <w:t>леев</w:t>
            </w:r>
            <w:proofErr w:type="spellEnd"/>
          </w:p>
        </w:tc>
        <w:tc>
          <w:tcPr>
            <w:tcW w:w="1556" w:type="dxa"/>
            <w:tcBorders>
              <w:top w:val="nil"/>
              <w:left w:val="nil"/>
              <w:bottom w:val="single" w:sz="8" w:space="0" w:color="auto"/>
              <w:right w:val="single" w:sz="8" w:space="0" w:color="auto"/>
            </w:tcBorders>
          </w:tcPr>
          <w:p w14:paraId="517F0C1C" w14:textId="622400EE" w:rsidR="00E83444" w:rsidRPr="00CE7392" w:rsidRDefault="00E83444" w:rsidP="00E83444">
            <w:pPr>
              <w:spacing w:after="0" w:line="240" w:lineRule="auto"/>
              <w:rPr>
                <w:rFonts w:cs="Times New Roman"/>
                <w:sz w:val="20"/>
                <w:szCs w:val="20"/>
                <w:lang w:val="ru-RU"/>
              </w:rPr>
            </w:pPr>
            <w:r>
              <w:rPr>
                <w:color w:val="333333"/>
                <w:sz w:val="20"/>
                <w:szCs w:val="20"/>
              </w:rPr>
              <w:t>10 лет</w:t>
            </w:r>
          </w:p>
        </w:tc>
      </w:tr>
      <w:tr w:rsidR="00E83444" w:rsidRPr="00CE7392" w14:paraId="7BD1779C" w14:textId="77777777" w:rsidTr="0095239C">
        <w:trPr>
          <w:jc w:val="center"/>
        </w:trPr>
        <w:tc>
          <w:tcPr>
            <w:tcW w:w="562" w:type="dxa"/>
            <w:tcBorders>
              <w:top w:val="nil"/>
              <w:left w:val="single" w:sz="8" w:space="0" w:color="auto"/>
              <w:bottom w:val="single" w:sz="8" w:space="0" w:color="auto"/>
              <w:right w:val="single" w:sz="8" w:space="0" w:color="auto"/>
            </w:tcBorders>
          </w:tcPr>
          <w:p w14:paraId="45E01C80" w14:textId="5091C870" w:rsidR="00E83444" w:rsidRPr="00CE7392" w:rsidRDefault="00E83444" w:rsidP="00E83444">
            <w:pPr>
              <w:spacing w:after="0" w:line="240" w:lineRule="auto"/>
              <w:jc w:val="center"/>
              <w:rPr>
                <w:rFonts w:cs="Times New Roman"/>
                <w:sz w:val="20"/>
                <w:szCs w:val="20"/>
                <w:lang w:val="ru-RU"/>
              </w:rPr>
            </w:pPr>
            <w:r>
              <w:rPr>
                <w:color w:val="333333"/>
                <w:sz w:val="20"/>
                <w:szCs w:val="20"/>
              </w:rPr>
              <w:t>55</w:t>
            </w:r>
            <w:r>
              <w:rPr>
                <w:color w:val="333333"/>
                <w:sz w:val="20"/>
                <w:szCs w:val="20"/>
                <w:vertAlign w:val="superscript"/>
              </w:rPr>
              <w:t>4</w:t>
            </w:r>
          </w:p>
        </w:tc>
        <w:tc>
          <w:tcPr>
            <w:tcW w:w="2694" w:type="dxa"/>
            <w:tcBorders>
              <w:top w:val="nil"/>
              <w:left w:val="nil"/>
              <w:bottom w:val="single" w:sz="8" w:space="0" w:color="auto"/>
              <w:right w:val="single" w:sz="8" w:space="0" w:color="auto"/>
            </w:tcBorders>
          </w:tcPr>
          <w:p w14:paraId="41B22F65" w14:textId="03C34848" w:rsidR="00E83444" w:rsidRPr="00CE7392" w:rsidRDefault="00E83444" w:rsidP="00E83444">
            <w:pPr>
              <w:spacing w:after="0" w:line="240" w:lineRule="auto"/>
              <w:rPr>
                <w:rFonts w:cs="Times New Roman"/>
                <w:sz w:val="20"/>
                <w:szCs w:val="20"/>
                <w:lang w:val="ru-RU"/>
              </w:rPr>
            </w:pPr>
            <w:proofErr w:type="spellStart"/>
            <w:r>
              <w:rPr>
                <w:color w:val="333333"/>
                <w:sz w:val="20"/>
                <w:szCs w:val="20"/>
              </w:rPr>
              <w:t>Разрешение</w:t>
            </w:r>
            <w:proofErr w:type="spellEnd"/>
            <w:r>
              <w:rPr>
                <w:color w:val="333333"/>
                <w:sz w:val="20"/>
                <w:szCs w:val="20"/>
              </w:rPr>
              <w:t xml:space="preserve"> </w:t>
            </w:r>
            <w:proofErr w:type="spellStart"/>
            <w:r>
              <w:rPr>
                <w:color w:val="333333"/>
                <w:sz w:val="20"/>
                <w:szCs w:val="20"/>
              </w:rPr>
              <w:t>на</w:t>
            </w:r>
            <w:proofErr w:type="spellEnd"/>
            <w:r>
              <w:rPr>
                <w:color w:val="333333"/>
                <w:sz w:val="20"/>
                <w:szCs w:val="20"/>
              </w:rPr>
              <w:t xml:space="preserve"> </w:t>
            </w:r>
            <w:proofErr w:type="spellStart"/>
            <w:r>
              <w:rPr>
                <w:color w:val="333333"/>
                <w:sz w:val="20"/>
                <w:szCs w:val="20"/>
              </w:rPr>
              <w:t>осуществление</w:t>
            </w:r>
            <w:proofErr w:type="spellEnd"/>
            <w:r>
              <w:rPr>
                <w:color w:val="333333"/>
                <w:sz w:val="20"/>
                <w:szCs w:val="20"/>
              </w:rPr>
              <w:t xml:space="preserve"> </w:t>
            </w:r>
            <w:proofErr w:type="spellStart"/>
            <w:r>
              <w:rPr>
                <w:color w:val="333333"/>
                <w:sz w:val="20"/>
                <w:szCs w:val="20"/>
              </w:rPr>
              <w:t>деятельности</w:t>
            </w:r>
            <w:proofErr w:type="spellEnd"/>
            <w:r>
              <w:rPr>
                <w:color w:val="333333"/>
                <w:sz w:val="20"/>
                <w:szCs w:val="20"/>
              </w:rPr>
              <w:t xml:space="preserve"> с </w:t>
            </w:r>
            <w:proofErr w:type="spellStart"/>
            <w:r>
              <w:rPr>
                <w:color w:val="333333"/>
                <w:sz w:val="20"/>
                <w:szCs w:val="20"/>
              </w:rPr>
              <w:t>генетически</w:t>
            </w:r>
            <w:proofErr w:type="spellEnd"/>
            <w:r>
              <w:rPr>
                <w:color w:val="333333"/>
                <w:sz w:val="20"/>
                <w:szCs w:val="20"/>
              </w:rPr>
              <w:t xml:space="preserve"> </w:t>
            </w:r>
            <w:proofErr w:type="spellStart"/>
            <w:r>
              <w:rPr>
                <w:color w:val="333333"/>
                <w:sz w:val="20"/>
                <w:szCs w:val="20"/>
              </w:rPr>
              <w:t>модифицированными</w:t>
            </w:r>
            <w:proofErr w:type="spellEnd"/>
            <w:r>
              <w:rPr>
                <w:color w:val="333333"/>
                <w:sz w:val="20"/>
                <w:szCs w:val="20"/>
              </w:rPr>
              <w:t xml:space="preserve"> </w:t>
            </w:r>
            <w:proofErr w:type="spellStart"/>
            <w:r>
              <w:rPr>
                <w:color w:val="333333"/>
                <w:sz w:val="20"/>
                <w:szCs w:val="20"/>
              </w:rPr>
              <w:t>микроорганизмами</w:t>
            </w:r>
            <w:proofErr w:type="spellEnd"/>
            <w:r>
              <w:rPr>
                <w:color w:val="333333"/>
                <w:sz w:val="20"/>
                <w:szCs w:val="20"/>
              </w:rPr>
              <w:t xml:space="preserve"> </w:t>
            </w:r>
            <w:proofErr w:type="spellStart"/>
            <w:r>
              <w:rPr>
                <w:color w:val="333333"/>
                <w:sz w:val="20"/>
                <w:szCs w:val="20"/>
              </w:rPr>
              <w:t>для</w:t>
            </w:r>
            <w:proofErr w:type="spellEnd"/>
            <w:r>
              <w:rPr>
                <w:color w:val="333333"/>
                <w:sz w:val="20"/>
                <w:szCs w:val="20"/>
              </w:rPr>
              <w:t xml:space="preserve"> </w:t>
            </w:r>
            <w:proofErr w:type="spellStart"/>
            <w:r>
              <w:rPr>
                <w:color w:val="333333"/>
                <w:sz w:val="20"/>
                <w:szCs w:val="20"/>
              </w:rPr>
              <w:t>использования</w:t>
            </w:r>
            <w:proofErr w:type="spellEnd"/>
            <w:r>
              <w:rPr>
                <w:color w:val="333333"/>
                <w:sz w:val="20"/>
                <w:szCs w:val="20"/>
              </w:rPr>
              <w:t xml:space="preserve"> </w:t>
            </w:r>
            <w:proofErr w:type="spellStart"/>
            <w:r>
              <w:rPr>
                <w:color w:val="333333"/>
                <w:sz w:val="20"/>
                <w:szCs w:val="20"/>
              </w:rPr>
              <w:t>типа</w:t>
            </w:r>
            <w:proofErr w:type="spellEnd"/>
            <w:r>
              <w:rPr>
                <w:color w:val="333333"/>
                <w:sz w:val="20"/>
                <w:szCs w:val="20"/>
              </w:rPr>
              <w:t xml:space="preserve"> «А. </w:t>
            </w:r>
            <w:proofErr w:type="spellStart"/>
            <w:r>
              <w:rPr>
                <w:color w:val="333333"/>
                <w:sz w:val="20"/>
                <w:szCs w:val="20"/>
              </w:rPr>
              <w:t>Деятельность</w:t>
            </w:r>
            <w:proofErr w:type="spellEnd"/>
            <w:r>
              <w:rPr>
                <w:color w:val="333333"/>
                <w:sz w:val="20"/>
                <w:szCs w:val="20"/>
              </w:rPr>
              <w:t xml:space="preserve">, </w:t>
            </w:r>
            <w:proofErr w:type="spellStart"/>
            <w:r>
              <w:rPr>
                <w:color w:val="333333"/>
                <w:sz w:val="20"/>
                <w:szCs w:val="20"/>
              </w:rPr>
              <w:t>осуществляемая</w:t>
            </w:r>
            <w:proofErr w:type="spellEnd"/>
            <w:r>
              <w:rPr>
                <w:color w:val="333333"/>
                <w:sz w:val="20"/>
                <w:szCs w:val="20"/>
              </w:rPr>
              <w:t xml:space="preserve"> в </w:t>
            </w:r>
            <w:proofErr w:type="spellStart"/>
            <w:r>
              <w:rPr>
                <w:color w:val="333333"/>
                <w:sz w:val="20"/>
                <w:szCs w:val="20"/>
              </w:rPr>
              <w:t>целях</w:t>
            </w:r>
            <w:proofErr w:type="spellEnd"/>
            <w:r>
              <w:rPr>
                <w:color w:val="333333"/>
                <w:sz w:val="20"/>
                <w:szCs w:val="20"/>
              </w:rPr>
              <w:t xml:space="preserve"> </w:t>
            </w:r>
            <w:proofErr w:type="spellStart"/>
            <w:r>
              <w:rPr>
                <w:color w:val="333333"/>
                <w:sz w:val="20"/>
                <w:szCs w:val="20"/>
              </w:rPr>
              <w:t>исследований</w:t>
            </w:r>
            <w:proofErr w:type="spellEnd"/>
            <w:r>
              <w:rPr>
                <w:color w:val="333333"/>
                <w:sz w:val="20"/>
                <w:szCs w:val="20"/>
              </w:rPr>
              <w:t xml:space="preserve"> и </w:t>
            </w:r>
            <w:proofErr w:type="spellStart"/>
            <w:r>
              <w:rPr>
                <w:color w:val="333333"/>
                <w:sz w:val="20"/>
                <w:szCs w:val="20"/>
              </w:rPr>
              <w:t>разработок</w:t>
            </w:r>
            <w:proofErr w:type="spellEnd"/>
            <w:r>
              <w:rPr>
                <w:color w:val="333333"/>
                <w:sz w:val="20"/>
                <w:szCs w:val="20"/>
              </w:rPr>
              <w:t xml:space="preserve"> </w:t>
            </w:r>
            <w:proofErr w:type="spellStart"/>
            <w:r>
              <w:rPr>
                <w:color w:val="333333"/>
                <w:sz w:val="20"/>
                <w:szCs w:val="20"/>
              </w:rPr>
              <w:t>либо</w:t>
            </w:r>
            <w:proofErr w:type="spellEnd"/>
            <w:r>
              <w:rPr>
                <w:color w:val="333333"/>
                <w:sz w:val="20"/>
                <w:szCs w:val="20"/>
              </w:rPr>
              <w:t xml:space="preserve"> в </w:t>
            </w:r>
            <w:proofErr w:type="spellStart"/>
            <w:r>
              <w:rPr>
                <w:color w:val="333333"/>
                <w:sz w:val="20"/>
                <w:szCs w:val="20"/>
              </w:rPr>
              <w:t>непромышленных</w:t>
            </w:r>
            <w:proofErr w:type="spellEnd"/>
            <w:r>
              <w:rPr>
                <w:color w:val="333333"/>
                <w:sz w:val="20"/>
                <w:szCs w:val="20"/>
              </w:rPr>
              <w:t xml:space="preserve"> </w:t>
            </w:r>
            <w:proofErr w:type="spellStart"/>
            <w:r>
              <w:rPr>
                <w:color w:val="333333"/>
                <w:sz w:val="20"/>
                <w:szCs w:val="20"/>
              </w:rPr>
              <w:t>или</w:t>
            </w:r>
            <w:proofErr w:type="spellEnd"/>
            <w:r>
              <w:rPr>
                <w:color w:val="333333"/>
                <w:sz w:val="20"/>
                <w:szCs w:val="20"/>
              </w:rPr>
              <w:t xml:space="preserve"> </w:t>
            </w:r>
            <w:proofErr w:type="spellStart"/>
            <w:r>
              <w:rPr>
                <w:color w:val="333333"/>
                <w:sz w:val="20"/>
                <w:szCs w:val="20"/>
              </w:rPr>
              <w:t>некоммерческих</w:t>
            </w:r>
            <w:proofErr w:type="spellEnd"/>
            <w:r>
              <w:rPr>
                <w:color w:val="333333"/>
                <w:sz w:val="20"/>
                <w:szCs w:val="20"/>
              </w:rPr>
              <w:t xml:space="preserve"> </w:t>
            </w:r>
            <w:proofErr w:type="spellStart"/>
            <w:r>
              <w:rPr>
                <w:color w:val="333333"/>
                <w:sz w:val="20"/>
                <w:szCs w:val="20"/>
              </w:rPr>
              <w:t>целях</w:t>
            </w:r>
            <w:proofErr w:type="spellEnd"/>
            <w:r>
              <w:rPr>
                <w:color w:val="333333"/>
                <w:sz w:val="20"/>
                <w:szCs w:val="20"/>
              </w:rPr>
              <w:t xml:space="preserve"> и в </w:t>
            </w:r>
            <w:proofErr w:type="spellStart"/>
            <w:r>
              <w:rPr>
                <w:color w:val="333333"/>
                <w:sz w:val="20"/>
                <w:szCs w:val="20"/>
              </w:rPr>
              <w:t>небольших</w:t>
            </w:r>
            <w:proofErr w:type="spellEnd"/>
            <w:r>
              <w:rPr>
                <w:color w:val="333333"/>
                <w:sz w:val="20"/>
                <w:szCs w:val="20"/>
              </w:rPr>
              <w:t xml:space="preserve"> </w:t>
            </w:r>
            <w:proofErr w:type="spellStart"/>
            <w:r>
              <w:rPr>
                <w:color w:val="333333"/>
                <w:sz w:val="20"/>
                <w:szCs w:val="20"/>
              </w:rPr>
              <w:t>масштабах</w:t>
            </w:r>
            <w:proofErr w:type="spellEnd"/>
            <w:r>
              <w:rPr>
                <w:color w:val="333333"/>
                <w:sz w:val="20"/>
                <w:szCs w:val="20"/>
              </w:rPr>
              <w:t xml:space="preserve"> с </w:t>
            </w:r>
            <w:proofErr w:type="spellStart"/>
            <w:r>
              <w:rPr>
                <w:color w:val="333333"/>
                <w:sz w:val="20"/>
                <w:szCs w:val="20"/>
              </w:rPr>
              <w:t>объемом</w:t>
            </w:r>
            <w:proofErr w:type="spellEnd"/>
            <w:r>
              <w:rPr>
                <w:color w:val="333333"/>
                <w:sz w:val="20"/>
                <w:szCs w:val="20"/>
              </w:rPr>
              <w:t xml:space="preserve"> </w:t>
            </w:r>
            <w:proofErr w:type="spellStart"/>
            <w:r>
              <w:rPr>
                <w:color w:val="333333"/>
                <w:sz w:val="20"/>
                <w:szCs w:val="20"/>
              </w:rPr>
              <w:t>микробной</w:t>
            </w:r>
            <w:proofErr w:type="spellEnd"/>
            <w:r>
              <w:rPr>
                <w:color w:val="333333"/>
                <w:sz w:val="20"/>
                <w:szCs w:val="20"/>
              </w:rPr>
              <w:t xml:space="preserve"> </w:t>
            </w:r>
            <w:proofErr w:type="spellStart"/>
            <w:r>
              <w:rPr>
                <w:color w:val="333333"/>
                <w:sz w:val="20"/>
                <w:szCs w:val="20"/>
              </w:rPr>
              <w:t>культуры</w:t>
            </w:r>
            <w:proofErr w:type="spellEnd"/>
            <w:r>
              <w:rPr>
                <w:color w:val="333333"/>
                <w:sz w:val="20"/>
                <w:szCs w:val="20"/>
              </w:rPr>
              <w:t xml:space="preserve"> в </w:t>
            </w:r>
            <w:proofErr w:type="spellStart"/>
            <w:r>
              <w:rPr>
                <w:color w:val="333333"/>
                <w:sz w:val="20"/>
                <w:szCs w:val="20"/>
              </w:rPr>
              <w:t>замкнутой</w:t>
            </w:r>
            <w:proofErr w:type="spellEnd"/>
            <w:r>
              <w:rPr>
                <w:color w:val="333333"/>
                <w:sz w:val="20"/>
                <w:szCs w:val="20"/>
              </w:rPr>
              <w:t xml:space="preserve"> </w:t>
            </w:r>
            <w:proofErr w:type="spellStart"/>
            <w:r>
              <w:rPr>
                <w:color w:val="333333"/>
                <w:sz w:val="20"/>
                <w:szCs w:val="20"/>
              </w:rPr>
              <w:t>системе</w:t>
            </w:r>
            <w:proofErr w:type="spellEnd"/>
            <w:r>
              <w:rPr>
                <w:color w:val="333333"/>
                <w:sz w:val="20"/>
                <w:szCs w:val="20"/>
              </w:rPr>
              <w:t xml:space="preserve"> </w:t>
            </w:r>
            <w:proofErr w:type="spellStart"/>
            <w:r>
              <w:rPr>
                <w:color w:val="333333"/>
                <w:sz w:val="20"/>
                <w:szCs w:val="20"/>
              </w:rPr>
              <w:t>менее</w:t>
            </w:r>
            <w:proofErr w:type="spellEnd"/>
            <w:r>
              <w:rPr>
                <w:color w:val="333333"/>
                <w:sz w:val="20"/>
                <w:szCs w:val="20"/>
              </w:rPr>
              <w:t xml:space="preserve"> 10 </w:t>
            </w:r>
            <w:proofErr w:type="spellStart"/>
            <w:r>
              <w:rPr>
                <w:color w:val="333333"/>
                <w:sz w:val="20"/>
                <w:szCs w:val="20"/>
              </w:rPr>
              <w:t>литров</w:t>
            </w:r>
            <w:proofErr w:type="spellEnd"/>
            <w:r>
              <w:rPr>
                <w:color w:val="333333"/>
                <w:sz w:val="20"/>
                <w:szCs w:val="20"/>
              </w:rPr>
              <w:t>»</w:t>
            </w:r>
          </w:p>
        </w:tc>
        <w:tc>
          <w:tcPr>
            <w:tcW w:w="1559" w:type="dxa"/>
            <w:vMerge/>
            <w:tcBorders>
              <w:top w:val="nil"/>
              <w:left w:val="nil"/>
              <w:bottom w:val="single" w:sz="8" w:space="0" w:color="auto"/>
              <w:right w:val="single" w:sz="8" w:space="0" w:color="auto"/>
            </w:tcBorders>
          </w:tcPr>
          <w:p w14:paraId="6BD107CF" w14:textId="77777777" w:rsidR="00E83444" w:rsidRPr="00CE7392" w:rsidRDefault="00E83444" w:rsidP="00E83444">
            <w:pPr>
              <w:spacing w:after="0" w:line="240" w:lineRule="auto"/>
              <w:rPr>
                <w:rFonts w:cs="Times New Roman"/>
                <w:sz w:val="20"/>
                <w:szCs w:val="20"/>
                <w:lang w:val="ru-RU"/>
              </w:rPr>
            </w:pPr>
          </w:p>
        </w:tc>
        <w:tc>
          <w:tcPr>
            <w:tcW w:w="1843" w:type="dxa"/>
            <w:tcBorders>
              <w:top w:val="nil"/>
              <w:left w:val="nil"/>
              <w:bottom w:val="single" w:sz="8" w:space="0" w:color="auto"/>
              <w:right w:val="single" w:sz="8" w:space="0" w:color="auto"/>
            </w:tcBorders>
          </w:tcPr>
          <w:p w14:paraId="75B8B297" w14:textId="77777777" w:rsidR="00E83444" w:rsidRDefault="00E83444" w:rsidP="00E83444">
            <w:pPr>
              <w:pStyle w:val="NormalWeb"/>
              <w:spacing w:before="0" w:beforeAutospacing="0" w:after="0" w:afterAutospacing="0"/>
              <w:ind w:left="57" w:right="57"/>
              <w:rPr>
                <w:rFonts w:ascii="Arial" w:hAnsi="Arial" w:cs="Arial"/>
                <w:color w:val="333333"/>
                <w:sz w:val="20"/>
                <w:szCs w:val="20"/>
              </w:rPr>
            </w:pPr>
            <w:proofErr w:type="spellStart"/>
            <w:r>
              <w:rPr>
                <w:color w:val="333333"/>
                <w:sz w:val="20"/>
                <w:szCs w:val="20"/>
              </w:rPr>
              <w:t>Национальное</w:t>
            </w:r>
            <w:proofErr w:type="spellEnd"/>
            <w:r>
              <w:rPr>
                <w:color w:val="333333"/>
                <w:sz w:val="20"/>
                <w:szCs w:val="20"/>
              </w:rPr>
              <w:t xml:space="preserve"> </w:t>
            </w:r>
            <w:proofErr w:type="spellStart"/>
            <w:r>
              <w:rPr>
                <w:color w:val="333333"/>
                <w:sz w:val="20"/>
                <w:szCs w:val="20"/>
              </w:rPr>
              <w:t>агентство</w:t>
            </w:r>
            <w:proofErr w:type="spellEnd"/>
            <w:r>
              <w:rPr>
                <w:color w:val="333333"/>
                <w:sz w:val="20"/>
                <w:szCs w:val="20"/>
              </w:rPr>
              <w:t xml:space="preserve"> </w:t>
            </w:r>
            <w:proofErr w:type="spellStart"/>
            <w:r>
              <w:rPr>
                <w:color w:val="333333"/>
                <w:sz w:val="20"/>
                <w:szCs w:val="20"/>
              </w:rPr>
              <w:t>по</w:t>
            </w:r>
            <w:proofErr w:type="spellEnd"/>
            <w:r>
              <w:rPr>
                <w:color w:val="333333"/>
                <w:sz w:val="20"/>
                <w:szCs w:val="20"/>
              </w:rPr>
              <w:t xml:space="preserve"> </w:t>
            </w:r>
            <w:proofErr w:type="spellStart"/>
            <w:r>
              <w:rPr>
                <w:color w:val="333333"/>
                <w:sz w:val="20"/>
                <w:szCs w:val="20"/>
              </w:rPr>
              <w:t>безопасности</w:t>
            </w:r>
            <w:proofErr w:type="spellEnd"/>
            <w:r>
              <w:rPr>
                <w:color w:val="333333"/>
                <w:sz w:val="20"/>
                <w:szCs w:val="20"/>
              </w:rPr>
              <w:t xml:space="preserve"> </w:t>
            </w:r>
            <w:proofErr w:type="spellStart"/>
            <w:r>
              <w:rPr>
                <w:color w:val="333333"/>
                <w:sz w:val="20"/>
                <w:szCs w:val="20"/>
              </w:rPr>
              <w:t>пищевых</w:t>
            </w:r>
            <w:proofErr w:type="spellEnd"/>
            <w:r>
              <w:rPr>
                <w:color w:val="333333"/>
                <w:sz w:val="20"/>
                <w:szCs w:val="20"/>
              </w:rPr>
              <w:t xml:space="preserve"> </w:t>
            </w:r>
            <w:proofErr w:type="spellStart"/>
            <w:r>
              <w:rPr>
                <w:color w:val="333333"/>
                <w:sz w:val="20"/>
                <w:szCs w:val="20"/>
              </w:rPr>
              <w:t>продуктов</w:t>
            </w:r>
            <w:proofErr w:type="spellEnd"/>
          </w:p>
          <w:p w14:paraId="49A85326" w14:textId="77777777" w:rsidR="00E83444" w:rsidRDefault="00E83444" w:rsidP="00E83444">
            <w:pPr>
              <w:pStyle w:val="NormalWeb"/>
              <w:spacing w:before="0" w:beforeAutospacing="0" w:after="0" w:afterAutospacing="0"/>
              <w:ind w:left="57" w:right="57"/>
              <w:rPr>
                <w:rFonts w:ascii="Arial" w:hAnsi="Arial" w:cs="Arial"/>
                <w:color w:val="333333"/>
                <w:sz w:val="20"/>
                <w:szCs w:val="20"/>
              </w:rPr>
            </w:pPr>
          </w:p>
          <w:p w14:paraId="4D259366" w14:textId="598AC23A" w:rsidR="00E83444" w:rsidRPr="00CE7392" w:rsidRDefault="00E83444" w:rsidP="00E83444">
            <w:pPr>
              <w:spacing w:after="0" w:line="240" w:lineRule="auto"/>
              <w:rPr>
                <w:rFonts w:cs="Times New Roman"/>
                <w:sz w:val="20"/>
                <w:szCs w:val="20"/>
                <w:lang w:val="ru-RU"/>
              </w:rPr>
            </w:pPr>
            <w:proofErr w:type="spellStart"/>
            <w:r>
              <w:rPr>
                <w:color w:val="333333"/>
                <w:sz w:val="20"/>
                <w:szCs w:val="20"/>
              </w:rPr>
              <w:t>Национальное</w:t>
            </w:r>
            <w:proofErr w:type="spellEnd"/>
            <w:r>
              <w:rPr>
                <w:color w:val="333333"/>
                <w:sz w:val="20"/>
                <w:szCs w:val="20"/>
              </w:rPr>
              <w:t xml:space="preserve"> </w:t>
            </w:r>
            <w:proofErr w:type="spellStart"/>
            <w:r>
              <w:rPr>
                <w:color w:val="333333"/>
                <w:sz w:val="20"/>
                <w:szCs w:val="20"/>
              </w:rPr>
              <w:t>агентство</w:t>
            </w:r>
            <w:proofErr w:type="spellEnd"/>
            <w:r>
              <w:rPr>
                <w:color w:val="333333"/>
                <w:sz w:val="20"/>
                <w:szCs w:val="20"/>
              </w:rPr>
              <w:t xml:space="preserve"> </w:t>
            </w:r>
            <w:proofErr w:type="spellStart"/>
            <w:r>
              <w:rPr>
                <w:color w:val="333333"/>
                <w:sz w:val="20"/>
                <w:szCs w:val="20"/>
              </w:rPr>
              <w:t>общественного</w:t>
            </w:r>
            <w:proofErr w:type="spellEnd"/>
            <w:r>
              <w:rPr>
                <w:color w:val="333333"/>
                <w:sz w:val="20"/>
                <w:szCs w:val="20"/>
              </w:rPr>
              <w:t xml:space="preserve"> </w:t>
            </w:r>
            <w:proofErr w:type="spellStart"/>
            <w:r>
              <w:rPr>
                <w:color w:val="333333"/>
                <w:sz w:val="20"/>
                <w:szCs w:val="20"/>
              </w:rPr>
              <w:t>здоровья</w:t>
            </w:r>
            <w:proofErr w:type="spellEnd"/>
          </w:p>
        </w:tc>
        <w:tc>
          <w:tcPr>
            <w:tcW w:w="1701" w:type="dxa"/>
            <w:tcBorders>
              <w:top w:val="nil"/>
              <w:left w:val="nil"/>
              <w:bottom w:val="single" w:sz="8" w:space="0" w:color="auto"/>
              <w:right w:val="single" w:sz="8" w:space="0" w:color="auto"/>
            </w:tcBorders>
          </w:tcPr>
          <w:p w14:paraId="35948BFE" w14:textId="3B4A1AB7" w:rsidR="00E83444" w:rsidRPr="00CE7392" w:rsidRDefault="00E83444" w:rsidP="00E83444">
            <w:pPr>
              <w:spacing w:after="0" w:line="240" w:lineRule="auto"/>
              <w:rPr>
                <w:rFonts w:cs="Times New Roman"/>
                <w:sz w:val="20"/>
                <w:szCs w:val="20"/>
                <w:lang w:val="ru-RU"/>
              </w:rPr>
            </w:pPr>
            <w:r>
              <w:rPr>
                <w:color w:val="333333"/>
                <w:sz w:val="20"/>
                <w:szCs w:val="20"/>
              </w:rPr>
              <w:t xml:space="preserve">2000 </w:t>
            </w:r>
            <w:proofErr w:type="spellStart"/>
            <w:r>
              <w:rPr>
                <w:color w:val="333333"/>
                <w:sz w:val="20"/>
                <w:szCs w:val="20"/>
              </w:rPr>
              <w:t>леев</w:t>
            </w:r>
            <w:proofErr w:type="spellEnd"/>
          </w:p>
        </w:tc>
        <w:tc>
          <w:tcPr>
            <w:tcW w:w="1556" w:type="dxa"/>
            <w:tcBorders>
              <w:top w:val="nil"/>
              <w:left w:val="nil"/>
              <w:bottom w:val="single" w:sz="8" w:space="0" w:color="auto"/>
              <w:right w:val="single" w:sz="8" w:space="0" w:color="auto"/>
            </w:tcBorders>
          </w:tcPr>
          <w:p w14:paraId="1ECB643F" w14:textId="24EFAAAF" w:rsidR="00E83444" w:rsidRPr="00CE7392" w:rsidRDefault="00E83444" w:rsidP="00E83444">
            <w:pPr>
              <w:spacing w:after="0" w:line="240" w:lineRule="auto"/>
              <w:rPr>
                <w:rFonts w:cs="Times New Roman"/>
                <w:sz w:val="20"/>
                <w:szCs w:val="20"/>
                <w:lang w:val="ru-RU"/>
              </w:rPr>
            </w:pPr>
            <w:r>
              <w:rPr>
                <w:color w:val="333333"/>
                <w:sz w:val="20"/>
                <w:szCs w:val="20"/>
              </w:rPr>
              <w:t>10 лет</w:t>
            </w:r>
          </w:p>
        </w:tc>
      </w:tr>
      <w:tr w:rsidR="00E83444" w:rsidRPr="00CE7392" w14:paraId="3C5E28D6" w14:textId="77777777" w:rsidTr="00B82A1E">
        <w:trPr>
          <w:jc w:val="center"/>
        </w:trPr>
        <w:tc>
          <w:tcPr>
            <w:tcW w:w="562" w:type="dxa"/>
            <w:tcBorders>
              <w:top w:val="nil"/>
              <w:left w:val="single" w:sz="8" w:space="0" w:color="auto"/>
              <w:bottom w:val="single" w:sz="8" w:space="0" w:color="auto"/>
              <w:right w:val="single" w:sz="8" w:space="0" w:color="auto"/>
            </w:tcBorders>
          </w:tcPr>
          <w:p w14:paraId="28094A3C" w14:textId="08A7EBFA" w:rsidR="00E83444" w:rsidRPr="00CE7392" w:rsidRDefault="00E83444" w:rsidP="00E83444">
            <w:pPr>
              <w:spacing w:after="0" w:line="240" w:lineRule="auto"/>
              <w:jc w:val="center"/>
              <w:rPr>
                <w:rFonts w:cs="Times New Roman"/>
                <w:sz w:val="20"/>
                <w:szCs w:val="20"/>
                <w:lang w:val="ru-RU"/>
              </w:rPr>
            </w:pPr>
            <w:r>
              <w:rPr>
                <w:color w:val="333333"/>
                <w:sz w:val="20"/>
                <w:szCs w:val="20"/>
              </w:rPr>
              <w:t>55</w:t>
            </w:r>
            <w:r>
              <w:rPr>
                <w:color w:val="333333"/>
                <w:sz w:val="20"/>
                <w:szCs w:val="20"/>
                <w:vertAlign w:val="superscript"/>
              </w:rPr>
              <w:t>5</w:t>
            </w:r>
          </w:p>
        </w:tc>
        <w:tc>
          <w:tcPr>
            <w:tcW w:w="2694" w:type="dxa"/>
            <w:tcBorders>
              <w:top w:val="nil"/>
              <w:left w:val="nil"/>
              <w:bottom w:val="single" w:sz="8" w:space="0" w:color="auto"/>
              <w:right w:val="single" w:sz="8" w:space="0" w:color="auto"/>
            </w:tcBorders>
          </w:tcPr>
          <w:p w14:paraId="07719CDE" w14:textId="2D149B48" w:rsidR="00E83444" w:rsidRPr="00CE7392" w:rsidRDefault="00E83444" w:rsidP="00E83444">
            <w:pPr>
              <w:spacing w:after="0" w:line="240" w:lineRule="auto"/>
              <w:rPr>
                <w:rFonts w:cs="Times New Roman"/>
                <w:sz w:val="20"/>
                <w:szCs w:val="20"/>
                <w:lang w:val="ru-RU"/>
              </w:rPr>
            </w:pPr>
            <w:proofErr w:type="spellStart"/>
            <w:r>
              <w:rPr>
                <w:color w:val="333333"/>
                <w:sz w:val="20"/>
                <w:szCs w:val="20"/>
              </w:rPr>
              <w:t>Разрешение</w:t>
            </w:r>
            <w:proofErr w:type="spellEnd"/>
            <w:r>
              <w:rPr>
                <w:color w:val="333333"/>
                <w:sz w:val="20"/>
                <w:szCs w:val="20"/>
              </w:rPr>
              <w:t xml:space="preserve"> </w:t>
            </w:r>
            <w:proofErr w:type="spellStart"/>
            <w:r>
              <w:rPr>
                <w:color w:val="333333"/>
                <w:sz w:val="20"/>
                <w:szCs w:val="20"/>
              </w:rPr>
              <w:t>на</w:t>
            </w:r>
            <w:proofErr w:type="spellEnd"/>
            <w:r>
              <w:rPr>
                <w:color w:val="333333"/>
                <w:sz w:val="20"/>
                <w:szCs w:val="20"/>
              </w:rPr>
              <w:t xml:space="preserve"> </w:t>
            </w:r>
            <w:proofErr w:type="spellStart"/>
            <w:r>
              <w:rPr>
                <w:color w:val="333333"/>
                <w:sz w:val="20"/>
                <w:szCs w:val="20"/>
              </w:rPr>
              <w:t>осуществление</w:t>
            </w:r>
            <w:proofErr w:type="spellEnd"/>
            <w:r>
              <w:rPr>
                <w:color w:val="333333"/>
                <w:sz w:val="20"/>
                <w:szCs w:val="20"/>
              </w:rPr>
              <w:t xml:space="preserve"> </w:t>
            </w:r>
            <w:proofErr w:type="spellStart"/>
            <w:r>
              <w:rPr>
                <w:color w:val="333333"/>
                <w:sz w:val="20"/>
                <w:szCs w:val="20"/>
              </w:rPr>
              <w:t>деятельности</w:t>
            </w:r>
            <w:proofErr w:type="spellEnd"/>
            <w:r>
              <w:rPr>
                <w:color w:val="333333"/>
                <w:sz w:val="20"/>
                <w:szCs w:val="20"/>
              </w:rPr>
              <w:t xml:space="preserve"> с </w:t>
            </w:r>
            <w:proofErr w:type="spellStart"/>
            <w:r>
              <w:rPr>
                <w:color w:val="333333"/>
                <w:sz w:val="20"/>
                <w:szCs w:val="20"/>
              </w:rPr>
              <w:t>генетически</w:t>
            </w:r>
            <w:proofErr w:type="spellEnd"/>
            <w:r>
              <w:rPr>
                <w:color w:val="333333"/>
                <w:sz w:val="20"/>
                <w:szCs w:val="20"/>
              </w:rPr>
              <w:t xml:space="preserve"> </w:t>
            </w:r>
            <w:proofErr w:type="spellStart"/>
            <w:r>
              <w:rPr>
                <w:color w:val="333333"/>
                <w:sz w:val="20"/>
                <w:szCs w:val="20"/>
              </w:rPr>
              <w:t>модифицированными</w:t>
            </w:r>
            <w:proofErr w:type="spellEnd"/>
            <w:r>
              <w:rPr>
                <w:color w:val="333333"/>
                <w:sz w:val="20"/>
                <w:szCs w:val="20"/>
              </w:rPr>
              <w:t xml:space="preserve"> </w:t>
            </w:r>
            <w:proofErr w:type="spellStart"/>
            <w:r>
              <w:rPr>
                <w:color w:val="333333"/>
                <w:sz w:val="20"/>
                <w:szCs w:val="20"/>
              </w:rPr>
              <w:t>микроорганизмами</w:t>
            </w:r>
            <w:proofErr w:type="spellEnd"/>
            <w:r>
              <w:rPr>
                <w:color w:val="333333"/>
                <w:sz w:val="20"/>
                <w:szCs w:val="20"/>
              </w:rPr>
              <w:t xml:space="preserve"> </w:t>
            </w:r>
            <w:proofErr w:type="spellStart"/>
            <w:r>
              <w:rPr>
                <w:color w:val="333333"/>
                <w:sz w:val="20"/>
                <w:szCs w:val="20"/>
              </w:rPr>
              <w:t>для</w:t>
            </w:r>
            <w:proofErr w:type="spellEnd"/>
            <w:r>
              <w:rPr>
                <w:color w:val="333333"/>
                <w:sz w:val="20"/>
                <w:szCs w:val="20"/>
              </w:rPr>
              <w:t xml:space="preserve"> </w:t>
            </w:r>
            <w:proofErr w:type="spellStart"/>
            <w:r>
              <w:rPr>
                <w:color w:val="333333"/>
                <w:sz w:val="20"/>
                <w:szCs w:val="20"/>
              </w:rPr>
              <w:t>использования</w:t>
            </w:r>
            <w:proofErr w:type="spellEnd"/>
            <w:r>
              <w:rPr>
                <w:color w:val="333333"/>
                <w:sz w:val="20"/>
                <w:szCs w:val="20"/>
              </w:rPr>
              <w:t xml:space="preserve"> </w:t>
            </w:r>
            <w:proofErr w:type="spellStart"/>
            <w:r>
              <w:rPr>
                <w:color w:val="333333"/>
                <w:sz w:val="20"/>
                <w:szCs w:val="20"/>
              </w:rPr>
              <w:t>типа</w:t>
            </w:r>
            <w:proofErr w:type="spellEnd"/>
            <w:r>
              <w:rPr>
                <w:color w:val="333333"/>
                <w:sz w:val="20"/>
                <w:szCs w:val="20"/>
              </w:rPr>
              <w:t xml:space="preserve"> В. </w:t>
            </w:r>
            <w:proofErr w:type="spellStart"/>
            <w:r>
              <w:rPr>
                <w:color w:val="333333"/>
                <w:sz w:val="20"/>
                <w:szCs w:val="20"/>
              </w:rPr>
              <w:t>Деятельность</w:t>
            </w:r>
            <w:proofErr w:type="spellEnd"/>
            <w:r>
              <w:rPr>
                <w:color w:val="333333"/>
                <w:sz w:val="20"/>
                <w:szCs w:val="20"/>
              </w:rPr>
              <w:t xml:space="preserve"> в </w:t>
            </w:r>
            <w:proofErr w:type="spellStart"/>
            <w:r>
              <w:rPr>
                <w:color w:val="333333"/>
                <w:sz w:val="20"/>
                <w:szCs w:val="20"/>
              </w:rPr>
              <w:t>промышленных</w:t>
            </w:r>
            <w:proofErr w:type="spellEnd"/>
            <w:r>
              <w:rPr>
                <w:color w:val="333333"/>
                <w:sz w:val="20"/>
                <w:szCs w:val="20"/>
              </w:rPr>
              <w:t xml:space="preserve"> </w:t>
            </w:r>
            <w:proofErr w:type="spellStart"/>
            <w:r>
              <w:rPr>
                <w:color w:val="333333"/>
                <w:sz w:val="20"/>
                <w:szCs w:val="20"/>
              </w:rPr>
              <w:t>или</w:t>
            </w:r>
            <w:proofErr w:type="spellEnd"/>
            <w:r>
              <w:rPr>
                <w:color w:val="333333"/>
                <w:sz w:val="20"/>
                <w:szCs w:val="20"/>
              </w:rPr>
              <w:t xml:space="preserve"> </w:t>
            </w:r>
            <w:proofErr w:type="spellStart"/>
            <w:r>
              <w:rPr>
                <w:color w:val="333333"/>
                <w:sz w:val="20"/>
                <w:szCs w:val="20"/>
              </w:rPr>
              <w:t>коммерческих</w:t>
            </w:r>
            <w:proofErr w:type="spellEnd"/>
            <w:r>
              <w:rPr>
                <w:color w:val="333333"/>
                <w:sz w:val="20"/>
                <w:szCs w:val="20"/>
              </w:rPr>
              <w:t xml:space="preserve"> </w:t>
            </w:r>
            <w:proofErr w:type="spellStart"/>
            <w:r>
              <w:rPr>
                <w:color w:val="333333"/>
                <w:sz w:val="20"/>
                <w:szCs w:val="20"/>
              </w:rPr>
              <w:t>целях</w:t>
            </w:r>
            <w:proofErr w:type="spellEnd"/>
          </w:p>
        </w:tc>
        <w:tc>
          <w:tcPr>
            <w:tcW w:w="1559" w:type="dxa"/>
            <w:vMerge/>
            <w:tcBorders>
              <w:top w:val="nil"/>
              <w:left w:val="nil"/>
              <w:bottom w:val="single" w:sz="8" w:space="0" w:color="auto"/>
              <w:right w:val="single" w:sz="8" w:space="0" w:color="auto"/>
            </w:tcBorders>
          </w:tcPr>
          <w:p w14:paraId="2C9BA58D" w14:textId="77777777" w:rsidR="00E83444" w:rsidRPr="00CE7392" w:rsidRDefault="00E83444" w:rsidP="00E83444">
            <w:pPr>
              <w:spacing w:after="0" w:line="240" w:lineRule="auto"/>
              <w:rPr>
                <w:rFonts w:cs="Times New Roman"/>
                <w:sz w:val="20"/>
                <w:szCs w:val="20"/>
                <w:lang w:val="ru-RU"/>
              </w:rPr>
            </w:pPr>
          </w:p>
        </w:tc>
        <w:tc>
          <w:tcPr>
            <w:tcW w:w="1843" w:type="dxa"/>
            <w:tcBorders>
              <w:top w:val="nil"/>
              <w:left w:val="nil"/>
              <w:bottom w:val="single" w:sz="8" w:space="0" w:color="auto"/>
              <w:right w:val="single" w:sz="8" w:space="0" w:color="auto"/>
            </w:tcBorders>
          </w:tcPr>
          <w:p w14:paraId="0A95DB3F" w14:textId="77777777" w:rsidR="00E83444" w:rsidRDefault="00E83444" w:rsidP="00E83444">
            <w:pPr>
              <w:pStyle w:val="NormalWeb"/>
              <w:spacing w:before="0" w:beforeAutospacing="0" w:after="0" w:afterAutospacing="0"/>
              <w:ind w:left="57" w:right="57"/>
              <w:rPr>
                <w:rFonts w:ascii="Arial" w:hAnsi="Arial" w:cs="Arial"/>
                <w:color w:val="333333"/>
                <w:sz w:val="20"/>
                <w:szCs w:val="20"/>
              </w:rPr>
            </w:pPr>
            <w:proofErr w:type="spellStart"/>
            <w:r>
              <w:rPr>
                <w:color w:val="333333"/>
                <w:sz w:val="20"/>
                <w:szCs w:val="20"/>
              </w:rPr>
              <w:t>Национальное</w:t>
            </w:r>
            <w:proofErr w:type="spellEnd"/>
            <w:r>
              <w:rPr>
                <w:color w:val="333333"/>
                <w:sz w:val="20"/>
                <w:szCs w:val="20"/>
              </w:rPr>
              <w:t xml:space="preserve"> </w:t>
            </w:r>
            <w:proofErr w:type="spellStart"/>
            <w:r>
              <w:rPr>
                <w:color w:val="333333"/>
                <w:sz w:val="20"/>
                <w:szCs w:val="20"/>
              </w:rPr>
              <w:t>агентство</w:t>
            </w:r>
            <w:proofErr w:type="spellEnd"/>
            <w:r>
              <w:rPr>
                <w:color w:val="333333"/>
                <w:sz w:val="20"/>
                <w:szCs w:val="20"/>
              </w:rPr>
              <w:t xml:space="preserve"> </w:t>
            </w:r>
            <w:proofErr w:type="spellStart"/>
            <w:r>
              <w:rPr>
                <w:color w:val="333333"/>
                <w:sz w:val="20"/>
                <w:szCs w:val="20"/>
              </w:rPr>
              <w:t>по</w:t>
            </w:r>
            <w:proofErr w:type="spellEnd"/>
            <w:r>
              <w:rPr>
                <w:color w:val="333333"/>
                <w:sz w:val="20"/>
                <w:szCs w:val="20"/>
              </w:rPr>
              <w:t xml:space="preserve"> </w:t>
            </w:r>
            <w:proofErr w:type="spellStart"/>
            <w:r>
              <w:rPr>
                <w:color w:val="333333"/>
                <w:sz w:val="20"/>
                <w:szCs w:val="20"/>
              </w:rPr>
              <w:t>безопасности</w:t>
            </w:r>
            <w:proofErr w:type="spellEnd"/>
            <w:r>
              <w:rPr>
                <w:color w:val="333333"/>
                <w:sz w:val="20"/>
                <w:szCs w:val="20"/>
              </w:rPr>
              <w:t xml:space="preserve"> </w:t>
            </w:r>
            <w:proofErr w:type="spellStart"/>
            <w:r>
              <w:rPr>
                <w:color w:val="333333"/>
                <w:sz w:val="20"/>
                <w:szCs w:val="20"/>
              </w:rPr>
              <w:t>пищевых</w:t>
            </w:r>
            <w:proofErr w:type="spellEnd"/>
            <w:r>
              <w:rPr>
                <w:color w:val="333333"/>
                <w:sz w:val="20"/>
                <w:szCs w:val="20"/>
              </w:rPr>
              <w:t xml:space="preserve"> </w:t>
            </w:r>
            <w:proofErr w:type="spellStart"/>
            <w:r>
              <w:rPr>
                <w:color w:val="333333"/>
                <w:sz w:val="20"/>
                <w:szCs w:val="20"/>
              </w:rPr>
              <w:t>продуктов</w:t>
            </w:r>
            <w:proofErr w:type="spellEnd"/>
          </w:p>
          <w:p w14:paraId="3208BB4E" w14:textId="77777777" w:rsidR="00E83444" w:rsidRDefault="00E83444" w:rsidP="00E83444">
            <w:pPr>
              <w:pStyle w:val="NormalWeb"/>
              <w:spacing w:before="0" w:beforeAutospacing="0" w:after="0" w:afterAutospacing="0"/>
              <w:ind w:left="57" w:right="57"/>
              <w:rPr>
                <w:rFonts w:ascii="Arial" w:hAnsi="Arial" w:cs="Arial"/>
                <w:color w:val="333333"/>
                <w:sz w:val="20"/>
                <w:szCs w:val="20"/>
              </w:rPr>
            </w:pPr>
          </w:p>
          <w:p w14:paraId="6A2ACED6" w14:textId="14067AC0" w:rsidR="00E83444" w:rsidRPr="00CE7392" w:rsidRDefault="00E83444" w:rsidP="00E83444">
            <w:pPr>
              <w:spacing w:after="0" w:line="240" w:lineRule="auto"/>
              <w:rPr>
                <w:rFonts w:cs="Times New Roman"/>
                <w:sz w:val="20"/>
                <w:szCs w:val="20"/>
                <w:lang w:val="ru-RU"/>
              </w:rPr>
            </w:pPr>
            <w:proofErr w:type="spellStart"/>
            <w:r>
              <w:rPr>
                <w:color w:val="333333"/>
                <w:sz w:val="20"/>
                <w:szCs w:val="20"/>
              </w:rPr>
              <w:t>Национальное</w:t>
            </w:r>
            <w:proofErr w:type="spellEnd"/>
            <w:r>
              <w:rPr>
                <w:color w:val="333333"/>
                <w:sz w:val="20"/>
                <w:szCs w:val="20"/>
              </w:rPr>
              <w:t xml:space="preserve"> </w:t>
            </w:r>
            <w:proofErr w:type="spellStart"/>
            <w:r>
              <w:rPr>
                <w:color w:val="333333"/>
                <w:sz w:val="20"/>
                <w:szCs w:val="20"/>
              </w:rPr>
              <w:t>агентство</w:t>
            </w:r>
            <w:proofErr w:type="spellEnd"/>
            <w:r>
              <w:rPr>
                <w:color w:val="333333"/>
                <w:sz w:val="20"/>
                <w:szCs w:val="20"/>
              </w:rPr>
              <w:t xml:space="preserve"> </w:t>
            </w:r>
            <w:proofErr w:type="spellStart"/>
            <w:r>
              <w:rPr>
                <w:color w:val="333333"/>
                <w:sz w:val="20"/>
                <w:szCs w:val="20"/>
              </w:rPr>
              <w:t>общественного</w:t>
            </w:r>
            <w:proofErr w:type="spellEnd"/>
            <w:r>
              <w:rPr>
                <w:color w:val="333333"/>
                <w:sz w:val="20"/>
                <w:szCs w:val="20"/>
              </w:rPr>
              <w:t xml:space="preserve"> </w:t>
            </w:r>
            <w:proofErr w:type="spellStart"/>
            <w:r>
              <w:rPr>
                <w:color w:val="333333"/>
                <w:sz w:val="20"/>
                <w:szCs w:val="20"/>
              </w:rPr>
              <w:t>здоровья</w:t>
            </w:r>
            <w:proofErr w:type="spellEnd"/>
          </w:p>
        </w:tc>
        <w:tc>
          <w:tcPr>
            <w:tcW w:w="1701" w:type="dxa"/>
            <w:tcBorders>
              <w:top w:val="nil"/>
              <w:left w:val="nil"/>
              <w:bottom w:val="single" w:sz="8" w:space="0" w:color="auto"/>
              <w:right w:val="single" w:sz="8" w:space="0" w:color="auto"/>
            </w:tcBorders>
          </w:tcPr>
          <w:p w14:paraId="074DE5ED" w14:textId="579FE24D" w:rsidR="00E83444" w:rsidRPr="00CE7392" w:rsidRDefault="00E83444" w:rsidP="00E83444">
            <w:pPr>
              <w:spacing w:after="0" w:line="240" w:lineRule="auto"/>
              <w:rPr>
                <w:rFonts w:cs="Times New Roman"/>
                <w:sz w:val="20"/>
                <w:szCs w:val="20"/>
                <w:lang w:val="ru-RU"/>
              </w:rPr>
            </w:pPr>
            <w:r>
              <w:rPr>
                <w:color w:val="333333"/>
                <w:sz w:val="20"/>
                <w:szCs w:val="20"/>
              </w:rPr>
              <w:t xml:space="preserve">40000 </w:t>
            </w:r>
            <w:proofErr w:type="spellStart"/>
            <w:r>
              <w:rPr>
                <w:color w:val="333333"/>
                <w:sz w:val="20"/>
                <w:szCs w:val="20"/>
              </w:rPr>
              <w:t>леев</w:t>
            </w:r>
            <w:proofErr w:type="spellEnd"/>
          </w:p>
        </w:tc>
        <w:tc>
          <w:tcPr>
            <w:tcW w:w="1556" w:type="dxa"/>
            <w:tcBorders>
              <w:top w:val="nil"/>
              <w:left w:val="nil"/>
              <w:bottom w:val="single" w:sz="8" w:space="0" w:color="auto"/>
              <w:right w:val="single" w:sz="8" w:space="0" w:color="auto"/>
            </w:tcBorders>
          </w:tcPr>
          <w:p w14:paraId="527A6414" w14:textId="2BB999E9" w:rsidR="00E83444" w:rsidRPr="00CE7392" w:rsidRDefault="00E83444" w:rsidP="00E83444">
            <w:pPr>
              <w:spacing w:after="0" w:line="240" w:lineRule="auto"/>
              <w:rPr>
                <w:rFonts w:cs="Times New Roman"/>
                <w:sz w:val="20"/>
                <w:szCs w:val="20"/>
                <w:lang w:val="ru-RU"/>
              </w:rPr>
            </w:pPr>
            <w:proofErr w:type="spellStart"/>
            <w:r>
              <w:rPr>
                <w:color w:val="333333"/>
                <w:sz w:val="20"/>
                <w:szCs w:val="20"/>
              </w:rPr>
              <w:t>Бессрочно</w:t>
            </w:r>
            <w:proofErr w:type="spellEnd"/>
          </w:p>
        </w:tc>
      </w:tr>
      <w:tr w:rsidR="00646121" w:rsidRPr="00CE7392" w14:paraId="0B18B4A4" w14:textId="77777777" w:rsidTr="00646121">
        <w:trPr>
          <w:jc w:val="center"/>
        </w:trPr>
        <w:tc>
          <w:tcPr>
            <w:tcW w:w="562" w:type="dxa"/>
            <w:hideMark/>
          </w:tcPr>
          <w:p w14:paraId="1B518398"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56</w:t>
            </w:r>
          </w:p>
        </w:tc>
        <w:tc>
          <w:tcPr>
            <w:tcW w:w="2694" w:type="dxa"/>
            <w:hideMark/>
          </w:tcPr>
          <w:p w14:paraId="2132110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управление отходами</w:t>
            </w:r>
          </w:p>
        </w:tc>
        <w:tc>
          <w:tcPr>
            <w:tcW w:w="1559" w:type="dxa"/>
            <w:vMerge/>
            <w:vAlign w:val="center"/>
            <w:hideMark/>
          </w:tcPr>
          <w:p w14:paraId="18C3CC81" w14:textId="77777777" w:rsidR="00CE7392" w:rsidRPr="00CE7392" w:rsidRDefault="00CE7392" w:rsidP="00CE7392">
            <w:pPr>
              <w:spacing w:after="0" w:line="240" w:lineRule="auto"/>
              <w:rPr>
                <w:rFonts w:cs="Times New Roman"/>
                <w:sz w:val="20"/>
                <w:szCs w:val="20"/>
                <w:lang w:val="ru-RU"/>
              </w:rPr>
            </w:pPr>
          </w:p>
        </w:tc>
        <w:tc>
          <w:tcPr>
            <w:tcW w:w="1843" w:type="dxa"/>
            <w:hideMark/>
          </w:tcPr>
          <w:p w14:paraId="2A89229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Инспекция по охране окружающей среды</w:t>
            </w:r>
          </w:p>
        </w:tc>
        <w:tc>
          <w:tcPr>
            <w:tcW w:w="1701" w:type="dxa"/>
            <w:hideMark/>
          </w:tcPr>
          <w:p w14:paraId="6A01D240"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Согласно таблице 5 приложения 3</w:t>
            </w:r>
            <w:r w:rsidRPr="00CE7392">
              <w:rPr>
                <w:rFonts w:cs="Times New Roman"/>
                <w:sz w:val="20"/>
                <w:szCs w:val="20"/>
                <w:vertAlign w:val="superscript"/>
                <w:lang w:val="ru-RU"/>
              </w:rPr>
              <w:t>1</w:t>
            </w:r>
            <w:r w:rsidRPr="00CE7392">
              <w:rPr>
                <w:rFonts w:cs="Times New Roman"/>
                <w:sz w:val="20"/>
                <w:szCs w:val="20"/>
                <w:lang w:val="ru-RU"/>
              </w:rPr>
              <w:t xml:space="preserve"> к Закону об отходах № 209/2016 </w:t>
            </w:r>
          </w:p>
        </w:tc>
        <w:tc>
          <w:tcPr>
            <w:tcW w:w="1556" w:type="dxa"/>
            <w:hideMark/>
          </w:tcPr>
          <w:p w14:paraId="62EBCCB2" w14:textId="7401C408" w:rsidR="00CE7392" w:rsidRPr="00CE7392" w:rsidRDefault="006B2C52" w:rsidP="00CE7392">
            <w:pPr>
              <w:spacing w:after="0" w:line="240" w:lineRule="auto"/>
              <w:rPr>
                <w:rFonts w:cs="Times New Roman"/>
                <w:sz w:val="20"/>
                <w:szCs w:val="20"/>
                <w:lang w:val="ru-RU"/>
              </w:rPr>
            </w:pPr>
            <w:r w:rsidRPr="006B2C52">
              <w:rPr>
                <w:rFonts w:cs="Times New Roman"/>
                <w:sz w:val="20"/>
                <w:szCs w:val="20"/>
                <w:lang w:val="ru-RU"/>
              </w:rPr>
              <w:t>Шесть лет</w:t>
            </w:r>
          </w:p>
        </w:tc>
      </w:tr>
      <w:tr w:rsidR="00646121" w:rsidRPr="00CE7392" w14:paraId="14813938" w14:textId="77777777" w:rsidTr="00646121">
        <w:trPr>
          <w:trHeight w:val="731"/>
          <w:jc w:val="center"/>
        </w:trPr>
        <w:tc>
          <w:tcPr>
            <w:tcW w:w="562" w:type="dxa"/>
            <w:hideMark/>
          </w:tcPr>
          <w:p w14:paraId="4DD6A13D"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lastRenderedPageBreak/>
              <w:t>57</w:t>
            </w:r>
          </w:p>
        </w:tc>
        <w:tc>
          <w:tcPr>
            <w:tcW w:w="2694" w:type="dxa"/>
            <w:hideMark/>
          </w:tcPr>
          <w:p w14:paraId="3DF47AB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Природоохранное соглашение</w:t>
            </w:r>
          </w:p>
        </w:tc>
        <w:tc>
          <w:tcPr>
            <w:tcW w:w="1559" w:type="dxa"/>
            <w:vMerge/>
            <w:vAlign w:val="center"/>
            <w:hideMark/>
          </w:tcPr>
          <w:p w14:paraId="67140130" w14:textId="77777777" w:rsidR="00CE7392" w:rsidRPr="00CE7392" w:rsidRDefault="00CE7392" w:rsidP="00CE7392">
            <w:pPr>
              <w:spacing w:after="0" w:line="240" w:lineRule="auto"/>
              <w:rPr>
                <w:rFonts w:cs="Times New Roman"/>
                <w:sz w:val="20"/>
                <w:szCs w:val="20"/>
                <w:lang w:val="ru-RU"/>
              </w:rPr>
            </w:pPr>
          </w:p>
        </w:tc>
        <w:tc>
          <w:tcPr>
            <w:tcW w:w="1843" w:type="dxa"/>
            <w:hideMark/>
          </w:tcPr>
          <w:p w14:paraId="057E785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Органы местного публичного управления</w:t>
            </w:r>
          </w:p>
        </w:tc>
        <w:tc>
          <w:tcPr>
            <w:tcW w:w="1701" w:type="dxa"/>
            <w:hideMark/>
          </w:tcPr>
          <w:p w14:paraId="5FDA61CA"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Предварительная оценка планируемой деятельности с выдачей природоохранного решения/соглашения – 5000 леев;</w:t>
            </w:r>
          </w:p>
          <w:p w14:paraId="57E65C38" w14:textId="77777777" w:rsidR="00CE7392" w:rsidRPr="00CE7392" w:rsidRDefault="00CE7392" w:rsidP="00CE7392">
            <w:pPr>
              <w:spacing w:after="0" w:line="240" w:lineRule="auto"/>
              <w:rPr>
                <w:rFonts w:cs="Times New Roman"/>
                <w:sz w:val="20"/>
                <w:szCs w:val="20"/>
                <w:lang w:val="ru-RU"/>
              </w:rPr>
            </w:pPr>
          </w:p>
          <w:p w14:paraId="3B6CC86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оценка воздействия на окружающую среду на национальном уровне с выдачей природоохранного решения/соглашения – 12 300 леев;</w:t>
            </w:r>
          </w:p>
          <w:p w14:paraId="57500AA0" w14:textId="77777777" w:rsidR="00CE7392" w:rsidRPr="00CE7392" w:rsidRDefault="00CE7392" w:rsidP="00CE7392">
            <w:pPr>
              <w:spacing w:after="0" w:line="240" w:lineRule="auto"/>
              <w:rPr>
                <w:rFonts w:cs="Times New Roman"/>
                <w:sz w:val="20"/>
                <w:szCs w:val="20"/>
                <w:lang w:val="ru-RU"/>
              </w:rPr>
            </w:pPr>
          </w:p>
          <w:p w14:paraId="34B490B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оценка биоразнообразия с выдачей решения/заключения по оценке биоразнообразия – бесплатно;</w:t>
            </w:r>
          </w:p>
          <w:p w14:paraId="0E20883D" w14:textId="77777777" w:rsidR="00CE7392" w:rsidRPr="00CE7392" w:rsidRDefault="00CE7392" w:rsidP="00CE7392">
            <w:pPr>
              <w:spacing w:after="0" w:line="240" w:lineRule="auto"/>
              <w:rPr>
                <w:rFonts w:cs="Times New Roman"/>
                <w:sz w:val="20"/>
                <w:szCs w:val="20"/>
                <w:lang w:val="ru-RU"/>
              </w:rPr>
            </w:pPr>
          </w:p>
          <w:p w14:paraId="111731C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оценка воздействия на окружающую среду на национальном уровне, включая процедуру оценки воздействия на окружающую среду в трансграничном контексте с выдачей природоохранного решения/соглашения – 18 362 леев;</w:t>
            </w:r>
          </w:p>
          <w:p w14:paraId="41DD59D0" w14:textId="77777777" w:rsidR="00CE7392" w:rsidRPr="00CE7392" w:rsidRDefault="00CE7392" w:rsidP="00CE7392">
            <w:pPr>
              <w:spacing w:after="0" w:line="240" w:lineRule="auto"/>
              <w:rPr>
                <w:rFonts w:cs="Times New Roman"/>
                <w:sz w:val="20"/>
                <w:szCs w:val="20"/>
                <w:lang w:val="ru-RU"/>
              </w:rPr>
            </w:pPr>
          </w:p>
          <w:p w14:paraId="63CB551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пересмотр природоохранного соглашения – 1732 леев</w:t>
            </w:r>
          </w:p>
        </w:tc>
        <w:tc>
          <w:tcPr>
            <w:tcW w:w="1556" w:type="dxa"/>
            <w:hideMark/>
          </w:tcPr>
          <w:p w14:paraId="0A8BDC4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На один вид деятельности, </w:t>
            </w:r>
          </w:p>
          <w:p w14:paraId="328E348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четыре года</w:t>
            </w:r>
          </w:p>
        </w:tc>
      </w:tr>
      <w:tr w:rsidR="00646121" w:rsidRPr="00CE7392" w14:paraId="40C574A6" w14:textId="77777777" w:rsidTr="00646121">
        <w:trPr>
          <w:trHeight w:val="775"/>
          <w:jc w:val="center"/>
        </w:trPr>
        <w:tc>
          <w:tcPr>
            <w:tcW w:w="562" w:type="dxa"/>
            <w:hideMark/>
          </w:tcPr>
          <w:p w14:paraId="3C7CD297"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58</w:t>
            </w:r>
          </w:p>
        </w:tc>
        <w:tc>
          <w:tcPr>
            <w:tcW w:w="2694" w:type="dxa"/>
            <w:tcBorders>
              <w:top w:val="single" w:sz="4" w:space="0" w:color="auto"/>
              <w:bottom w:val="single" w:sz="4" w:space="0" w:color="auto"/>
            </w:tcBorders>
            <w:hideMark/>
          </w:tcPr>
          <w:p w14:paraId="1BA7BC0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Комплексное природоохранное разрешение</w:t>
            </w:r>
          </w:p>
        </w:tc>
        <w:tc>
          <w:tcPr>
            <w:tcW w:w="1559" w:type="dxa"/>
            <w:vMerge/>
            <w:vAlign w:val="center"/>
            <w:hideMark/>
          </w:tcPr>
          <w:p w14:paraId="0CE44157" w14:textId="77777777" w:rsidR="00CE7392" w:rsidRPr="00CE7392" w:rsidRDefault="00CE7392" w:rsidP="00CE7392">
            <w:pPr>
              <w:spacing w:after="0" w:line="240" w:lineRule="auto"/>
              <w:rPr>
                <w:rFonts w:cs="Times New Roman"/>
                <w:sz w:val="20"/>
                <w:szCs w:val="20"/>
                <w:lang w:val="ru-RU"/>
              </w:rPr>
            </w:pPr>
          </w:p>
        </w:tc>
        <w:tc>
          <w:tcPr>
            <w:tcW w:w="1843" w:type="dxa"/>
            <w:tcBorders>
              <w:top w:val="single" w:sz="4" w:space="0" w:color="auto"/>
            </w:tcBorders>
            <w:hideMark/>
          </w:tcPr>
          <w:p w14:paraId="2BAB6B5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Органы центрального и местного публичного управления</w:t>
            </w:r>
          </w:p>
        </w:tc>
        <w:tc>
          <w:tcPr>
            <w:tcW w:w="1701" w:type="dxa"/>
            <w:hideMark/>
          </w:tcPr>
          <w:p w14:paraId="6A40CB8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30 000 леев</w:t>
            </w:r>
          </w:p>
        </w:tc>
        <w:tc>
          <w:tcPr>
            <w:tcW w:w="1556" w:type="dxa"/>
            <w:hideMark/>
          </w:tcPr>
          <w:p w14:paraId="52CDEB3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12 лет</w:t>
            </w:r>
          </w:p>
        </w:tc>
      </w:tr>
      <w:tr w:rsidR="00646121" w:rsidRPr="00CE7392" w14:paraId="240723DD" w14:textId="77777777" w:rsidTr="00646121">
        <w:trPr>
          <w:trHeight w:val="786"/>
          <w:jc w:val="center"/>
        </w:trPr>
        <w:tc>
          <w:tcPr>
            <w:tcW w:w="562" w:type="dxa"/>
            <w:hideMark/>
          </w:tcPr>
          <w:p w14:paraId="7218CBB5"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lastRenderedPageBreak/>
              <w:t>59</w:t>
            </w:r>
          </w:p>
        </w:tc>
        <w:tc>
          <w:tcPr>
            <w:tcW w:w="2694" w:type="dxa"/>
            <w:tcBorders>
              <w:top w:val="single" w:sz="4" w:space="0" w:color="auto"/>
              <w:bottom w:val="single" w:sz="4" w:space="0" w:color="auto"/>
            </w:tcBorders>
            <w:hideMark/>
          </w:tcPr>
          <w:p w14:paraId="3C4BE2E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Природоохранное разрешение</w:t>
            </w:r>
          </w:p>
        </w:tc>
        <w:tc>
          <w:tcPr>
            <w:tcW w:w="1559" w:type="dxa"/>
            <w:vMerge/>
            <w:vAlign w:val="center"/>
            <w:hideMark/>
          </w:tcPr>
          <w:p w14:paraId="464D87D2" w14:textId="77777777" w:rsidR="00CE7392" w:rsidRPr="00CE7392" w:rsidRDefault="00CE7392" w:rsidP="00CE7392">
            <w:pPr>
              <w:spacing w:after="0" w:line="240" w:lineRule="auto"/>
              <w:rPr>
                <w:rFonts w:cs="Times New Roman"/>
                <w:sz w:val="20"/>
                <w:szCs w:val="20"/>
                <w:lang w:val="ru-RU"/>
              </w:rPr>
            </w:pPr>
          </w:p>
        </w:tc>
        <w:tc>
          <w:tcPr>
            <w:tcW w:w="1843" w:type="dxa"/>
            <w:tcBorders>
              <w:top w:val="single" w:sz="4" w:space="0" w:color="auto"/>
            </w:tcBorders>
            <w:hideMark/>
          </w:tcPr>
          <w:p w14:paraId="2760687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Органы центрального и местного публичного управления</w:t>
            </w:r>
          </w:p>
        </w:tc>
        <w:tc>
          <w:tcPr>
            <w:tcW w:w="1701" w:type="dxa"/>
            <w:hideMark/>
          </w:tcPr>
          <w:p w14:paraId="3893992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20 000 леев</w:t>
            </w:r>
          </w:p>
        </w:tc>
        <w:tc>
          <w:tcPr>
            <w:tcW w:w="1556" w:type="dxa"/>
            <w:hideMark/>
          </w:tcPr>
          <w:p w14:paraId="11667E4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Шесть лет</w:t>
            </w:r>
          </w:p>
        </w:tc>
      </w:tr>
      <w:tr w:rsidR="00646121" w:rsidRPr="00CE7392" w14:paraId="3159CE11" w14:textId="77777777" w:rsidTr="00646121">
        <w:trPr>
          <w:trHeight w:val="496"/>
          <w:jc w:val="center"/>
        </w:trPr>
        <w:tc>
          <w:tcPr>
            <w:tcW w:w="562" w:type="dxa"/>
            <w:hideMark/>
          </w:tcPr>
          <w:p w14:paraId="40F7A65C"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60</w:t>
            </w:r>
          </w:p>
        </w:tc>
        <w:tc>
          <w:tcPr>
            <w:tcW w:w="2694" w:type="dxa"/>
            <w:tcBorders>
              <w:top w:val="single" w:sz="4" w:space="0" w:color="auto"/>
            </w:tcBorders>
            <w:hideMark/>
          </w:tcPr>
          <w:p w14:paraId="77B5DF6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Природоохранное разрешение на специальное водопользование</w:t>
            </w:r>
          </w:p>
        </w:tc>
        <w:tc>
          <w:tcPr>
            <w:tcW w:w="1559" w:type="dxa"/>
            <w:vMerge/>
            <w:vAlign w:val="center"/>
            <w:hideMark/>
          </w:tcPr>
          <w:p w14:paraId="174947CB" w14:textId="77777777" w:rsidR="00CE7392" w:rsidRPr="00CE7392" w:rsidRDefault="00CE7392" w:rsidP="00CE7392">
            <w:pPr>
              <w:spacing w:after="0" w:line="240" w:lineRule="auto"/>
              <w:rPr>
                <w:rFonts w:cs="Times New Roman"/>
                <w:sz w:val="20"/>
                <w:szCs w:val="20"/>
                <w:lang w:val="ru-RU"/>
              </w:rPr>
            </w:pPr>
          </w:p>
        </w:tc>
        <w:tc>
          <w:tcPr>
            <w:tcW w:w="1843" w:type="dxa"/>
          </w:tcPr>
          <w:p w14:paraId="7153FF80" w14:textId="77777777" w:rsidR="00CE7392" w:rsidRPr="00CE7392" w:rsidRDefault="00CE7392" w:rsidP="00CE7392">
            <w:pPr>
              <w:spacing w:after="0" w:line="240" w:lineRule="auto"/>
              <w:rPr>
                <w:rFonts w:cs="Times New Roman"/>
                <w:sz w:val="20"/>
                <w:szCs w:val="20"/>
                <w:lang w:val="ru-RU"/>
              </w:rPr>
            </w:pPr>
          </w:p>
        </w:tc>
        <w:tc>
          <w:tcPr>
            <w:tcW w:w="1701" w:type="dxa"/>
          </w:tcPr>
          <w:p w14:paraId="3E7DB9A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1000 леев</w:t>
            </w:r>
          </w:p>
          <w:p w14:paraId="784801B9" w14:textId="77777777" w:rsidR="00CE7392" w:rsidRPr="00CE7392" w:rsidRDefault="00CE7392" w:rsidP="00CE7392">
            <w:pPr>
              <w:spacing w:after="0" w:line="240" w:lineRule="auto"/>
              <w:rPr>
                <w:rFonts w:cs="Times New Roman"/>
                <w:sz w:val="20"/>
                <w:szCs w:val="20"/>
                <w:lang w:val="ru-RU"/>
              </w:rPr>
            </w:pPr>
          </w:p>
          <w:p w14:paraId="7D771009" w14:textId="77777777" w:rsidR="00CE7392" w:rsidRPr="00CE7392" w:rsidRDefault="00CE7392" w:rsidP="00CE7392">
            <w:pPr>
              <w:spacing w:after="0" w:line="240" w:lineRule="auto"/>
              <w:rPr>
                <w:rFonts w:cs="Times New Roman"/>
                <w:sz w:val="20"/>
                <w:szCs w:val="20"/>
                <w:lang w:val="ru-RU"/>
              </w:rPr>
            </w:pPr>
          </w:p>
          <w:p w14:paraId="5BAF36F5" w14:textId="77777777" w:rsidR="00CE7392" w:rsidRPr="00CE7392" w:rsidRDefault="00CE7392" w:rsidP="00CE7392">
            <w:pPr>
              <w:spacing w:after="0" w:line="240" w:lineRule="auto"/>
              <w:rPr>
                <w:rFonts w:cs="Times New Roman"/>
                <w:sz w:val="20"/>
                <w:szCs w:val="20"/>
                <w:lang w:val="ru-RU"/>
              </w:rPr>
            </w:pPr>
          </w:p>
          <w:p w14:paraId="6BDC416C" w14:textId="77777777" w:rsidR="00CE7392" w:rsidRPr="00CE7392" w:rsidRDefault="00CE7392" w:rsidP="00CE7392">
            <w:pPr>
              <w:spacing w:after="0" w:line="240" w:lineRule="auto"/>
              <w:rPr>
                <w:rFonts w:cs="Times New Roman"/>
                <w:sz w:val="20"/>
                <w:szCs w:val="20"/>
                <w:lang w:val="ru-RU"/>
              </w:rPr>
            </w:pPr>
          </w:p>
          <w:p w14:paraId="7BC6C61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3000 леев</w:t>
            </w:r>
          </w:p>
        </w:tc>
        <w:tc>
          <w:tcPr>
            <w:tcW w:w="1556" w:type="dxa"/>
            <w:hideMark/>
          </w:tcPr>
          <w:p w14:paraId="13A9618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Краткосрочное пользование – шесть лет; </w:t>
            </w:r>
          </w:p>
          <w:p w14:paraId="640E57EB" w14:textId="77777777" w:rsidR="00CE7392" w:rsidRPr="00CE7392" w:rsidRDefault="00CE7392" w:rsidP="00CE7392">
            <w:pPr>
              <w:spacing w:after="0" w:line="240" w:lineRule="auto"/>
              <w:rPr>
                <w:rFonts w:cs="Times New Roman"/>
                <w:sz w:val="20"/>
                <w:szCs w:val="20"/>
                <w:lang w:val="ru-RU"/>
              </w:rPr>
            </w:pPr>
          </w:p>
          <w:p w14:paraId="154FCC3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долгосрочное пользование – до 12 лет</w:t>
            </w:r>
          </w:p>
        </w:tc>
      </w:tr>
      <w:tr w:rsidR="00646121" w:rsidRPr="00CE7392" w14:paraId="084A38CF" w14:textId="77777777" w:rsidTr="00646121">
        <w:trPr>
          <w:trHeight w:val="1242"/>
          <w:jc w:val="center"/>
        </w:trPr>
        <w:tc>
          <w:tcPr>
            <w:tcW w:w="562" w:type="dxa"/>
            <w:hideMark/>
          </w:tcPr>
          <w:p w14:paraId="5D434095"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61</w:t>
            </w:r>
          </w:p>
        </w:tc>
        <w:tc>
          <w:tcPr>
            <w:tcW w:w="2694" w:type="dxa"/>
            <w:hideMark/>
          </w:tcPr>
          <w:p w14:paraId="78118F3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рубку лесной растительности</w:t>
            </w:r>
          </w:p>
        </w:tc>
        <w:tc>
          <w:tcPr>
            <w:tcW w:w="1559" w:type="dxa"/>
            <w:vMerge/>
            <w:vAlign w:val="center"/>
            <w:hideMark/>
          </w:tcPr>
          <w:p w14:paraId="54B0DB58" w14:textId="77777777" w:rsidR="00CE7392" w:rsidRPr="00CE7392" w:rsidRDefault="00CE7392" w:rsidP="00CE7392">
            <w:pPr>
              <w:spacing w:after="0" w:line="240" w:lineRule="auto"/>
              <w:rPr>
                <w:rFonts w:cs="Times New Roman"/>
                <w:sz w:val="20"/>
                <w:szCs w:val="20"/>
                <w:lang w:val="ru-RU"/>
              </w:rPr>
            </w:pPr>
          </w:p>
        </w:tc>
        <w:tc>
          <w:tcPr>
            <w:tcW w:w="1843" w:type="dxa"/>
            <w:hideMark/>
          </w:tcPr>
          <w:p w14:paraId="1FDBA43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государственных услуг</w:t>
            </w:r>
          </w:p>
          <w:p w14:paraId="4836FB37" w14:textId="77777777" w:rsidR="00CE7392" w:rsidRPr="00CE7392" w:rsidRDefault="00CE7392" w:rsidP="00CE7392">
            <w:pPr>
              <w:spacing w:after="0" w:line="240" w:lineRule="auto"/>
              <w:rPr>
                <w:rFonts w:cs="Times New Roman"/>
                <w:sz w:val="20"/>
                <w:szCs w:val="20"/>
                <w:lang w:val="ru-RU"/>
              </w:rPr>
            </w:pPr>
          </w:p>
          <w:p w14:paraId="005039C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Инспекция по охране окружающей среды</w:t>
            </w:r>
          </w:p>
        </w:tc>
        <w:tc>
          <w:tcPr>
            <w:tcW w:w="1701" w:type="dxa"/>
            <w:hideMark/>
          </w:tcPr>
          <w:p w14:paraId="20C58E7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55F738C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Один год</w:t>
            </w:r>
          </w:p>
        </w:tc>
      </w:tr>
      <w:tr w:rsidR="00646121" w:rsidRPr="00CE7392" w14:paraId="0254DF24" w14:textId="77777777" w:rsidTr="00646121">
        <w:trPr>
          <w:trHeight w:val="562"/>
          <w:jc w:val="center"/>
        </w:trPr>
        <w:tc>
          <w:tcPr>
            <w:tcW w:w="562" w:type="dxa"/>
            <w:hideMark/>
          </w:tcPr>
          <w:p w14:paraId="2272231C"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62</w:t>
            </w:r>
          </w:p>
        </w:tc>
        <w:tc>
          <w:tcPr>
            <w:tcW w:w="2694" w:type="dxa"/>
            <w:hideMark/>
          </w:tcPr>
          <w:p w14:paraId="0FB9AEB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Заключение об оценке биоразнообразия</w:t>
            </w:r>
          </w:p>
        </w:tc>
        <w:tc>
          <w:tcPr>
            <w:tcW w:w="1559" w:type="dxa"/>
            <w:vMerge/>
          </w:tcPr>
          <w:p w14:paraId="61701ECF" w14:textId="77777777" w:rsidR="00CE7392" w:rsidRPr="00CE7392" w:rsidRDefault="00CE7392" w:rsidP="00CE7392">
            <w:pPr>
              <w:spacing w:after="0" w:line="240" w:lineRule="auto"/>
              <w:rPr>
                <w:rFonts w:cs="Times New Roman"/>
                <w:sz w:val="20"/>
                <w:szCs w:val="20"/>
                <w:lang w:val="ru-RU"/>
              </w:rPr>
            </w:pPr>
          </w:p>
        </w:tc>
        <w:tc>
          <w:tcPr>
            <w:tcW w:w="1843" w:type="dxa"/>
            <w:hideMark/>
          </w:tcPr>
          <w:p w14:paraId="255AC8D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Органы местного публичного управления</w:t>
            </w:r>
          </w:p>
        </w:tc>
        <w:tc>
          <w:tcPr>
            <w:tcW w:w="1701" w:type="dxa"/>
            <w:hideMark/>
          </w:tcPr>
          <w:p w14:paraId="26D87BB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5A0EBC2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Бессрочно </w:t>
            </w:r>
          </w:p>
        </w:tc>
      </w:tr>
      <w:tr w:rsidR="00646121" w:rsidRPr="00CE7392" w14:paraId="5D759CA1" w14:textId="77777777" w:rsidTr="00646121">
        <w:trPr>
          <w:trHeight w:val="542"/>
          <w:jc w:val="center"/>
        </w:trPr>
        <w:tc>
          <w:tcPr>
            <w:tcW w:w="562" w:type="dxa"/>
            <w:hideMark/>
          </w:tcPr>
          <w:p w14:paraId="0D0119AF"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63</w:t>
            </w:r>
          </w:p>
        </w:tc>
        <w:tc>
          <w:tcPr>
            <w:tcW w:w="2694" w:type="dxa"/>
            <w:hideMark/>
          </w:tcPr>
          <w:p w14:paraId="7E430B7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Сертификат о предоставлении квоты на коммерческий лов рыбы</w:t>
            </w:r>
          </w:p>
        </w:tc>
        <w:tc>
          <w:tcPr>
            <w:tcW w:w="1559" w:type="dxa"/>
            <w:vMerge/>
          </w:tcPr>
          <w:p w14:paraId="6D1CC517" w14:textId="77777777" w:rsidR="00CE7392" w:rsidRPr="00CE7392" w:rsidRDefault="00CE7392" w:rsidP="00CE7392">
            <w:pPr>
              <w:spacing w:after="0" w:line="240" w:lineRule="auto"/>
              <w:rPr>
                <w:rFonts w:cs="Times New Roman"/>
                <w:sz w:val="20"/>
                <w:szCs w:val="20"/>
                <w:lang w:val="ru-RU"/>
              </w:rPr>
            </w:pPr>
          </w:p>
        </w:tc>
        <w:tc>
          <w:tcPr>
            <w:tcW w:w="1843" w:type="dxa"/>
          </w:tcPr>
          <w:p w14:paraId="03C1FCAB"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4406E29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9 000 леев за квоту/за тонну</w:t>
            </w:r>
          </w:p>
        </w:tc>
        <w:tc>
          <w:tcPr>
            <w:tcW w:w="1556" w:type="dxa"/>
            <w:hideMark/>
          </w:tcPr>
          <w:p w14:paraId="572FBD1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Один год</w:t>
            </w:r>
          </w:p>
        </w:tc>
      </w:tr>
      <w:tr w:rsidR="00646121" w:rsidRPr="00CE7392" w14:paraId="73E74D65" w14:textId="77777777" w:rsidTr="00646121">
        <w:trPr>
          <w:trHeight w:val="716"/>
          <w:jc w:val="center"/>
        </w:trPr>
        <w:tc>
          <w:tcPr>
            <w:tcW w:w="562" w:type="dxa"/>
            <w:hideMark/>
          </w:tcPr>
          <w:p w14:paraId="0406A9B4"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64</w:t>
            </w:r>
          </w:p>
        </w:tc>
        <w:tc>
          <w:tcPr>
            <w:tcW w:w="2694" w:type="dxa"/>
          </w:tcPr>
          <w:p w14:paraId="0EA9105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Радиологическое разрешение </w:t>
            </w:r>
          </w:p>
        </w:tc>
        <w:tc>
          <w:tcPr>
            <w:tcW w:w="1559" w:type="dxa"/>
            <w:vMerge w:val="restart"/>
            <w:hideMark/>
          </w:tcPr>
          <w:p w14:paraId="06E5C5E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Национальное агентство по регулированию ядерной и радиологической деятельности</w:t>
            </w:r>
          </w:p>
        </w:tc>
        <w:tc>
          <w:tcPr>
            <w:tcW w:w="1843" w:type="dxa"/>
          </w:tcPr>
          <w:p w14:paraId="37E6345E"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1573C0E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14BB6390" w14:textId="7A4DB3E9" w:rsidR="00CE7392" w:rsidRPr="00CE7392" w:rsidRDefault="006B2C52" w:rsidP="00CE7392">
            <w:pPr>
              <w:spacing w:after="0" w:line="240" w:lineRule="auto"/>
              <w:rPr>
                <w:rFonts w:cs="Times New Roman"/>
                <w:sz w:val="20"/>
                <w:szCs w:val="20"/>
                <w:lang w:val="ru-RU"/>
              </w:rPr>
            </w:pPr>
            <w:r w:rsidRPr="006B2C52">
              <w:rPr>
                <w:rFonts w:cs="Times New Roman"/>
                <w:sz w:val="20"/>
                <w:szCs w:val="20"/>
                <w:lang w:val="ru-RU"/>
              </w:rPr>
              <w:t>Семь лет</w:t>
            </w:r>
          </w:p>
        </w:tc>
      </w:tr>
      <w:tr w:rsidR="00646121" w:rsidRPr="00CE7392" w14:paraId="5AE8EEA6" w14:textId="77777777" w:rsidTr="00646121">
        <w:trPr>
          <w:trHeight w:val="410"/>
          <w:jc w:val="center"/>
        </w:trPr>
        <w:tc>
          <w:tcPr>
            <w:tcW w:w="562" w:type="dxa"/>
            <w:hideMark/>
          </w:tcPr>
          <w:p w14:paraId="0B9123D7"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65</w:t>
            </w:r>
          </w:p>
        </w:tc>
        <w:tc>
          <w:tcPr>
            <w:tcW w:w="2694" w:type="dxa"/>
            <w:hideMark/>
          </w:tcPr>
          <w:p w14:paraId="5A18A43A"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Частичное радиологическое разрешение</w:t>
            </w:r>
          </w:p>
        </w:tc>
        <w:tc>
          <w:tcPr>
            <w:tcW w:w="1559" w:type="dxa"/>
            <w:vMerge/>
            <w:hideMark/>
          </w:tcPr>
          <w:p w14:paraId="7E613CF4" w14:textId="77777777" w:rsidR="00CE7392" w:rsidRPr="00CE7392" w:rsidRDefault="00CE7392" w:rsidP="00CE7392">
            <w:pPr>
              <w:spacing w:after="0" w:line="240" w:lineRule="auto"/>
              <w:rPr>
                <w:rFonts w:cs="Times New Roman"/>
                <w:sz w:val="20"/>
                <w:szCs w:val="20"/>
                <w:lang w:val="ru-RU"/>
              </w:rPr>
            </w:pPr>
          </w:p>
        </w:tc>
        <w:tc>
          <w:tcPr>
            <w:tcW w:w="1843" w:type="dxa"/>
          </w:tcPr>
          <w:p w14:paraId="736C4E74"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1D0AB50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3ED05F68" w14:textId="55578077" w:rsidR="00CE7392" w:rsidRPr="00CE7392" w:rsidRDefault="006B2C52" w:rsidP="00CE7392">
            <w:pPr>
              <w:spacing w:after="0" w:line="240" w:lineRule="auto"/>
              <w:rPr>
                <w:rFonts w:cs="Times New Roman"/>
                <w:sz w:val="20"/>
                <w:szCs w:val="20"/>
                <w:lang w:val="ru-RU"/>
              </w:rPr>
            </w:pPr>
            <w:r w:rsidRPr="006B2C52">
              <w:rPr>
                <w:rFonts w:cs="Times New Roman"/>
                <w:sz w:val="20"/>
                <w:szCs w:val="20"/>
                <w:lang w:val="ru-RU"/>
              </w:rPr>
              <w:t>Семь лет</w:t>
            </w:r>
          </w:p>
        </w:tc>
      </w:tr>
      <w:tr w:rsidR="00646121" w:rsidRPr="00CE7392" w14:paraId="3CEDC681" w14:textId="77777777" w:rsidTr="00646121">
        <w:trPr>
          <w:trHeight w:val="268"/>
          <w:jc w:val="center"/>
        </w:trPr>
        <w:tc>
          <w:tcPr>
            <w:tcW w:w="562" w:type="dxa"/>
            <w:hideMark/>
          </w:tcPr>
          <w:p w14:paraId="3518364A"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66</w:t>
            </w:r>
          </w:p>
        </w:tc>
        <w:tc>
          <w:tcPr>
            <w:tcW w:w="2694" w:type="dxa"/>
            <w:hideMark/>
          </w:tcPr>
          <w:p w14:paraId="7CE7828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импорт лекарственного сырья, материалов и элементов внутренней и внешней упаковки, используемых при изготовлении и производстве лекарственных средств</w:t>
            </w:r>
          </w:p>
        </w:tc>
        <w:tc>
          <w:tcPr>
            <w:tcW w:w="1559" w:type="dxa"/>
            <w:vMerge w:val="restart"/>
            <w:hideMark/>
          </w:tcPr>
          <w:p w14:paraId="588695F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по лекарствам и медицинским изделиям</w:t>
            </w:r>
          </w:p>
        </w:tc>
        <w:tc>
          <w:tcPr>
            <w:tcW w:w="1843" w:type="dxa"/>
            <w:hideMark/>
          </w:tcPr>
          <w:p w14:paraId="3E33C50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w:t>
            </w:r>
          </w:p>
          <w:p w14:paraId="631A5C0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государственных услуг</w:t>
            </w:r>
          </w:p>
        </w:tc>
        <w:tc>
          <w:tcPr>
            <w:tcW w:w="1701" w:type="dxa"/>
            <w:hideMark/>
          </w:tcPr>
          <w:p w14:paraId="05498B7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tcPr>
          <w:p w14:paraId="7178A8B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Шесть месяцев/один год</w:t>
            </w:r>
          </w:p>
        </w:tc>
      </w:tr>
      <w:tr w:rsidR="00646121" w:rsidRPr="00CE7392" w14:paraId="12FFB6B7" w14:textId="77777777" w:rsidTr="00646121">
        <w:trPr>
          <w:trHeight w:val="268"/>
          <w:jc w:val="center"/>
        </w:trPr>
        <w:tc>
          <w:tcPr>
            <w:tcW w:w="562" w:type="dxa"/>
          </w:tcPr>
          <w:p w14:paraId="08E5221A"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67</w:t>
            </w:r>
          </w:p>
        </w:tc>
        <w:tc>
          <w:tcPr>
            <w:tcW w:w="2694" w:type="dxa"/>
          </w:tcPr>
          <w:p w14:paraId="5959EDC0"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импорт незарегистрированных лекарственных средств</w:t>
            </w:r>
          </w:p>
        </w:tc>
        <w:tc>
          <w:tcPr>
            <w:tcW w:w="1559" w:type="dxa"/>
            <w:vMerge/>
          </w:tcPr>
          <w:p w14:paraId="6A02C254" w14:textId="77777777" w:rsidR="00CE7392" w:rsidRPr="00CE7392" w:rsidRDefault="00CE7392" w:rsidP="00CE7392">
            <w:pPr>
              <w:spacing w:after="0" w:line="240" w:lineRule="auto"/>
              <w:rPr>
                <w:rFonts w:cs="Times New Roman"/>
                <w:sz w:val="20"/>
                <w:szCs w:val="20"/>
                <w:lang w:val="ru-RU"/>
              </w:rPr>
            </w:pPr>
          </w:p>
        </w:tc>
        <w:tc>
          <w:tcPr>
            <w:tcW w:w="1843" w:type="dxa"/>
          </w:tcPr>
          <w:p w14:paraId="06E5F9B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w:t>
            </w:r>
          </w:p>
          <w:p w14:paraId="3FA9BC3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государственных услуг</w:t>
            </w:r>
          </w:p>
        </w:tc>
        <w:tc>
          <w:tcPr>
            <w:tcW w:w="1701" w:type="dxa"/>
          </w:tcPr>
          <w:p w14:paraId="6DA688E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tcPr>
          <w:p w14:paraId="28DF20F2" w14:textId="77777777" w:rsidR="00CE7392" w:rsidRPr="00CE7392" w:rsidDel="003C4F6E" w:rsidRDefault="00CE7392" w:rsidP="00CE7392">
            <w:pPr>
              <w:spacing w:after="0" w:line="240" w:lineRule="auto"/>
              <w:rPr>
                <w:rFonts w:cs="Times New Roman"/>
                <w:sz w:val="20"/>
                <w:szCs w:val="20"/>
                <w:lang w:val="ru-RU"/>
              </w:rPr>
            </w:pPr>
            <w:r w:rsidRPr="00CE7392">
              <w:rPr>
                <w:rFonts w:cs="Times New Roman"/>
                <w:sz w:val="20"/>
                <w:szCs w:val="20"/>
                <w:lang w:val="ru-RU"/>
              </w:rPr>
              <w:t>Шесть месяцев</w:t>
            </w:r>
          </w:p>
        </w:tc>
      </w:tr>
      <w:tr w:rsidR="00646121" w:rsidRPr="00CE7392" w14:paraId="565ED4B6" w14:textId="77777777" w:rsidTr="00646121">
        <w:trPr>
          <w:trHeight w:val="268"/>
          <w:jc w:val="center"/>
        </w:trPr>
        <w:tc>
          <w:tcPr>
            <w:tcW w:w="562" w:type="dxa"/>
          </w:tcPr>
          <w:p w14:paraId="771132F0"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68</w:t>
            </w:r>
          </w:p>
        </w:tc>
        <w:tc>
          <w:tcPr>
            <w:tcW w:w="2694" w:type="dxa"/>
          </w:tcPr>
          <w:p w14:paraId="69DC24A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импорт зарегистрированных лекарственных средств</w:t>
            </w:r>
          </w:p>
        </w:tc>
        <w:tc>
          <w:tcPr>
            <w:tcW w:w="1559" w:type="dxa"/>
            <w:vMerge/>
          </w:tcPr>
          <w:p w14:paraId="3D784563" w14:textId="77777777" w:rsidR="00CE7392" w:rsidRPr="00CE7392" w:rsidRDefault="00CE7392" w:rsidP="00CE7392">
            <w:pPr>
              <w:spacing w:after="0" w:line="240" w:lineRule="auto"/>
              <w:rPr>
                <w:rFonts w:cs="Times New Roman"/>
                <w:sz w:val="20"/>
                <w:szCs w:val="20"/>
                <w:lang w:val="ru-RU"/>
              </w:rPr>
            </w:pPr>
          </w:p>
        </w:tc>
        <w:tc>
          <w:tcPr>
            <w:tcW w:w="1843" w:type="dxa"/>
          </w:tcPr>
          <w:p w14:paraId="4A0AAB7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w:t>
            </w:r>
          </w:p>
          <w:p w14:paraId="1660355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государственных услуг</w:t>
            </w:r>
          </w:p>
        </w:tc>
        <w:tc>
          <w:tcPr>
            <w:tcW w:w="1701" w:type="dxa"/>
          </w:tcPr>
          <w:p w14:paraId="03EC21C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tcPr>
          <w:p w14:paraId="14D8A5D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Один год</w:t>
            </w:r>
          </w:p>
        </w:tc>
      </w:tr>
      <w:tr w:rsidR="00646121" w:rsidRPr="00CE7392" w14:paraId="69B1A0A8" w14:textId="77777777" w:rsidTr="00646121">
        <w:trPr>
          <w:trHeight w:val="594"/>
          <w:jc w:val="center"/>
        </w:trPr>
        <w:tc>
          <w:tcPr>
            <w:tcW w:w="562" w:type="dxa"/>
            <w:hideMark/>
          </w:tcPr>
          <w:p w14:paraId="0F133F62"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69</w:t>
            </w:r>
          </w:p>
        </w:tc>
        <w:tc>
          <w:tcPr>
            <w:tcW w:w="2694" w:type="dxa"/>
            <w:hideMark/>
          </w:tcPr>
          <w:p w14:paraId="7073505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производство и импорт лекарственных средств</w:t>
            </w:r>
          </w:p>
        </w:tc>
        <w:tc>
          <w:tcPr>
            <w:tcW w:w="1559" w:type="dxa"/>
            <w:vMerge/>
            <w:vAlign w:val="center"/>
            <w:hideMark/>
          </w:tcPr>
          <w:p w14:paraId="12DE0D39" w14:textId="77777777" w:rsidR="00CE7392" w:rsidRPr="00CE7392" w:rsidRDefault="00CE7392" w:rsidP="00CE7392">
            <w:pPr>
              <w:spacing w:after="0" w:line="240" w:lineRule="auto"/>
              <w:rPr>
                <w:rFonts w:cs="Times New Roman"/>
                <w:sz w:val="20"/>
                <w:szCs w:val="20"/>
                <w:lang w:val="ru-RU"/>
              </w:rPr>
            </w:pPr>
          </w:p>
        </w:tc>
        <w:tc>
          <w:tcPr>
            <w:tcW w:w="1843" w:type="dxa"/>
            <w:hideMark/>
          </w:tcPr>
          <w:p w14:paraId="6BAE01A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w:t>
            </w:r>
          </w:p>
          <w:p w14:paraId="0D8305A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государственных услуг</w:t>
            </w:r>
          </w:p>
        </w:tc>
        <w:tc>
          <w:tcPr>
            <w:tcW w:w="1701" w:type="dxa"/>
            <w:hideMark/>
          </w:tcPr>
          <w:p w14:paraId="767C3C9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172E63A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Бессрочно</w:t>
            </w:r>
          </w:p>
        </w:tc>
      </w:tr>
      <w:tr w:rsidR="00646121" w:rsidRPr="00CE7392" w14:paraId="7549E92B" w14:textId="77777777" w:rsidTr="00646121">
        <w:trPr>
          <w:trHeight w:val="594"/>
          <w:jc w:val="center"/>
        </w:trPr>
        <w:tc>
          <w:tcPr>
            <w:tcW w:w="562" w:type="dxa"/>
          </w:tcPr>
          <w:p w14:paraId="5E6D4690"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70</w:t>
            </w:r>
          </w:p>
        </w:tc>
        <w:tc>
          <w:tcPr>
            <w:tcW w:w="2694" w:type="dxa"/>
          </w:tcPr>
          <w:p w14:paraId="2138F3FB" w14:textId="7F13B0ED" w:rsidR="00CE7392" w:rsidRPr="00AB42B9" w:rsidRDefault="00AB42B9" w:rsidP="00CE7392">
            <w:pPr>
              <w:spacing w:after="0" w:line="240" w:lineRule="auto"/>
              <w:rPr>
                <w:rFonts w:cs="Times New Roman"/>
                <w:i/>
                <w:iCs/>
                <w:sz w:val="20"/>
                <w:szCs w:val="20"/>
                <w:lang w:val="ru-RU"/>
              </w:rPr>
            </w:pPr>
            <w:r w:rsidRPr="00AB42B9">
              <w:rPr>
                <w:rFonts w:cs="Times New Roman"/>
                <w:i/>
                <w:iCs/>
                <w:color w:val="0000FF"/>
                <w:sz w:val="20"/>
                <w:szCs w:val="20"/>
                <w:lang w:val="ru-RU"/>
              </w:rPr>
              <w:t>исключена</w:t>
            </w:r>
            <w:r>
              <w:rPr>
                <w:rFonts w:cs="Times New Roman"/>
                <w:i/>
                <w:iCs/>
                <w:color w:val="0000FF"/>
                <w:sz w:val="20"/>
                <w:szCs w:val="20"/>
                <w:lang w:val="ru-RU"/>
              </w:rPr>
              <w:t>.</w:t>
            </w:r>
          </w:p>
        </w:tc>
        <w:tc>
          <w:tcPr>
            <w:tcW w:w="1559" w:type="dxa"/>
            <w:vMerge/>
            <w:vAlign w:val="center"/>
          </w:tcPr>
          <w:p w14:paraId="20F4ACB7" w14:textId="77777777" w:rsidR="00CE7392" w:rsidRPr="00CE7392" w:rsidRDefault="00CE7392" w:rsidP="00CE7392">
            <w:pPr>
              <w:spacing w:after="0" w:line="240" w:lineRule="auto"/>
              <w:rPr>
                <w:rFonts w:cs="Times New Roman"/>
                <w:sz w:val="20"/>
                <w:szCs w:val="20"/>
                <w:lang w:val="ru-RU"/>
              </w:rPr>
            </w:pPr>
          </w:p>
        </w:tc>
        <w:tc>
          <w:tcPr>
            <w:tcW w:w="1843" w:type="dxa"/>
          </w:tcPr>
          <w:p w14:paraId="4938A0D7" w14:textId="04834335" w:rsidR="00CE7392" w:rsidRPr="00CE7392" w:rsidRDefault="00CE7392" w:rsidP="00CE7392">
            <w:pPr>
              <w:spacing w:after="0" w:line="240" w:lineRule="auto"/>
              <w:rPr>
                <w:rFonts w:cs="Times New Roman"/>
                <w:sz w:val="20"/>
                <w:szCs w:val="20"/>
                <w:lang w:val="ru-RU"/>
              </w:rPr>
            </w:pPr>
          </w:p>
        </w:tc>
        <w:tc>
          <w:tcPr>
            <w:tcW w:w="1701" w:type="dxa"/>
          </w:tcPr>
          <w:p w14:paraId="1C7F42E1" w14:textId="72DD436C" w:rsidR="00CE7392" w:rsidRPr="00CE7392" w:rsidRDefault="00CE7392" w:rsidP="00CE7392">
            <w:pPr>
              <w:spacing w:after="0" w:line="240" w:lineRule="auto"/>
              <w:rPr>
                <w:rFonts w:cs="Times New Roman"/>
                <w:sz w:val="20"/>
                <w:szCs w:val="20"/>
                <w:lang w:val="ru-RU"/>
              </w:rPr>
            </w:pPr>
          </w:p>
        </w:tc>
        <w:tc>
          <w:tcPr>
            <w:tcW w:w="1556" w:type="dxa"/>
          </w:tcPr>
          <w:p w14:paraId="5935855B" w14:textId="4F331BD5" w:rsidR="00CE7392" w:rsidRPr="00CE7392" w:rsidDel="000D113D" w:rsidRDefault="00CE7392" w:rsidP="00CE7392">
            <w:pPr>
              <w:spacing w:after="0" w:line="240" w:lineRule="auto"/>
              <w:rPr>
                <w:rFonts w:cs="Times New Roman"/>
                <w:sz w:val="20"/>
                <w:szCs w:val="20"/>
                <w:lang w:val="ru-RU"/>
              </w:rPr>
            </w:pPr>
          </w:p>
        </w:tc>
      </w:tr>
      <w:tr w:rsidR="00646121" w:rsidRPr="00CE7392" w14:paraId="03B1E100" w14:textId="77777777" w:rsidTr="00646121">
        <w:trPr>
          <w:trHeight w:val="594"/>
          <w:jc w:val="center"/>
        </w:trPr>
        <w:tc>
          <w:tcPr>
            <w:tcW w:w="562" w:type="dxa"/>
          </w:tcPr>
          <w:p w14:paraId="2F831327"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71</w:t>
            </w:r>
          </w:p>
        </w:tc>
        <w:tc>
          <w:tcPr>
            <w:tcW w:w="2694" w:type="dxa"/>
          </w:tcPr>
          <w:p w14:paraId="528294CF" w14:textId="1EA142F6" w:rsidR="00CE7392" w:rsidRPr="00CE7392" w:rsidRDefault="00AB42B9" w:rsidP="00CE7392">
            <w:pPr>
              <w:spacing w:after="0" w:line="240" w:lineRule="auto"/>
              <w:rPr>
                <w:rFonts w:cs="Times New Roman"/>
                <w:sz w:val="20"/>
                <w:szCs w:val="20"/>
                <w:lang w:val="ru-RU"/>
              </w:rPr>
            </w:pPr>
            <w:r w:rsidRPr="00AB42B9">
              <w:rPr>
                <w:rFonts w:cs="Times New Roman"/>
                <w:i/>
                <w:iCs/>
                <w:color w:val="0000FF"/>
                <w:sz w:val="20"/>
                <w:szCs w:val="20"/>
                <w:lang w:val="ru-RU"/>
              </w:rPr>
              <w:t>исключена.</w:t>
            </w:r>
          </w:p>
        </w:tc>
        <w:tc>
          <w:tcPr>
            <w:tcW w:w="1559" w:type="dxa"/>
            <w:vMerge/>
            <w:vAlign w:val="center"/>
          </w:tcPr>
          <w:p w14:paraId="7693BAA3" w14:textId="77777777" w:rsidR="00CE7392" w:rsidRPr="00CE7392" w:rsidRDefault="00CE7392" w:rsidP="00CE7392">
            <w:pPr>
              <w:spacing w:after="0" w:line="240" w:lineRule="auto"/>
              <w:rPr>
                <w:rFonts w:cs="Times New Roman"/>
                <w:sz w:val="20"/>
                <w:szCs w:val="20"/>
                <w:lang w:val="ru-RU"/>
              </w:rPr>
            </w:pPr>
          </w:p>
        </w:tc>
        <w:tc>
          <w:tcPr>
            <w:tcW w:w="1843" w:type="dxa"/>
          </w:tcPr>
          <w:p w14:paraId="76383D5B" w14:textId="3AB6009A" w:rsidR="00CE7392" w:rsidRPr="00CE7392" w:rsidRDefault="00CE7392" w:rsidP="00CE7392">
            <w:pPr>
              <w:spacing w:after="0" w:line="240" w:lineRule="auto"/>
              <w:rPr>
                <w:rFonts w:cs="Times New Roman"/>
                <w:sz w:val="20"/>
                <w:szCs w:val="20"/>
                <w:lang w:val="ru-RU"/>
              </w:rPr>
            </w:pPr>
          </w:p>
        </w:tc>
        <w:tc>
          <w:tcPr>
            <w:tcW w:w="1701" w:type="dxa"/>
          </w:tcPr>
          <w:p w14:paraId="6696CA89" w14:textId="2D707B33" w:rsidR="00CE7392" w:rsidRPr="00CE7392" w:rsidRDefault="00CE7392" w:rsidP="00CE7392">
            <w:pPr>
              <w:spacing w:after="0" w:line="240" w:lineRule="auto"/>
              <w:rPr>
                <w:rFonts w:cs="Times New Roman"/>
                <w:sz w:val="20"/>
                <w:szCs w:val="20"/>
                <w:lang w:val="ru-RU"/>
              </w:rPr>
            </w:pPr>
          </w:p>
        </w:tc>
        <w:tc>
          <w:tcPr>
            <w:tcW w:w="1556" w:type="dxa"/>
          </w:tcPr>
          <w:p w14:paraId="41E4DAFD" w14:textId="76BF9F14" w:rsidR="00CE7392" w:rsidRPr="00CE7392" w:rsidRDefault="00CE7392" w:rsidP="00CE7392">
            <w:pPr>
              <w:spacing w:after="0" w:line="240" w:lineRule="auto"/>
              <w:rPr>
                <w:rFonts w:cs="Times New Roman"/>
                <w:sz w:val="20"/>
                <w:szCs w:val="20"/>
                <w:lang w:val="ru-RU"/>
              </w:rPr>
            </w:pPr>
          </w:p>
        </w:tc>
      </w:tr>
      <w:tr w:rsidR="00646121" w:rsidRPr="00CE7392" w14:paraId="422A0C53" w14:textId="77777777" w:rsidTr="00646121">
        <w:trPr>
          <w:trHeight w:val="594"/>
          <w:jc w:val="center"/>
        </w:trPr>
        <w:tc>
          <w:tcPr>
            <w:tcW w:w="562" w:type="dxa"/>
          </w:tcPr>
          <w:p w14:paraId="5A115C3E"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72</w:t>
            </w:r>
          </w:p>
        </w:tc>
        <w:tc>
          <w:tcPr>
            <w:tcW w:w="2694" w:type="dxa"/>
          </w:tcPr>
          <w:p w14:paraId="670CACE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Сертификат соответствия требованиям надлежащей дистрибьюторской практики</w:t>
            </w:r>
          </w:p>
        </w:tc>
        <w:tc>
          <w:tcPr>
            <w:tcW w:w="1559" w:type="dxa"/>
            <w:vMerge/>
            <w:vAlign w:val="center"/>
          </w:tcPr>
          <w:p w14:paraId="6C52402E" w14:textId="77777777" w:rsidR="00CE7392" w:rsidRPr="00CE7392" w:rsidRDefault="00CE7392" w:rsidP="00CE7392">
            <w:pPr>
              <w:spacing w:after="0" w:line="240" w:lineRule="auto"/>
              <w:rPr>
                <w:rFonts w:cs="Times New Roman"/>
                <w:sz w:val="20"/>
                <w:szCs w:val="20"/>
                <w:lang w:val="ru-RU"/>
              </w:rPr>
            </w:pPr>
          </w:p>
        </w:tc>
        <w:tc>
          <w:tcPr>
            <w:tcW w:w="1843" w:type="dxa"/>
          </w:tcPr>
          <w:p w14:paraId="2A75273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w:t>
            </w:r>
          </w:p>
          <w:p w14:paraId="6B6F12D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государственных услуг</w:t>
            </w:r>
          </w:p>
        </w:tc>
        <w:tc>
          <w:tcPr>
            <w:tcW w:w="1701" w:type="dxa"/>
          </w:tcPr>
          <w:p w14:paraId="1F31DCF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tcPr>
          <w:p w14:paraId="56F64E6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Пять лет</w:t>
            </w:r>
          </w:p>
        </w:tc>
      </w:tr>
      <w:tr w:rsidR="00646121" w:rsidRPr="00CE7392" w14:paraId="3D8E5364" w14:textId="77777777" w:rsidTr="00646121">
        <w:trPr>
          <w:trHeight w:val="594"/>
          <w:jc w:val="center"/>
        </w:trPr>
        <w:tc>
          <w:tcPr>
            <w:tcW w:w="562" w:type="dxa"/>
          </w:tcPr>
          <w:p w14:paraId="62279641"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73</w:t>
            </w:r>
          </w:p>
        </w:tc>
        <w:tc>
          <w:tcPr>
            <w:tcW w:w="2694" w:type="dxa"/>
          </w:tcPr>
          <w:p w14:paraId="23BC2E1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Сертификат соответствия требованиям надлежащей аптечной практики</w:t>
            </w:r>
          </w:p>
        </w:tc>
        <w:tc>
          <w:tcPr>
            <w:tcW w:w="1559" w:type="dxa"/>
            <w:vMerge/>
            <w:vAlign w:val="center"/>
          </w:tcPr>
          <w:p w14:paraId="05418A45" w14:textId="77777777" w:rsidR="00CE7392" w:rsidRPr="00CE7392" w:rsidRDefault="00CE7392" w:rsidP="00CE7392">
            <w:pPr>
              <w:spacing w:after="0" w:line="240" w:lineRule="auto"/>
              <w:rPr>
                <w:rFonts w:cs="Times New Roman"/>
                <w:sz w:val="20"/>
                <w:szCs w:val="20"/>
                <w:lang w:val="ru-RU"/>
              </w:rPr>
            </w:pPr>
          </w:p>
        </w:tc>
        <w:tc>
          <w:tcPr>
            <w:tcW w:w="1843" w:type="dxa"/>
          </w:tcPr>
          <w:p w14:paraId="3E621EF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w:t>
            </w:r>
          </w:p>
          <w:p w14:paraId="554B599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государственных услуг</w:t>
            </w:r>
          </w:p>
        </w:tc>
        <w:tc>
          <w:tcPr>
            <w:tcW w:w="1701" w:type="dxa"/>
          </w:tcPr>
          <w:p w14:paraId="46B846C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tcPr>
          <w:p w14:paraId="2680FD9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Пять лет</w:t>
            </w:r>
          </w:p>
        </w:tc>
      </w:tr>
      <w:tr w:rsidR="00646121" w:rsidRPr="00CE7392" w14:paraId="17D23AA0" w14:textId="77777777" w:rsidTr="00646121">
        <w:trPr>
          <w:trHeight w:val="594"/>
          <w:jc w:val="center"/>
        </w:trPr>
        <w:tc>
          <w:tcPr>
            <w:tcW w:w="562" w:type="dxa"/>
          </w:tcPr>
          <w:p w14:paraId="1821F7A0"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lastRenderedPageBreak/>
              <w:t>74</w:t>
            </w:r>
          </w:p>
        </w:tc>
        <w:tc>
          <w:tcPr>
            <w:tcW w:w="2694" w:type="dxa"/>
          </w:tcPr>
          <w:p w14:paraId="6A2575D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параллельный импорт лекарственных средств</w:t>
            </w:r>
          </w:p>
        </w:tc>
        <w:tc>
          <w:tcPr>
            <w:tcW w:w="1559" w:type="dxa"/>
            <w:vMerge/>
            <w:vAlign w:val="center"/>
          </w:tcPr>
          <w:p w14:paraId="3A2776BA" w14:textId="77777777" w:rsidR="00CE7392" w:rsidRPr="00CE7392" w:rsidRDefault="00CE7392" w:rsidP="00CE7392">
            <w:pPr>
              <w:spacing w:after="0" w:line="240" w:lineRule="auto"/>
              <w:rPr>
                <w:rFonts w:cs="Times New Roman"/>
                <w:sz w:val="20"/>
                <w:szCs w:val="20"/>
                <w:lang w:val="ru-RU"/>
              </w:rPr>
            </w:pPr>
          </w:p>
        </w:tc>
        <w:tc>
          <w:tcPr>
            <w:tcW w:w="1843" w:type="dxa"/>
          </w:tcPr>
          <w:p w14:paraId="17029670"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w:t>
            </w:r>
          </w:p>
          <w:p w14:paraId="59520A7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государственных услуг</w:t>
            </w:r>
          </w:p>
        </w:tc>
        <w:tc>
          <w:tcPr>
            <w:tcW w:w="1701" w:type="dxa"/>
          </w:tcPr>
          <w:p w14:paraId="3B6992B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tcPr>
          <w:p w14:paraId="5C2F260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Пять лет</w:t>
            </w:r>
          </w:p>
        </w:tc>
      </w:tr>
      <w:tr w:rsidR="00646121" w:rsidRPr="00CE7392" w14:paraId="40628F67" w14:textId="77777777" w:rsidTr="00646121">
        <w:trPr>
          <w:jc w:val="center"/>
        </w:trPr>
        <w:tc>
          <w:tcPr>
            <w:tcW w:w="562" w:type="dxa"/>
            <w:hideMark/>
          </w:tcPr>
          <w:p w14:paraId="771FD76D"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75</w:t>
            </w:r>
          </w:p>
        </w:tc>
        <w:tc>
          <w:tcPr>
            <w:tcW w:w="2694" w:type="dxa"/>
            <w:hideMark/>
          </w:tcPr>
          <w:p w14:paraId="1B985F7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Свидетельство об аккредитации</w:t>
            </w:r>
          </w:p>
        </w:tc>
        <w:tc>
          <w:tcPr>
            <w:tcW w:w="1559" w:type="dxa"/>
            <w:hideMark/>
          </w:tcPr>
          <w:p w14:paraId="3F94380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Национальный совет по оценке и аккредитации в системе здравоохранения</w:t>
            </w:r>
          </w:p>
        </w:tc>
        <w:tc>
          <w:tcPr>
            <w:tcW w:w="1843" w:type="dxa"/>
          </w:tcPr>
          <w:p w14:paraId="3435EA17"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136238C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Согласно методологии расчета стоимости, утвержденной Правительством</w:t>
            </w:r>
          </w:p>
        </w:tc>
        <w:tc>
          <w:tcPr>
            <w:tcW w:w="1556" w:type="dxa"/>
            <w:hideMark/>
          </w:tcPr>
          <w:p w14:paraId="3A288AD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Пять лет</w:t>
            </w:r>
          </w:p>
        </w:tc>
      </w:tr>
      <w:tr w:rsidR="00646121" w:rsidRPr="00CE7392" w14:paraId="05EA2D04" w14:textId="77777777" w:rsidTr="00646121">
        <w:trPr>
          <w:jc w:val="center"/>
        </w:trPr>
        <w:tc>
          <w:tcPr>
            <w:tcW w:w="562" w:type="dxa"/>
            <w:hideMark/>
          </w:tcPr>
          <w:p w14:paraId="20243896"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76</w:t>
            </w:r>
          </w:p>
        </w:tc>
        <w:tc>
          <w:tcPr>
            <w:tcW w:w="2694" w:type="dxa"/>
            <w:hideMark/>
          </w:tcPr>
          <w:p w14:paraId="289BA7F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деятельность по использованию объектов и помещений, предназначенных для деятельности, связанной с оборотом наркотических, психотропных веществ и прекурсоров</w:t>
            </w:r>
          </w:p>
        </w:tc>
        <w:tc>
          <w:tcPr>
            <w:tcW w:w="1559" w:type="dxa"/>
            <w:vMerge w:val="restart"/>
            <w:tcBorders>
              <w:top w:val="single" w:sz="4" w:space="0" w:color="auto"/>
            </w:tcBorders>
            <w:hideMark/>
          </w:tcPr>
          <w:p w14:paraId="7688520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по лекарствам и медицинским изделиям</w:t>
            </w:r>
          </w:p>
        </w:tc>
        <w:tc>
          <w:tcPr>
            <w:tcW w:w="1843" w:type="dxa"/>
          </w:tcPr>
          <w:p w14:paraId="66C09EF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государственных услуг</w:t>
            </w:r>
            <w:r w:rsidRPr="00CE7392">
              <w:rPr>
                <w:rFonts w:cs="Times New Roman"/>
                <w:sz w:val="20"/>
                <w:szCs w:val="20"/>
                <w:lang w:val="ru-RU"/>
              </w:rPr>
              <w:br/>
            </w:r>
            <w:r w:rsidRPr="00CE7392">
              <w:rPr>
                <w:rFonts w:cs="Times New Roman"/>
                <w:sz w:val="20"/>
                <w:szCs w:val="20"/>
                <w:lang w:val="ru-RU"/>
              </w:rPr>
              <w:br/>
              <w:t xml:space="preserve">Наркологическое медико-санитарное учреждение </w:t>
            </w:r>
          </w:p>
        </w:tc>
        <w:tc>
          <w:tcPr>
            <w:tcW w:w="1701" w:type="dxa"/>
            <w:hideMark/>
          </w:tcPr>
          <w:p w14:paraId="069ED59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16744790" w14:textId="5320388C" w:rsidR="00CE7392" w:rsidRPr="00CE7392" w:rsidRDefault="00835BE3" w:rsidP="00CE7392">
            <w:pPr>
              <w:spacing w:after="0" w:line="240" w:lineRule="auto"/>
              <w:rPr>
                <w:rFonts w:cs="Times New Roman"/>
                <w:sz w:val="20"/>
                <w:szCs w:val="20"/>
                <w:lang w:val="ru-RU"/>
              </w:rPr>
            </w:pPr>
            <w:r w:rsidRPr="00835BE3">
              <w:rPr>
                <w:rFonts w:cs="Times New Roman"/>
                <w:sz w:val="20"/>
                <w:szCs w:val="20"/>
                <w:lang w:val="ru-RU"/>
              </w:rPr>
              <w:t>Бессрочно</w:t>
            </w:r>
          </w:p>
        </w:tc>
      </w:tr>
      <w:tr w:rsidR="00646121" w:rsidRPr="00CE7392" w14:paraId="705E790F" w14:textId="77777777" w:rsidTr="00646121">
        <w:trPr>
          <w:jc w:val="center"/>
        </w:trPr>
        <w:tc>
          <w:tcPr>
            <w:tcW w:w="562" w:type="dxa"/>
            <w:hideMark/>
          </w:tcPr>
          <w:p w14:paraId="03CDB3CB"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77</w:t>
            </w:r>
          </w:p>
        </w:tc>
        <w:tc>
          <w:tcPr>
            <w:tcW w:w="2694" w:type="dxa"/>
            <w:hideMark/>
          </w:tcPr>
          <w:p w14:paraId="0577353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импорт/экспорт наркотических, психотропных веществ и прекурсоров</w:t>
            </w:r>
          </w:p>
        </w:tc>
        <w:tc>
          <w:tcPr>
            <w:tcW w:w="1559" w:type="dxa"/>
            <w:vMerge/>
            <w:vAlign w:val="center"/>
            <w:hideMark/>
          </w:tcPr>
          <w:p w14:paraId="49411083" w14:textId="77777777" w:rsidR="00CE7392" w:rsidRPr="00CE7392" w:rsidRDefault="00CE7392" w:rsidP="00CE7392">
            <w:pPr>
              <w:spacing w:after="0" w:line="240" w:lineRule="auto"/>
              <w:rPr>
                <w:rFonts w:cs="Times New Roman"/>
                <w:sz w:val="20"/>
                <w:szCs w:val="20"/>
                <w:lang w:val="ru-RU"/>
              </w:rPr>
            </w:pPr>
          </w:p>
        </w:tc>
        <w:tc>
          <w:tcPr>
            <w:tcW w:w="1843" w:type="dxa"/>
          </w:tcPr>
          <w:p w14:paraId="60235EC2"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47F72B4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7043B40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 срок каждого случая импорта или экспорта</w:t>
            </w:r>
          </w:p>
        </w:tc>
      </w:tr>
      <w:tr w:rsidR="00646121" w:rsidRPr="00CE7392" w14:paraId="6F89AD37" w14:textId="77777777" w:rsidTr="00646121">
        <w:trPr>
          <w:trHeight w:val="624"/>
          <w:jc w:val="center"/>
        </w:trPr>
        <w:tc>
          <w:tcPr>
            <w:tcW w:w="562" w:type="dxa"/>
            <w:hideMark/>
          </w:tcPr>
          <w:p w14:paraId="735732DA"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78</w:t>
            </w:r>
          </w:p>
        </w:tc>
        <w:tc>
          <w:tcPr>
            <w:tcW w:w="2694" w:type="dxa"/>
            <w:hideMark/>
          </w:tcPr>
          <w:p w14:paraId="7346BF8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Сертификат о предоставлении статуса квалифицированного поставщика доверительных услуг </w:t>
            </w:r>
          </w:p>
        </w:tc>
        <w:tc>
          <w:tcPr>
            <w:tcW w:w="1559" w:type="dxa"/>
            <w:hideMark/>
          </w:tcPr>
          <w:p w14:paraId="7C2E2190"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Служба информации и безопасности</w:t>
            </w:r>
          </w:p>
        </w:tc>
        <w:tc>
          <w:tcPr>
            <w:tcW w:w="1843" w:type="dxa"/>
            <w:hideMark/>
          </w:tcPr>
          <w:p w14:paraId="10CA7FD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государственных услуг</w:t>
            </w:r>
          </w:p>
        </w:tc>
        <w:tc>
          <w:tcPr>
            <w:tcW w:w="1701" w:type="dxa"/>
            <w:hideMark/>
          </w:tcPr>
          <w:p w14:paraId="4396E53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0EE4833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Бессрочно</w:t>
            </w:r>
          </w:p>
        </w:tc>
      </w:tr>
      <w:tr w:rsidR="00646121" w:rsidRPr="00CE7392" w14:paraId="4C79B116" w14:textId="77777777" w:rsidTr="00646121">
        <w:trPr>
          <w:trHeight w:val="639"/>
          <w:jc w:val="center"/>
        </w:trPr>
        <w:tc>
          <w:tcPr>
            <w:tcW w:w="562" w:type="dxa"/>
            <w:hideMark/>
          </w:tcPr>
          <w:p w14:paraId="0FC6FC96"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79</w:t>
            </w:r>
          </w:p>
        </w:tc>
        <w:tc>
          <w:tcPr>
            <w:tcW w:w="2694" w:type="dxa"/>
            <w:hideMark/>
          </w:tcPr>
          <w:p w14:paraId="5FD4C5A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Государственная регистрация юридических лиц, их филиалов и представительств</w:t>
            </w:r>
          </w:p>
        </w:tc>
        <w:tc>
          <w:tcPr>
            <w:tcW w:w="1559" w:type="dxa"/>
            <w:vMerge w:val="restart"/>
            <w:hideMark/>
          </w:tcPr>
          <w:p w14:paraId="00AF9C9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государственных услуг</w:t>
            </w:r>
          </w:p>
        </w:tc>
        <w:tc>
          <w:tcPr>
            <w:tcW w:w="1843" w:type="dxa"/>
          </w:tcPr>
          <w:p w14:paraId="6C172F89"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50877D1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1149 леев</w:t>
            </w:r>
          </w:p>
        </w:tc>
        <w:tc>
          <w:tcPr>
            <w:tcW w:w="1556" w:type="dxa"/>
            <w:hideMark/>
          </w:tcPr>
          <w:p w14:paraId="78D6334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Бессрочно</w:t>
            </w:r>
          </w:p>
        </w:tc>
      </w:tr>
      <w:tr w:rsidR="00646121" w:rsidRPr="00CE7392" w14:paraId="2A5C122D" w14:textId="77777777" w:rsidTr="00646121">
        <w:trPr>
          <w:trHeight w:val="478"/>
          <w:jc w:val="center"/>
        </w:trPr>
        <w:tc>
          <w:tcPr>
            <w:tcW w:w="562" w:type="dxa"/>
            <w:hideMark/>
          </w:tcPr>
          <w:p w14:paraId="738B7CB8"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80</w:t>
            </w:r>
          </w:p>
        </w:tc>
        <w:tc>
          <w:tcPr>
            <w:tcW w:w="2694" w:type="dxa"/>
            <w:hideMark/>
          </w:tcPr>
          <w:p w14:paraId="493C95F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Государственная регистрация индивидуальных предпринимателей</w:t>
            </w:r>
          </w:p>
        </w:tc>
        <w:tc>
          <w:tcPr>
            <w:tcW w:w="1559" w:type="dxa"/>
            <w:vMerge/>
            <w:vAlign w:val="center"/>
            <w:hideMark/>
          </w:tcPr>
          <w:p w14:paraId="345290D5" w14:textId="77777777" w:rsidR="00CE7392" w:rsidRPr="00CE7392" w:rsidRDefault="00CE7392" w:rsidP="00CE7392">
            <w:pPr>
              <w:spacing w:after="0" w:line="240" w:lineRule="auto"/>
              <w:rPr>
                <w:rFonts w:cs="Times New Roman"/>
                <w:sz w:val="20"/>
                <w:szCs w:val="20"/>
                <w:lang w:val="ru-RU"/>
              </w:rPr>
            </w:pPr>
          </w:p>
        </w:tc>
        <w:tc>
          <w:tcPr>
            <w:tcW w:w="1843" w:type="dxa"/>
          </w:tcPr>
          <w:p w14:paraId="5E8AFC44"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14FCA21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364 лея</w:t>
            </w:r>
          </w:p>
        </w:tc>
        <w:tc>
          <w:tcPr>
            <w:tcW w:w="1556" w:type="dxa"/>
            <w:hideMark/>
          </w:tcPr>
          <w:p w14:paraId="3AE2D04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Бессрочно</w:t>
            </w:r>
          </w:p>
        </w:tc>
      </w:tr>
      <w:tr w:rsidR="00646121" w:rsidRPr="00CE7392" w14:paraId="3A91A986" w14:textId="77777777" w:rsidTr="00646121">
        <w:trPr>
          <w:jc w:val="center"/>
        </w:trPr>
        <w:tc>
          <w:tcPr>
            <w:tcW w:w="562" w:type="dxa"/>
            <w:hideMark/>
          </w:tcPr>
          <w:p w14:paraId="2932038B"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81</w:t>
            </w:r>
          </w:p>
        </w:tc>
        <w:tc>
          <w:tcPr>
            <w:tcW w:w="2694" w:type="dxa"/>
            <w:hideMark/>
          </w:tcPr>
          <w:p w14:paraId="7EBEB200"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железнодорожные перевозки</w:t>
            </w:r>
          </w:p>
        </w:tc>
        <w:tc>
          <w:tcPr>
            <w:tcW w:w="1559" w:type="dxa"/>
            <w:hideMark/>
          </w:tcPr>
          <w:p w14:paraId="74BFA74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Правление железной дороги</w:t>
            </w:r>
          </w:p>
        </w:tc>
        <w:tc>
          <w:tcPr>
            <w:tcW w:w="1843" w:type="dxa"/>
          </w:tcPr>
          <w:p w14:paraId="7781439A"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350B720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1322D6A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Пять лет</w:t>
            </w:r>
          </w:p>
        </w:tc>
      </w:tr>
      <w:tr w:rsidR="00646121" w:rsidRPr="00CE7392" w14:paraId="44012732" w14:textId="77777777" w:rsidTr="00646121">
        <w:trPr>
          <w:jc w:val="center"/>
        </w:trPr>
        <w:tc>
          <w:tcPr>
            <w:tcW w:w="562" w:type="dxa"/>
            <w:hideMark/>
          </w:tcPr>
          <w:p w14:paraId="01213FE4"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82</w:t>
            </w:r>
          </w:p>
        </w:tc>
        <w:tc>
          <w:tcPr>
            <w:tcW w:w="2694" w:type="dxa"/>
            <w:hideMark/>
          </w:tcPr>
          <w:p w14:paraId="739CC8D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Сертификат безопасности</w:t>
            </w:r>
          </w:p>
        </w:tc>
        <w:tc>
          <w:tcPr>
            <w:tcW w:w="1559" w:type="dxa"/>
            <w:hideMark/>
          </w:tcPr>
          <w:p w14:paraId="60D2F1F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Правление железной дороги</w:t>
            </w:r>
          </w:p>
        </w:tc>
        <w:tc>
          <w:tcPr>
            <w:tcW w:w="1843" w:type="dxa"/>
          </w:tcPr>
          <w:p w14:paraId="1798BBB1"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5965228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17EB96B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Пять лет</w:t>
            </w:r>
          </w:p>
        </w:tc>
      </w:tr>
      <w:tr w:rsidR="00646121" w:rsidRPr="00CE7392" w14:paraId="6945FA41" w14:textId="77777777" w:rsidTr="00646121">
        <w:trPr>
          <w:jc w:val="center"/>
        </w:trPr>
        <w:tc>
          <w:tcPr>
            <w:tcW w:w="562" w:type="dxa"/>
            <w:hideMark/>
          </w:tcPr>
          <w:p w14:paraId="7B497EA7"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83</w:t>
            </w:r>
          </w:p>
        </w:tc>
        <w:tc>
          <w:tcPr>
            <w:tcW w:w="2694" w:type="dxa"/>
            <w:hideMark/>
          </w:tcPr>
          <w:p w14:paraId="4D8CD68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Авторизация безопасности</w:t>
            </w:r>
          </w:p>
        </w:tc>
        <w:tc>
          <w:tcPr>
            <w:tcW w:w="1559" w:type="dxa"/>
            <w:hideMark/>
          </w:tcPr>
          <w:p w14:paraId="2F0F2800"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Правление железной дороги</w:t>
            </w:r>
          </w:p>
        </w:tc>
        <w:tc>
          <w:tcPr>
            <w:tcW w:w="1843" w:type="dxa"/>
          </w:tcPr>
          <w:p w14:paraId="737E66DB"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533CDE1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556" w:type="dxa"/>
            <w:hideMark/>
          </w:tcPr>
          <w:p w14:paraId="6121D06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Пять лет</w:t>
            </w:r>
          </w:p>
        </w:tc>
      </w:tr>
      <w:tr w:rsidR="00B2437A" w:rsidRPr="00CE7392" w14:paraId="0F4D21D2" w14:textId="77777777" w:rsidTr="00646121">
        <w:trPr>
          <w:jc w:val="center"/>
        </w:trPr>
        <w:tc>
          <w:tcPr>
            <w:tcW w:w="562" w:type="dxa"/>
          </w:tcPr>
          <w:p w14:paraId="1C0AFB75" w14:textId="77777777" w:rsidR="00B2437A" w:rsidRPr="00CE7392" w:rsidRDefault="00B2437A" w:rsidP="00646121">
            <w:pPr>
              <w:spacing w:after="0" w:line="240" w:lineRule="auto"/>
              <w:jc w:val="center"/>
              <w:rPr>
                <w:rFonts w:cs="Times New Roman"/>
                <w:sz w:val="20"/>
                <w:szCs w:val="20"/>
                <w:lang w:val="ru-RU"/>
              </w:rPr>
            </w:pPr>
          </w:p>
        </w:tc>
        <w:tc>
          <w:tcPr>
            <w:tcW w:w="2694" w:type="dxa"/>
          </w:tcPr>
          <w:p w14:paraId="6C5D795D" w14:textId="77777777" w:rsidR="00B2437A" w:rsidRPr="00CE7392" w:rsidRDefault="00B2437A" w:rsidP="00CE7392">
            <w:pPr>
              <w:spacing w:after="0" w:line="240" w:lineRule="auto"/>
              <w:rPr>
                <w:rFonts w:cs="Times New Roman"/>
                <w:sz w:val="20"/>
                <w:szCs w:val="20"/>
                <w:lang w:val="ru-RU"/>
              </w:rPr>
            </w:pPr>
          </w:p>
        </w:tc>
        <w:tc>
          <w:tcPr>
            <w:tcW w:w="1559" w:type="dxa"/>
          </w:tcPr>
          <w:p w14:paraId="5905D806" w14:textId="77777777" w:rsidR="00B2437A" w:rsidRPr="00CE7392" w:rsidRDefault="00B2437A" w:rsidP="00CE7392">
            <w:pPr>
              <w:spacing w:after="0" w:line="240" w:lineRule="auto"/>
              <w:rPr>
                <w:rFonts w:cs="Times New Roman"/>
                <w:sz w:val="20"/>
                <w:szCs w:val="20"/>
                <w:lang w:val="ru-RU"/>
              </w:rPr>
            </w:pPr>
          </w:p>
        </w:tc>
        <w:tc>
          <w:tcPr>
            <w:tcW w:w="1843" w:type="dxa"/>
          </w:tcPr>
          <w:p w14:paraId="503D461B" w14:textId="77777777" w:rsidR="00B2437A" w:rsidRPr="00CE7392" w:rsidRDefault="00B2437A" w:rsidP="00CE7392">
            <w:pPr>
              <w:spacing w:after="0" w:line="240" w:lineRule="auto"/>
              <w:rPr>
                <w:rFonts w:cs="Times New Roman"/>
                <w:sz w:val="20"/>
                <w:szCs w:val="20"/>
                <w:lang w:val="ru-RU"/>
              </w:rPr>
            </w:pPr>
          </w:p>
        </w:tc>
        <w:tc>
          <w:tcPr>
            <w:tcW w:w="1701" w:type="dxa"/>
          </w:tcPr>
          <w:p w14:paraId="59B7512C" w14:textId="77777777" w:rsidR="00B2437A" w:rsidRPr="00CE7392" w:rsidRDefault="00B2437A" w:rsidP="00CE7392">
            <w:pPr>
              <w:spacing w:after="0" w:line="240" w:lineRule="auto"/>
              <w:rPr>
                <w:rFonts w:cs="Times New Roman"/>
                <w:sz w:val="20"/>
                <w:szCs w:val="20"/>
                <w:lang w:val="ru-RU"/>
              </w:rPr>
            </w:pPr>
          </w:p>
        </w:tc>
        <w:tc>
          <w:tcPr>
            <w:tcW w:w="1556" w:type="dxa"/>
          </w:tcPr>
          <w:p w14:paraId="68B1FD3E" w14:textId="77777777" w:rsidR="00B2437A" w:rsidRPr="00CE7392" w:rsidRDefault="00B2437A" w:rsidP="00CE7392">
            <w:pPr>
              <w:spacing w:after="0" w:line="240" w:lineRule="auto"/>
              <w:rPr>
                <w:rFonts w:cs="Times New Roman"/>
                <w:sz w:val="20"/>
                <w:szCs w:val="20"/>
                <w:lang w:val="ru-RU"/>
              </w:rPr>
            </w:pPr>
          </w:p>
        </w:tc>
      </w:tr>
      <w:tr w:rsidR="00B2437A" w:rsidRPr="00B2437A" w14:paraId="064265AF" w14:textId="77777777" w:rsidTr="00B2437A">
        <w:trPr>
          <w:jc w:val="center"/>
        </w:trPr>
        <w:tc>
          <w:tcPr>
            <w:tcW w:w="562" w:type="dxa"/>
            <w:tcBorders>
              <w:top w:val="single" w:sz="4" w:space="0" w:color="000000"/>
              <w:left w:val="single" w:sz="4" w:space="0" w:color="000000"/>
              <w:bottom w:val="single" w:sz="4" w:space="0" w:color="000000"/>
              <w:right w:val="single" w:sz="4" w:space="0" w:color="000000"/>
            </w:tcBorders>
            <w:hideMark/>
          </w:tcPr>
          <w:p w14:paraId="5C85D745" w14:textId="77777777" w:rsidR="00B2437A" w:rsidRPr="00B2437A" w:rsidRDefault="00B2437A" w:rsidP="00B2437A">
            <w:pPr>
              <w:spacing w:after="0" w:line="240" w:lineRule="auto"/>
              <w:jc w:val="center"/>
              <w:rPr>
                <w:rFonts w:cs="Times New Roman"/>
                <w:sz w:val="20"/>
                <w:szCs w:val="20"/>
                <w:lang w:val="ru-RU"/>
              </w:rPr>
            </w:pPr>
            <w:r w:rsidRPr="00B2437A">
              <w:rPr>
                <w:rFonts w:cs="Times New Roman"/>
                <w:sz w:val="20"/>
                <w:szCs w:val="20"/>
                <w:lang w:val="ru-RU"/>
              </w:rPr>
              <w:t>87</w:t>
            </w:r>
          </w:p>
        </w:tc>
        <w:tc>
          <w:tcPr>
            <w:tcW w:w="2694" w:type="dxa"/>
            <w:tcBorders>
              <w:top w:val="single" w:sz="4" w:space="0" w:color="000000"/>
              <w:left w:val="single" w:sz="4" w:space="0" w:color="000000"/>
              <w:bottom w:val="single" w:sz="4" w:space="0" w:color="000000"/>
              <w:right w:val="single" w:sz="4" w:space="0" w:color="000000"/>
            </w:tcBorders>
            <w:hideMark/>
          </w:tcPr>
          <w:p w14:paraId="15A05C64"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Разрешение на культивирование растений, содержащих наркотические и психотропные вещества</w:t>
            </w:r>
          </w:p>
        </w:tc>
        <w:tc>
          <w:tcPr>
            <w:tcW w:w="1559" w:type="dxa"/>
            <w:tcBorders>
              <w:top w:val="single" w:sz="4" w:space="0" w:color="000000"/>
              <w:left w:val="single" w:sz="4" w:space="0" w:color="000000"/>
              <w:bottom w:val="single" w:sz="4" w:space="0" w:color="000000"/>
              <w:right w:val="single" w:sz="4" w:space="0" w:color="000000"/>
            </w:tcBorders>
            <w:hideMark/>
          </w:tcPr>
          <w:p w14:paraId="44053880"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Постоянный комитет по контролю за наркотиками</w:t>
            </w:r>
          </w:p>
        </w:tc>
        <w:tc>
          <w:tcPr>
            <w:tcW w:w="1843" w:type="dxa"/>
            <w:tcBorders>
              <w:top w:val="single" w:sz="4" w:space="0" w:color="000000"/>
              <w:left w:val="single" w:sz="4" w:space="0" w:color="000000"/>
              <w:bottom w:val="single" w:sz="4" w:space="0" w:color="000000"/>
              <w:right w:val="single" w:sz="4" w:space="0" w:color="000000"/>
            </w:tcBorders>
          </w:tcPr>
          <w:p w14:paraId="17556DFB"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Публичное учреждение «Кадастр недвижимого имущества»</w:t>
            </w:r>
          </w:p>
          <w:p w14:paraId="4368E3BD"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 </w:t>
            </w:r>
          </w:p>
          <w:p w14:paraId="29F5B449"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Публичные медико-санитарные учреждения</w:t>
            </w:r>
          </w:p>
          <w:p w14:paraId="52121A34"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 </w:t>
            </w:r>
          </w:p>
          <w:p w14:paraId="1B8413E3"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Министерство внутренних дел</w:t>
            </w:r>
          </w:p>
          <w:p w14:paraId="34FB9A85"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 </w:t>
            </w:r>
          </w:p>
          <w:p w14:paraId="3363BCDB"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 xml:space="preserve">Национальное агентство по </w:t>
            </w:r>
            <w:r w:rsidRPr="00B2437A">
              <w:rPr>
                <w:rFonts w:cs="Times New Roman"/>
                <w:sz w:val="20"/>
                <w:szCs w:val="20"/>
                <w:lang w:val="ru-RU"/>
              </w:rPr>
              <w:lastRenderedPageBreak/>
              <w:t>безопасности пищевых продуктов</w:t>
            </w:r>
          </w:p>
        </w:tc>
        <w:tc>
          <w:tcPr>
            <w:tcW w:w="1701" w:type="dxa"/>
            <w:tcBorders>
              <w:top w:val="single" w:sz="4" w:space="0" w:color="000000"/>
              <w:left w:val="single" w:sz="4" w:space="0" w:color="000000"/>
              <w:bottom w:val="single" w:sz="4" w:space="0" w:color="000000"/>
              <w:right w:val="single" w:sz="4" w:space="0" w:color="000000"/>
            </w:tcBorders>
            <w:hideMark/>
          </w:tcPr>
          <w:p w14:paraId="1450DD8D"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lastRenderedPageBreak/>
              <w:t>Бесплатно</w:t>
            </w:r>
          </w:p>
        </w:tc>
        <w:tc>
          <w:tcPr>
            <w:tcW w:w="1556" w:type="dxa"/>
            <w:tcBorders>
              <w:top w:val="single" w:sz="4" w:space="0" w:color="000000"/>
              <w:left w:val="single" w:sz="4" w:space="0" w:color="000000"/>
              <w:bottom w:val="single" w:sz="4" w:space="0" w:color="000000"/>
              <w:right w:val="single" w:sz="4" w:space="0" w:color="000000"/>
            </w:tcBorders>
            <w:hideMark/>
          </w:tcPr>
          <w:p w14:paraId="7D502257"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5 лет</w:t>
            </w:r>
          </w:p>
        </w:tc>
      </w:tr>
      <w:tr w:rsidR="00B2437A" w:rsidRPr="00B2437A" w14:paraId="6467F0A2" w14:textId="77777777" w:rsidTr="00B2437A">
        <w:trPr>
          <w:jc w:val="center"/>
        </w:trPr>
        <w:tc>
          <w:tcPr>
            <w:tcW w:w="562" w:type="dxa"/>
            <w:tcBorders>
              <w:top w:val="single" w:sz="4" w:space="0" w:color="000000"/>
              <w:left w:val="single" w:sz="4" w:space="0" w:color="000000"/>
              <w:bottom w:val="single" w:sz="4" w:space="0" w:color="000000"/>
              <w:right w:val="single" w:sz="4" w:space="0" w:color="000000"/>
            </w:tcBorders>
            <w:hideMark/>
          </w:tcPr>
          <w:p w14:paraId="3C43AAA3" w14:textId="77777777" w:rsidR="00B2437A" w:rsidRPr="00B2437A" w:rsidRDefault="00B2437A" w:rsidP="00B2437A">
            <w:pPr>
              <w:spacing w:after="0" w:line="240" w:lineRule="auto"/>
              <w:jc w:val="center"/>
              <w:rPr>
                <w:rFonts w:cs="Times New Roman"/>
                <w:sz w:val="20"/>
                <w:szCs w:val="20"/>
                <w:lang w:val="ru-RU"/>
              </w:rPr>
            </w:pPr>
            <w:r w:rsidRPr="00B2437A">
              <w:rPr>
                <w:rFonts w:cs="Times New Roman"/>
                <w:sz w:val="20"/>
                <w:szCs w:val="20"/>
                <w:lang w:val="ru-RU"/>
              </w:rPr>
              <w:t>88</w:t>
            </w:r>
          </w:p>
        </w:tc>
        <w:tc>
          <w:tcPr>
            <w:tcW w:w="2694" w:type="dxa"/>
            <w:tcBorders>
              <w:top w:val="single" w:sz="4" w:space="0" w:color="000000"/>
              <w:left w:val="single" w:sz="4" w:space="0" w:color="000000"/>
              <w:bottom w:val="single" w:sz="4" w:space="0" w:color="000000"/>
              <w:right w:val="single" w:sz="4" w:space="0" w:color="000000"/>
            </w:tcBorders>
            <w:hideMark/>
          </w:tcPr>
          <w:p w14:paraId="0AF614AC"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Разрешение на культивирование промышленной/садовой конопли</w:t>
            </w:r>
          </w:p>
        </w:tc>
        <w:tc>
          <w:tcPr>
            <w:tcW w:w="1559" w:type="dxa"/>
            <w:tcBorders>
              <w:top w:val="single" w:sz="4" w:space="0" w:color="000000"/>
              <w:left w:val="single" w:sz="4" w:space="0" w:color="000000"/>
              <w:bottom w:val="single" w:sz="4" w:space="0" w:color="000000"/>
              <w:right w:val="single" w:sz="4" w:space="0" w:color="000000"/>
            </w:tcBorders>
            <w:hideMark/>
          </w:tcPr>
          <w:p w14:paraId="1D83BBB7"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Национальное агентство по безопасности пищевых продуктов</w:t>
            </w:r>
          </w:p>
        </w:tc>
        <w:tc>
          <w:tcPr>
            <w:tcW w:w="1843" w:type="dxa"/>
            <w:tcBorders>
              <w:top w:val="single" w:sz="4" w:space="0" w:color="000000"/>
              <w:left w:val="single" w:sz="4" w:space="0" w:color="000000"/>
              <w:bottom w:val="single" w:sz="4" w:space="0" w:color="000000"/>
              <w:right w:val="single" w:sz="4" w:space="0" w:color="000000"/>
            </w:tcBorders>
          </w:tcPr>
          <w:p w14:paraId="61C51BEB"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Министерство сельского хозяйства и пищевой промышленности</w:t>
            </w:r>
          </w:p>
          <w:p w14:paraId="61CCE84D"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 </w:t>
            </w:r>
          </w:p>
          <w:p w14:paraId="0CF8BB53"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Министерство внутренних дел</w:t>
            </w:r>
          </w:p>
        </w:tc>
        <w:tc>
          <w:tcPr>
            <w:tcW w:w="1701" w:type="dxa"/>
            <w:tcBorders>
              <w:top w:val="single" w:sz="4" w:space="0" w:color="000000"/>
              <w:left w:val="single" w:sz="4" w:space="0" w:color="000000"/>
              <w:bottom w:val="single" w:sz="4" w:space="0" w:color="000000"/>
              <w:right w:val="single" w:sz="4" w:space="0" w:color="000000"/>
            </w:tcBorders>
            <w:hideMark/>
          </w:tcPr>
          <w:p w14:paraId="3D372177"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Бесплатно</w:t>
            </w:r>
          </w:p>
        </w:tc>
        <w:tc>
          <w:tcPr>
            <w:tcW w:w="1556" w:type="dxa"/>
            <w:tcBorders>
              <w:top w:val="single" w:sz="4" w:space="0" w:color="000000"/>
              <w:left w:val="single" w:sz="4" w:space="0" w:color="000000"/>
              <w:bottom w:val="single" w:sz="4" w:space="0" w:color="000000"/>
              <w:right w:val="single" w:sz="4" w:space="0" w:color="000000"/>
            </w:tcBorders>
            <w:hideMark/>
          </w:tcPr>
          <w:p w14:paraId="070BA28F"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1 год</w:t>
            </w:r>
          </w:p>
        </w:tc>
      </w:tr>
      <w:tr w:rsidR="00B2437A" w:rsidRPr="00B2437A" w14:paraId="44B56303" w14:textId="77777777" w:rsidTr="00B2437A">
        <w:trPr>
          <w:jc w:val="center"/>
        </w:trPr>
        <w:tc>
          <w:tcPr>
            <w:tcW w:w="562" w:type="dxa"/>
            <w:tcBorders>
              <w:top w:val="single" w:sz="4" w:space="0" w:color="000000"/>
              <w:left w:val="single" w:sz="4" w:space="0" w:color="000000"/>
              <w:bottom w:val="single" w:sz="4" w:space="0" w:color="000000"/>
              <w:right w:val="single" w:sz="4" w:space="0" w:color="000000"/>
            </w:tcBorders>
            <w:hideMark/>
          </w:tcPr>
          <w:p w14:paraId="028768E6" w14:textId="77777777" w:rsidR="00B2437A" w:rsidRPr="00B2437A" w:rsidRDefault="00B2437A" w:rsidP="00B2437A">
            <w:pPr>
              <w:spacing w:after="0" w:line="240" w:lineRule="auto"/>
              <w:jc w:val="center"/>
              <w:rPr>
                <w:rFonts w:cs="Times New Roman"/>
                <w:sz w:val="20"/>
                <w:szCs w:val="20"/>
                <w:lang w:val="ru-RU"/>
              </w:rPr>
            </w:pPr>
            <w:r w:rsidRPr="00B2437A">
              <w:rPr>
                <w:rFonts w:cs="Times New Roman"/>
                <w:sz w:val="20"/>
                <w:szCs w:val="20"/>
                <w:lang w:val="ru-RU"/>
              </w:rPr>
              <w:t>89</w:t>
            </w:r>
          </w:p>
        </w:tc>
        <w:tc>
          <w:tcPr>
            <w:tcW w:w="2694" w:type="dxa"/>
            <w:tcBorders>
              <w:top w:val="single" w:sz="4" w:space="0" w:color="000000"/>
              <w:left w:val="single" w:sz="4" w:space="0" w:color="000000"/>
              <w:bottom w:val="single" w:sz="4" w:space="0" w:color="000000"/>
              <w:right w:val="single" w:sz="4" w:space="0" w:color="000000"/>
            </w:tcBorders>
            <w:hideMark/>
          </w:tcPr>
          <w:p w14:paraId="1FCFDE34"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Разрешение на осуществление деятельности, связанной с наркотическими и психотропными веществами</w:t>
            </w:r>
          </w:p>
        </w:tc>
        <w:tc>
          <w:tcPr>
            <w:tcW w:w="1559" w:type="dxa"/>
            <w:tcBorders>
              <w:top w:val="single" w:sz="4" w:space="0" w:color="000000"/>
              <w:left w:val="single" w:sz="4" w:space="0" w:color="000000"/>
              <w:bottom w:val="single" w:sz="4" w:space="0" w:color="000000"/>
              <w:right w:val="single" w:sz="4" w:space="0" w:color="000000"/>
            </w:tcBorders>
            <w:hideMark/>
          </w:tcPr>
          <w:p w14:paraId="048C2F89"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Постоянный комитет по контролю за наркотиками</w:t>
            </w:r>
          </w:p>
        </w:tc>
        <w:tc>
          <w:tcPr>
            <w:tcW w:w="1843" w:type="dxa"/>
            <w:tcBorders>
              <w:top w:val="single" w:sz="4" w:space="0" w:color="000000"/>
              <w:left w:val="single" w:sz="4" w:space="0" w:color="000000"/>
              <w:bottom w:val="single" w:sz="4" w:space="0" w:color="000000"/>
              <w:right w:val="single" w:sz="4" w:space="0" w:color="000000"/>
            </w:tcBorders>
          </w:tcPr>
          <w:p w14:paraId="11085F8F"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Публичное учреждение «Кадастр недвижимого имущества»</w:t>
            </w:r>
          </w:p>
          <w:p w14:paraId="09469AB0"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 </w:t>
            </w:r>
          </w:p>
          <w:p w14:paraId="74A90C14"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Публичные медико-санитарные учреждения</w:t>
            </w:r>
          </w:p>
          <w:p w14:paraId="144159AC"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 </w:t>
            </w:r>
          </w:p>
          <w:p w14:paraId="2A19DF72"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Министерство внутренних дел</w:t>
            </w:r>
          </w:p>
        </w:tc>
        <w:tc>
          <w:tcPr>
            <w:tcW w:w="1701" w:type="dxa"/>
            <w:tcBorders>
              <w:top w:val="single" w:sz="4" w:space="0" w:color="000000"/>
              <w:left w:val="single" w:sz="4" w:space="0" w:color="000000"/>
              <w:bottom w:val="single" w:sz="4" w:space="0" w:color="000000"/>
              <w:right w:val="single" w:sz="4" w:space="0" w:color="000000"/>
            </w:tcBorders>
            <w:hideMark/>
          </w:tcPr>
          <w:p w14:paraId="3D9DE896"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Бесплатно</w:t>
            </w:r>
          </w:p>
        </w:tc>
        <w:tc>
          <w:tcPr>
            <w:tcW w:w="1556" w:type="dxa"/>
            <w:tcBorders>
              <w:top w:val="single" w:sz="4" w:space="0" w:color="000000"/>
              <w:left w:val="single" w:sz="4" w:space="0" w:color="000000"/>
              <w:bottom w:val="single" w:sz="4" w:space="0" w:color="000000"/>
              <w:right w:val="single" w:sz="4" w:space="0" w:color="000000"/>
            </w:tcBorders>
            <w:hideMark/>
          </w:tcPr>
          <w:p w14:paraId="6DF0A9F7"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3 года</w:t>
            </w:r>
          </w:p>
        </w:tc>
      </w:tr>
      <w:tr w:rsidR="00B2437A" w:rsidRPr="00B2437A" w14:paraId="4675BE6D" w14:textId="77777777" w:rsidTr="00B2437A">
        <w:trPr>
          <w:jc w:val="center"/>
        </w:trPr>
        <w:tc>
          <w:tcPr>
            <w:tcW w:w="562" w:type="dxa"/>
            <w:tcBorders>
              <w:top w:val="single" w:sz="4" w:space="0" w:color="000000"/>
              <w:left w:val="single" w:sz="4" w:space="0" w:color="000000"/>
              <w:bottom w:val="single" w:sz="4" w:space="0" w:color="000000"/>
              <w:right w:val="single" w:sz="4" w:space="0" w:color="000000"/>
            </w:tcBorders>
            <w:hideMark/>
          </w:tcPr>
          <w:p w14:paraId="7DA454B6" w14:textId="77777777" w:rsidR="00B2437A" w:rsidRPr="00B2437A" w:rsidRDefault="00B2437A" w:rsidP="00B2437A">
            <w:pPr>
              <w:spacing w:after="0" w:line="240" w:lineRule="auto"/>
              <w:jc w:val="center"/>
              <w:rPr>
                <w:rFonts w:cs="Times New Roman"/>
                <w:sz w:val="20"/>
                <w:szCs w:val="20"/>
                <w:lang w:val="ru-RU"/>
              </w:rPr>
            </w:pPr>
            <w:r w:rsidRPr="00B2437A">
              <w:rPr>
                <w:rFonts w:cs="Times New Roman"/>
                <w:sz w:val="20"/>
                <w:szCs w:val="20"/>
                <w:lang w:val="ru-RU"/>
              </w:rPr>
              <w:t>90</w:t>
            </w:r>
          </w:p>
        </w:tc>
        <w:tc>
          <w:tcPr>
            <w:tcW w:w="2694" w:type="dxa"/>
            <w:tcBorders>
              <w:top w:val="single" w:sz="4" w:space="0" w:color="000000"/>
              <w:left w:val="single" w:sz="4" w:space="0" w:color="000000"/>
              <w:bottom w:val="single" w:sz="4" w:space="0" w:color="000000"/>
              <w:right w:val="single" w:sz="4" w:space="0" w:color="000000"/>
            </w:tcBorders>
            <w:hideMark/>
          </w:tcPr>
          <w:p w14:paraId="2452B62A"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Разрешение на осуществление деятельности, связанной с прекурсорами наркотиков</w:t>
            </w:r>
          </w:p>
        </w:tc>
        <w:tc>
          <w:tcPr>
            <w:tcW w:w="1559" w:type="dxa"/>
            <w:tcBorders>
              <w:top w:val="single" w:sz="4" w:space="0" w:color="000000"/>
              <w:left w:val="single" w:sz="4" w:space="0" w:color="000000"/>
              <w:bottom w:val="single" w:sz="4" w:space="0" w:color="000000"/>
              <w:right w:val="single" w:sz="4" w:space="0" w:color="000000"/>
            </w:tcBorders>
            <w:hideMark/>
          </w:tcPr>
          <w:p w14:paraId="14234067"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Постоянный комитет по контролю за наркотиками</w:t>
            </w:r>
          </w:p>
        </w:tc>
        <w:tc>
          <w:tcPr>
            <w:tcW w:w="1843" w:type="dxa"/>
            <w:tcBorders>
              <w:top w:val="single" w:sz="4" w:space="0" w:color="000000"/>
              <w:left w:val="single" w:sz="4" w:space="0" w:color="000000"/>
              <w:bottom w:val="single" w:sz="4" w:space="0" w:color="000000"/>
              <w:right w:val="single" w:sz="4" w:space="0" w:color="000000"/>
            </w:tcBorders>
          </w:tcPr>
          <w:p w14:paraId="276A6C69"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Публичное учреждение «Кадастр недвижимого имущества»</w:t>
            </w:r>
          </w:p>
          <w:p w14:paraId="38CDCC71"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 </w:t>
            </w:r>
          </w:p>
          <w:p w14:paraId="4A28CBCA"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Публичные медико-санитарные учреждения</w:t>
            </w:r>
          </w:p>
          <w:p w14:paraId="1A1EDBD4"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 </w:t>
            </w:r>
          </w:p>
          <w:p w14:paraId="2CE40685"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Министерство внутренних дел</w:t>
            </w:r>
          </w:p>
        </w:tc>
        <w:tc>
          <w:tcPr>
            <w:tcW w:w="1701" w:type="dxa"/>
            <w:tcBorders>
              <w:top w:val="single" w:sz="4" w:space="0" w:color="000000"/>
              <w:left w:val="single" w:sz="4" w:space="0" w:color="000000"/>
              <w:bottom w:val="single" w:sz="4" w:space="0" w:color="000000"/>
              <w:right w:val="single" w:sz="4" w:space="0" w:color="000000"/>
            </w:tcBorders>
            <w:hideMark/>
          </w:tcPr>
          <w:p w14:paraId="42DAE020"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Бесплатно</w:t>
            </w:r>
          </w:p>
        </w:tc>
        <w:tc>
          <w:tcPr>
            <w:tcW w:w="1556" w:type="dxa"/>
            <w:tcBorders>
              <w:top w:val="single" w:sz="4" w:space="0" w:color="000000"/>
              <w:left w:val="single" w:sz="4" w:space="0" w:color="000000"/>
              <w:bottom w:val="single" w:sz="4" w:space="0" w:color="000000"/>
              <w:right w:val="single" w:sz="4" w:space="0" w:color="000000"/>
            </w:tcBorders>
            <w:hideMark/>
          </w:tcPr>
          <w:p w14:paraId="61D51439"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3 года</w:t>
            </w:r>
          </w:p>
        </w:tc>
      </w:tr>
      <w:tr w:rsidR="00B2437A" w:rsidRPr="00B2437A" w14:paraId="75879439" w14:textId="77777777" w:rsidTr="00B2437A">
        <w:trPr>
          <w:jc w:val="center"/>
        </w:trPr>
        <w:tc>
          <w:tcPr>
            <w:tcW w:w="562" w:type="dxa"/>
            <w:tcBorders>
              <w:top w:val="single" w:sz="4" w:space="0" w:color="000000"/>
              <w:left w:val="single" w:sz="4" w:space="0" w:color="000000"/>
              <w:bottom w:val="single" w:sz="4" w:space="0" w:color="000000"/>
              <w:right w:val="single" w:sz="4" w:space="0" w:color="000000"/>
            </w:tcBorders>
            <w:hideMark/>
          </w:tcPr>
          <w:p w14:paraId="2E172EC5" w14:textId="77777777" w:rsidR="00B2437A" w:rsidRPr="00B2437A" w:rsidRDefault="00B2437A" w:rsidP="00B2437A">
            <w:pPr>
              <w:spacing w:after="0" w:line="240" w:lineRule="auto"/>
              <w:jc w:val="center"/>
              <w:rPr>
                <w:rFonts w:cs="Times New Roman"/>
                <w:sz w:val="20"/>
                <w:szCs w:val="20"/>
                <w:lang w:val="ru-RU"/>
              </w:rPr>
            </w:pPr>
            <w:r w:rsidRPr="00B2437A">
              <w:rPr>
                <w:rFonts w:cs="Times New Roman"/>
                <w:sz w:val="20"/>
                <w:szCs w:val="20"/>
                <w:lang w:val="ru-RU"/>
              </w:rPr>
              <w:t>91</w:t>
            </w:r>
          </w:p>
        </w:tc>
        <w:tc>
          <w:tcPr>
            <w:tcW w:w="2694" w:type="dxa"/>
            <w:tcBorders>
              <w:top w:val="single" w:sz="4" w:space="0" w:color="000000"/>
              <w:left w:val="single" w:sz="4" w:space="0" w:color="000000"/>
              <w:bottom w:val="single" w:sz="4" w:space="0" w:color="000000"/>
              <w:right w:val="single" w:sz="4" w:space="0" w:color="000000"/>
            </w:tcBorders>
            <w:hideMark/>
          </w:tcPr>
          <w:p w14:paraId="4A6A06DE"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Специальное разрешение на осуществление деятельности, связанной с прекурсорами наркотиков</w:t>
            </w:r>
          </w:p>
        </w:tc>
        <w:tc>
          <w:tcPr>
            <w:tcW w:w="1559" w:type="dxa"/>
            <w:tcBorders>
              <w:top w:val="single" w:sz="4" w:space="0" w:color="000000"/>
              <w:left w:val="single" w:sz="4" w:space="0" w:color="000000"/>
              <w:bottom w:val="single" w:sz="4" w:space="0" w:color="000000"/>
              <w:right w:val="single" w:sz="4" w:space="0" w:color="000000"/>
            </w:tcBorders>
            <w:hideMark/>
          </w:tcPr>
          <w:p w14:paraId="6096618A"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Постоянный комитет по контролю за наркотиками</w:t>
            </w:r>
          </w:p>
        </w:tc>
        <w:tc>
          <w:tcPr>
            <w:tcW w:w="1843" w:type="dxa"/>
            <w:tcBorders>
              <w:top w:val="single" w:sz="4" w:space="0" w:color="000000"/>
              <w:left w:val="single" w:sz="4" w:space="0" w:color="000000"/>
              <w:bottom w:val="single" w:sz="4" w:space="0" w:color="000000"/>
              <w:right w:val="single" w:sz="4" w:space="0" w:color="000000"/>
            </w:tcBorders>
          </w:tcPr>
          <w:p w14:paraId="0428E4BF"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Публичное учреждение «Кадастр недвижимого имущества»</w:t>
            </w:r>
          </w:p>
          <w:p w14:paraId="2FDC1F4C"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 </w:t>
            </w:r>
          </w:p>
          <w:p w14:paraId="2AA96B05"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Публичные медико-санитарные учреждения</w:t>
            </w:r>
          </w:p>
          <w:p w14:paraId="407B7270"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 </w:t>
            </w:r>
          </w:p>
          <w:p w14:paraId="5AE20170"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Министерство внутренних дел</w:t>
            </w:r>
          </w:p>
        </w:tc>
        <w:tc>
          <w:tcPr>
            <w:tcW w:w="1701" w:type="dxa"/>
            <w:tcBorders>
              <w:top w:val="single" w:sz="4" w:space="0" w:color="000000"/>
              <w:left w:val="single" w:sz="4" w:space="0" w:color="000000"/>
              <w:bottom w:val="single" w:sz="4" w:space="0" w:color="000000"/>
              <w:right w:val="single" w:sz="4" w:space="0" w:color="000000"/>
            </w:tcBorders>
            <w:hideMark/>
          </w:tcPr>
          <w:p w14:paraId="2B5DFBDB"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Бесплатно</w:t>
            </w:r>
          </w:p>
        </w:tc>
        <w:tc>
          <w:tcPr>
            <w:tcW w:w="1556" w:type="dxa"/>
            <w:tcBorders>
              <w:top w:val="single" w:sz="4" w:space="0" w:color="000000"/>
              <w:left w:val="single" w:sz="4" w:space="0" w:color="000000"/>
              <w:bottom w:val="single" w:sz="4" w:space="0" w:color="000000"/>
              <w:right w:val="single" w:sz="4" w:space="0" w:color="000000"/>
            </w:tcBorders>
            <w:hideMark/>
          </w:tcPr>
          <w:p w14:paraId="4F93D60D"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3 года</w:t>
            </w:r>
          </w:p>
        </w:tc>
      </w:tr>
      <w:tr w:rsidR="00B2437A" w:rsidRPr="00B2437A" w14:paraId="4F104885" w14:textId="77777777" w:rsidTr="00B2437A">
        <w:trPr>
          <w:jc w:val="center"/>
        </w:trPr>
        <w:tc>
          <w:tcPr>
            <w:tcW w:w="562" w:type="dxa"/>
            <w:tcBorders>
              <w:top w:val="single" w:sz="4" w:space="0" w:color="000000"/>
              <w:left w:val="single" w:sz="4" w:space="0" w:color="000000"/>
              <w:bottom w:val="single" w:sz="4" w:space="0" w:color="000000"/>
              <w:right w:val="single" w:sz="4" w:space="0" w:color="000000"/>
            </w:tcBorders>
            <w:hideMark/>
          </w:tcPr>
          <w:p w14:paraId="6D4E574D" w14:textId="77777777" w:rsidR="00B2437A" w:rsidRPr="00B2437A" w:rsidRDefault="00B2437A" w:rsidP="00B2437A">
            <w:pPr>
              <w:spacing w:after="0" w:line="240" w:lineRule="auto"/>
              <w:jc w:val="center"/>
              <w:rPr>
                <w:rFonts w:cs="Times New Roman"/>
                <w:sz w:val="20"/>
                <w:szCs w:val="20"/>
                <w:lang w:val="ru-RU"/>
              </w:rPr>
            </w:pPr>
            <w:r w:rsidRPr="00B2437A">
              <w:rPr>
                <w:rFonts w:cs="Times New Roman"/>
                <w:sz w:val="20"/>
                <w:szCs w:val="20"/>
                <w:lang w:val="ru-RU"/>
              </w:rPr>
              <w:t>92</w:t>
            </w:r>
          </w:p>
        </w:tc>
        <w:tc>
          <w:tcPr>
            <w:tcW w:w="2694" w:type="dxa"/>
            <w:tcBorders>
              <w:top w:val="single" w:sz="4" w:space="0" w:color="000000"/>
              <w:left w:val="single" w:sz="4" w:space="0" w:color="000000"/>
              <w:bottom w:val="single" w:sz="4" w:space="0" w:color="000000"/>
              <w:right w:val="single" w:sz="4" w:space="0" w:color="000000"/>
            </w:tcBorders>
            <w:hideMark/>
          </w:tcPr>
          <w:p w14:paraId="717803E7"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Разрешение на экспорт наркотических и психотропных веществ</w:t>
            </w:r>
          </w:p>
        </w:tc>
        <w:tc>
          <w:tcPr>
            <w:tcW w:w="1559" w:type="dxa"/>
            <w:tcBorders>
              <w:top w:val="single" w:sz="4" w:space="0" w:color="000000"/>
              <w:left w:val="single" w:sz="4" w:space="0" w:color="000000"/>
              <w:bottom w:val="single" w:sz="4" w:space="0" w:color="000000"/>
              <w:right w:val="single" w:sz="4" w:space="0" w:color="000000"/>
            </w:tcBorders>
            <w:hideMark/>
          </w:tcPr>
          <w:p w14:paraId="243ABA84"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Постоянный комитет по контролю за наркотиками</w:t>
            </w:r>
          </w:p>
        </w:tc>
        <w:tc>
          <w:tcPr>
            <w:tcW w:w="1843" w:type="dxa"/>
            <w:tcBorders>
              <w:top w:val="single" w:sz="4" w:space="0" w:color="000000"/>
              <w:left w:val="single" w:sz="4" w:space="0" w:color="000000"/>
              <w:bottom w:val="single" w:sz="4" w:space="0" w:color="000000"/>
              <w:right w:val="single" w:sz="4" w:space="0" w:color="000000"/>
            </w:tcBorders>
          </w:tcPr>
          <w:p w14:paraId="7C122EB2"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Агентство по лекарствам и медицинским изделиям</w:t>
            </w:r>
          </w:p>
        </w:tc>
        <w:tc>
          <w:tcPr>
            <w:tcW w:w="1701" w:type="dxa"/>
            <w:tcBorders>
              <w:top w:val="single" w:sz="4" w:space="0" w:color="000000"/>
              <w:left w:val="single" w:sz="4" w:space="0" w:color="000000"/>
              <w:bottom w:val="single" w:sz="4" w:space="0" w:color="000000"/>
              <w:right w:val="single" w:sz="4" w:space="0" w:color="000000"/>
            </w:tcBorders>
            <w:hideMark/>
          </w:tcPr>
          <w:p w14:paraId="60964D36"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Бесплатно</w:t>
            </w:r>
          </w:p>
        </w:tc>
        <w:tc>
          <w:tcPr>
            <w:tcW w:w="1556" w:type="dxa"/>
            <w:tcBorders>
              <w:top w:val="single" w:sz="4" w:space="0" w:color="000000"/>
              <w:left w:val="single" w:sz="4" w:space="0" w:color="000000"/>
              <w:bottom w:val="single" w:sz="4" w:space="0" w:color="000000"/>
              <w:right w:val="single" w:sz="4" w:space="0" w:color="000000"/>
            </w:tcBorders>
            <w:hideMark/>
          </w:tcPr>
          <w:p w14:paraId="011CF5D9"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На период, не превышающий 6 месяцев со дня выдачи разрешения</w:t>
            </w:r>
          </w:p>
        </w:tc>
      </w:tr>
      <w:tr w:rsidR="00B2437A" w:rsidRPr="00B2437A" w14:paraId="71005DF6" w14:textId="77777777" w:rsidTr="00B2437A">
        <w:trPr>
          <w:jc w:val="center"/>
        </w:trPr>
        <w:tc>
          <w:tcPr>
            <w:tcW w:w="562" w:type="dxa"/>
            <w:tcBorders>
              <w:top w:val="single" w:sz="4" w:space="0" w:color="000000"/>
              <w:left w:val="single" w:sz="4" w:space="0" w:color="000000"/>
              <w:bottom w:val="single" w:sz="4" w:space="0" w:color="000000"/>
              <w:right w:val="single" w:sz="4" w:space="0" w:color="000000"/>
            </w:tcBorders>
            <w:hideMark/>
          </w:tcPr>
          <w:p w14:paraId="3EBAE31F" w14:textId="77777777" w:rsidR="00B2437A" w:rsidRPr="00B2437A" w:rsidRDefault="00B2437A" w:rsidP="00B2437A">
            <w:pPr>
              <w:spacing w:after="0" w:line="240" w:lineRule="auto"/>
              <w:jc w:val="center"/>
              <w:rPr>
                <w:rFonts w:cs="Times New Roman"/>
                <w:sz w:val="20"/>
                <w:szCs w:val="20"/>
                <w:lang w:val="ru-RU"/>
              </w:rPr>
            </w:pPr>
            <w:r w:rsidRPr="00B2437A">
              <w:rPr>
                <w:rFonts w:cs="Times New Roman"/>
                <w:sz w:val="20"/>
                <w:szCs w:val="20"/>
                <w:lang w:val="ru-RU"/>
              </w:rPr>
              <w:t>93</w:t>
            </w:r>
          </w:p>
        </w:tc>
        <w:tc>
          <w:tcPr>
            <w:tcW w:w="2694" w:type="dxa"/>
            <w:tcBorders>
              <w:top w:val="single" w:sz="4" w:space="0" w:color="000000"/>
              <w:left w:val="single" w:sz="4" w:space="0" w:color="000000"/>
              <w:bottom w:val="single" w:sz="4" w:space="0" w:color="000000"/>
              <w:right w:val="single" w:sz="4" w:space="0" w:color="000000"/>
            </w:tcBorders>
            <w:hideMark/>
          </w:tcPr>
          <w:p w14:paraId="22A7E22C"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Разрешение на импорт наркотических и психотропных веществ</w:t>
            </w:r>
          </w:p>
        </w:tc>
        <w:tc>
          <w:tcPr>
            <w:tcW w:w="1559" w:type="dxa"/>
            <w:tcBorders>
              <w:top w:val="single" w:sz="4" w:space="0" w:color="000000"/>
              <w:left w:val="single" w:sz="4" w:space="0" w:color="000000"/>
              <w:bottom w:val="single" w:sz="4" w:space="0" w:color="000000"/>
              <w:right w:val="single" w:sz="4" w:space="0" w:color="000000"/>
            </w:tcBorders>
            <w:hideMark/>
          </w:tcPr>
          <w:p w14:paraId="1D9C7785"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Постоянный комитет по контролю за наркотиками</w:t>
            </w:r>
          </w:p>
        </w:tc>
        <w:tc>
          <w:tcPr>
            <w:tcW w:w="1843" w:type="dxa"/>
            <w:tcBorders>
              <w:top w:val="single" w:sz="4" w:space="0" w:color="000000"/>
              <w:left w:val="single" w:sz="4" w:space="0" w:color="000000"/>
              <w:bottom w:val="single" w:sz="4" w:space="0" w:color="000000"/>
              <w:right w:val="single" w:sz="4" w:space="0" w:color="000000"/>
            </w:tcBorders>
          </w:tcPr>
          <w:p w14:paraId="16A1F260"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Агентство по лекарствам и медицинским изделиям</w:t>
            </w:r>
          </w:p>
        </w:tc>
        <w:tc>
          <w:tcPr>
            <w:tcW w:w="1701" w:type="dxa"/>
            <w:tcBorders>
              <w:top w:val="single" w:sz="4" w:space="0" w:color="000000"/>
              <w:left w:val="single" w:sz="4" w:space="0" w:color="000000"/>
              <w:bottom w:val="single" w:sz="4" w:space="0" w:color="000000"/>
              <w:right w:val="single" w:sz="4" w:space="0" w:color="000000"/>
            </w:tcBorders>
            <w:hideMark/>
          </w:tcPr>
          <w:p w14:paraId="5DDC042C"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Бесплатно</w:t>
            </w:r>
          </w:p>
        </w:tc>
        <w:tc>
          <w:tcPr>
            <w:tcW w:w="1556" w:type="dxa"/>
            <w:tcBorders>
              <w:top w:val="single" w:sz="4" w:space="0" w:color="000000"/>
              <w:left w:val="single" w:sz="4" w:space="0" w:color="000000"/>
              <w:bottom w:val="single" w:sz="4" w:space="0" w:color="000000"/>
              <w:right w:val="single" w:sz="4" w:space="0" w:color="000000"/>
            </w:tcBorders>
            <w:hideMark/>
          </w:tcPr>
          <w:p w14:paraId="5C98E7C5"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На период, не превышающий 6 месяцев со дня выдачи разрешения</w:t>
            </w:r>
          </w:p>
        </w:tc>
      </w:tr>
      <w:tr w:rsidR="00B2437A" w:rsidRPr="00B2437A" w14:paraId="614DEFD9" w14:textId="77777777" w:rsidTr="00B2437A">
        <w:trPr>
          <w:jc w:val="center"/>
        </w:trPr>
        <w:tc>
          <w:tcPr>
            <w:tcW w:w="562" w:type="dxa"/>
            <w:tcBorders>
              <w:top w:val="single" w:sz="4" w:space="0" w:color="000000"/>
              <w:left w:val="single" w:sz="4" w:space="0" w:color="000000"/>
              <w:bottom w:val="single" w:sz="4" w:space="0" w:color="000000"/>
              <w:right w:val="single" w:sz="4" w:space="0" w:color="000000"/>
            </w:tcBorders>
            <w:hideMark/>
          </w:tcPr>
          <w:p w14:paraId="362187B3" w14:textId="77777777" w:rsidR="00B2437A" w:rsidRPr="00B2437A" w:rsidRDefault="00B2437A" w:rsidP="00B2437A">
            <w:pPr>
              <w:spacing w:after="0" w:line="240" w:lineRule="auto"/>
              <w:jc w:val="center"/>
              <w:rPr>
                <w:rFonts w:cs="Times New Roman"/>
                <w:sz w:val="20"/>
                <w:szCs w:val="20"/>
                <w:lang w:val="ru-RU"/>
              </w:rPr>
            </w:pPr>
            <w:r w:rsidRPr="00B2437A">
              <w:rPr>
                <w:rFonts w:cs="Times New Roman"/>
                <w:sz w:val="20"/>
                <w:szCs w:val="20"/>
                <w:lang w:val="ru-RU"/>
              </w:rPr>
              <w:t>94</w:t>
            </w:r>
          </w:p>
        </w:tc>
        <w:tc>
          <w:tcPr>
            <w:tcW w:w="2694" w:type="dxa"/>
            <w:tcBorders>
              <w:top w:val="single" w:sz="4" w:space="0" w:color="000000"/>
              <w:left w:val="single" w:sz="4" w:space="0" w:color="000000"/>
              <w:bottom w:val="single" w:sz="4" w:space="0" w:color="000000"/>
              <w:right w:val="single" w:sz="4" w:space="0" w:color="000000"/>
            </w:tcBorders>
            <w:hideMark/>
          </w:tcPr>
          <w:p w14:paraId="3F5FB612"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Разрешение на экспорт прекурсоров наркотиков</w:t>
            </w:r>
          </w:p>
        </w:tc>
        <w:tc>
          <w:tcPr>
            <w:tcW w:w="1559" w:type="dxa"/>
            <w:tcBorders>
              <w:top w:val="single" w:sz="4" w:space="0" w:color="000000"/>
              <w:left w:val="single" w:sz="4" w:space="0" w:color="000000"/>
              <w:bottom w:val="single" w:sz="4" w:space="0" w:color="000000"/>
              <w:right w:val="single" w:sz="4" w:space="0" w:color="000000"/>
            </w:tcBorders>
            <w:hideMark/>
          </w:tcPr>
          <w:p w14:paraId="55D8946C"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 xml:space="preserve">Постоянный комитет по </w:t>
            </w:r>
            <w:r w:rsidRPr="00B2437A">
              <w:rPr>
                <w:rFonts w:cs="Times New Roman"/>
                <w:sz w:val="20"/>
                <w:szCs w:val="20"/>
                <w:lang w:val="ru-RU"/>
              </w:rPr>
              <w:lastRenderedPageBreak/>
              <w:t>контролю за наркотиками</w:t>
            </w:r>
          </w:p>
        </w:tc>
        <w:tc>
          <w:tcPr>
            <w:tcW w:w="1843" w:type="dxa"/>
            <w:tcBorders>
              <w:top w:val="single" w:sz="4" w:space="0" w:color="000000"/>
              <w:left w:val="single" w:sz="4" w:space="0" w:color="000000"/>
              <w:bottom w:val="single" w:sz="4" w:space="0" w:color="000000"/>
              <w:right w:val="single" w:sz="4" w:space="0" w:color="000000"/>
            </w:tcBorders>
          </w:tcPr>
          <w:p w14:paraId="70C2E2CD"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lastRenderedPageBreak/>
              <w:t xml:space="preserve">Агентство по лекарствам и </w:t>
            </w:r>
            <w:r w:rsidRPr="00B2437A">
              <w:rPr>
                <w:rFonts w:cs="Times New Roman"/>
                <w:sz w:val="20"/>
                <w:szCs w:val="20"/>
                <w:lang w:val="ru-RU"/>
              </w:rPr>
              <w:lastRenderedPageBreak/>
              <w:t>медицинским изделиям</w:t>
            </w:r>
          </w:p>
        </w:tc>
        <w:tc>
          <w:tcPr>
            <w:tcW w:w="1701" w:type="dxa"/>
            <w:tcBorders>
              <w:top w:val="single" w:sz="4" w:space="0" w:color="000000"/>
              <w:left w:val="single" w:sz="4" w:space="0" w:color="000000"/>
              <w:bottom w:val="single" w:sz="4" w:space="0" w:color="000000"/>
              <w:right w:val="single" w:sz="4" w:space="0" w:color="000000"/>
            </w:tcBorders>
            <w:hideMark/>
          </w:tcPr>
          <w:p w14:paraId="7F83BE11"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lastRenderedPageBreak/>
              <w:t>Бесплатно</w:t>
            </w:r>
          </w:p>
        </w:tc>
        <w:tc>
          <w:tcPr>
            <w:tcW w:w="1556" w:type="dxa"/>
            <w:tcBorders>
              <w:top w:val="single" w:sz="4" w:space="0" w:color="000000"/>
              <w:left w:val="single" w:sz="4" w:space="0" w:color="000000"/>
              <w:bottom w:val="single" w:sz="4" w:space="0" w:color="000000"/>
              <w:right w:val="single" w:sz="4" w:space="0" w:color="000000"/>
            </w:tcBorders>
            <w:hideMark/>
          </w:tcPr>
          <w:p w14:paraId="7C1F8C15"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 xml:space="preserve">На период, не превышающий </w:t>
            </w:r>
            <w:r w:rsidRPr="00B2437A">
              <w:rPr>
                <w:rFonts w:cs="Times New Roman"/>
                <w:sz w:val="20"/>
                <w:szCs w:val="20"/>
                <w:lang w:val="ru-RU"/>
              </w:rPr>
              <w:lastRenderedPageBreak/>
              <w:t>6 месяцев со дня выдачи разрешения</w:t>
            </w:r>
          </w:p>
        </w:tc>
      </w:tr>
      <w:tr w:rsidR="00B2437A" w:rsidRPr="00B2437A" w14:paraId="0F1601B2" w14:textId="77777777" w:rsidTr="00B2437A">
        <w:trPr>
          <w:jc w:val="center"/>
        </w:trPr>
        <w:tc>
          <w:tcPr>
            <w:tcW w:w="562" w:type="dxa"/>
            <w:tcBorders>
              <w:top w:val="single" w:sz="4" w:space="0" w:color="000000"/>
              <w:left w:val="single" w:sz="4" w:space="0" w:color="000000"/>
              <w:bottom w:val="single" w:sz="4" w:space="0" w:color="000000"/>
              <w:right w:val="single" w:sz="4" w:space="0" w:color="000000"/>
            </w:tcBorders>
            <w:hideMark/>
          </w:tcPr>
          <w:p w14:paraId="05F7392B" w14:textId="77777777" w:rsidR="00B2437A" w:rsidRPr="00B2437A" w:rsidRDefault="00B2437A" w:rsidP="00B2437A">
            <w:pPr>
              <w:spacing w:after="0" w:line="240" w:lineRule="auto"/>
              <w:jc w:val="center"/>
              <w:rPr>
                <w:rFonts w:cs="Times New Roman"/>
                <w:sz w:val="20"/>
                <w:szCs w:val="20"/>
                <w:lang w:val="ru-RU"/>
              </w:rPr>
            </w:pPr>
            <w:r w:rsidRPr="00B2437A">
              <w:rPr>
                <w:rFonts w:cs="Times New Roman"/>
                <w:sz w:val="20"/>
                <w:szCs w:val="20"/>
                <w:lang w:val="ru-RU"/>
              </w:rPr>
              <w:lastRenderedPageBreak/>
              <w:t>95</w:t>
            </w:r>
          </w:p>
        </w:tc>
        <w:tc>
          <w:tcPr>
            <w:tcW w:w="2694" w:type="dxa"/>
            <w:tcBorders>
              <w:top w:val="single" w:sz="4" w:space="0" w:color="000000"/>
              <w:left w:val="single" w:sz="4" w:space="0" w:color="000000"/>
              <w:bottom w:val="single" w:sz="4" w:space="0" w:color="000000"/>
              <w:right w:val="single" w:sz="4" w:space="0" w:color="000000"/>
            </w:tcBorders>
            <w:hideMark/>
          </w:tcPr>
          <w:p w14:paraId="7858D838"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Разрешение на экспорт прекурсоров наркотиков по упрощенной процедуре</w:t>
            </w:r>
          </w:p>
        </w:tc>
        <w:tc>
          <w:tcPr>
            <w:tcW w:w="1559" w:type="dxa"/>
            <w:tcBorders>
              <w:top w:val="single" w:sz="4" w:space="0" w:color="000000"/>
              <w:left w:val="single" w:sz="4" w:space="0" w:color="000000"/>
              <w:bottom w:val="single" w:sz="4" w:space="0" w:color="000000"/>
              <w:right w:val="single" w:sz="4" w:space="0" w:color="000000"/>
            </w:tcBorders>
            <w:hideMark/>
          </w:tcPr>
          <w:p w14:paraId="036BE5FE"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Постоянный комитет по контролю за наркотиками</w:t>
            </w:r>
          </w:p>
        </w:tc>
        <w:tc>
          <w:tcPr>
            <w:tcW w:w="1843" w:type="dxa"/>
            <w:tcBorders>
              <w:top w:val="single" w:sz="4" w:space="0" w:color="000000"/>
              <w:left w:val="single" w:sz="4" w:space="0" w:color="000000"/>
              <w:bottom w:val="single" w:sz="4" w:space="0" w:color="000000"/>
              <w:right w:val="single" w:sz="4" w:space="0" w:color="000000"/>
            </w:tcBorders>
          </w:tcPr>
          <w:p w14:paraId="5D62E84F"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Агентство по лекарствам и медицинским изделиям</w:t>
            </w:r>
          </w:p>
        </w:tc>
        <w:tc>
          <w:tcPr>
            <w:tcW w:w="1701" w:type="dxa"/>
            <w:tcBorders>
              <w:top w:val="single" w:sz="4" w:space="0" w:color="000000"/>
              <w:left w:val="single" w:sz="4" w:space="0" w:color="000000"/>
              <w:bottom w:val="single" w:sz="4" w:space="0" w:color="000000"/>
              <w:right w:val="single" w:sz="4" w:space="0" w:color="000000"/>
            </w:tcBorders>
            <w:hideMark/>
          </w:tcPr>
          <w:p w14:paraId="367710E4"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Бесплатно</w:t>
            </w:r>
          </w:p>
        </w:tc>
        <w:tc>
          <w:tcPr>
            <w:tcW w:w="1556" w:type="dxa"/>
            <w:tcBorders>
              <w:top w:val="single" w:sz="4" w:space="0" w:color="000000"/>
              <w:left w:val="single" w:sz="4" w:space="0" w:color="000000"/>
              <w:bottom w:val="single" w:sz="4" w:space="0" w:color="000000"/>
              <w:right w:val="single" w:sz="4" w:space="0" w:color="000000"/>
            </w:tcBorders>
            <w:hideMark/>
          </w:tcPr>
          <w:p w14:paraId="10CFCDC7"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На период, не превышающий 6 месяцев со дня выдачи разрешения</w:t>
            </w:r>
          </w:p>
        </w:tc>
      </w:tr>
      <w:tr w:rsidR="00B2437A" w:rsidRPr="00B2437A" w14:paraId="3F404212" w14:textId="77777777" w:rsidTr="00B2437A">
        <w:trPr>
          <w:jc w:val="center"/>
        </w:trPr>
        <w:tc>
          <w:tcPr>
            <w:tcW w:w="562" w:type="dxa"/>
            <w:tcBorders>
              <w:top w:val="single" w:sz="4" w:space="0" w:color="000000"/>
              <w:left w:val="single" w:sz="4" w:space="0" w:color="000000"/>
              <w:bottom w:val="single" w:sz="4" w:space="0" w:color="000000"/>
              <w:right w:val="single" w:sz="4" w:space="0" w:color="000000"/>
            </w:tcBorders>
            <w:hideMark/>
          </w:tcPr>
          <w:p w14:paraId="5A4BB831" w14:textId="77777777" w:rsidR="00B2437A" w:rsidRPr="00B2437A" w:rsidRDefault="00B2437A" w:rsidP="00B2437A">
            <w:pPr>
              <w:spacing w:after="0" w:line="240" w:lineRule="auto"/>
              <w:jc w:val="center"/>
              <w:rPr>
                <w:rFonts w:cs="Times New Roman"/>
                <w:sz w:val="20"/>
                <w:szCs w:val="20"/>
                <w:lang w:val="ru-RU"/>
              </w:rPr>
            </w:pPr>
            <w:r w:rsidRPr="00B2437A">
              <w:rPr>
                <w:rFonts w:cs="Times New Roman"/>
                <w:sz w:val="20"/>
                <w:szCs w:val="20"/>
                <w:lang w:val="ru-RU"/>
              </w:rPr>
              <w:t>96</w:t>
            </w:r>
          </w:p>
        </w:tc>
        <w:tc>
          <w:tcPr>
            <w:tcW w:w="2694" w:type="dxa"/>
            <w:tcBorders>
              <w:top w:val="single" w:sz="4" w:space="0" w:color="000000"/>
              <w:left w:val="single" w:sz="4" w:space="0" w:color="000000"/>
              <w:bottom w:val="single" w:sz="4" w:space="0" w:color="000000"/>
              <w:right w:val="single" w:sz="4" w:space="0" w:color="000000"/>
            </w:tcBorders>
            <w:hideMark/>
          </w:tcPr>
          <w:p w14:paraId="25E6284A"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Разрешение на импорт прекурсоров наркотиков</w:t>
            </w:r>
          </w:p>
        </w:tc>
        <w:tc>
          <w:tcPr>
            <w:tcW w:w="1559" w:type="dxa"/>
            <w:tcBorders>
              <w:top w:val="single" w:sz="4" w:space="0" w:color="000000"/>
              <w:left w:val="single" w:sz="4" w:space="0" w:color="000000"/>
              <w:bottom w:val="single" w:sz="4" w:space="0" w:color="000000"/>
              <w:right w:val="single" w:sz="4" w:space="0" w:color="000000"/>
            </w:tcBorders>
            <w:hideMark/>
          </w:tcPr>
          <w:p w14:paraId="09A4555C"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Постоянный комитет по контролю за наркотиками</w:t>
            </w:r>
          </w:p>
        </w:tc>
        <w:tc>
          <w:tcPr>
            <w:tcW w:w="1843" w:type="dxa"/>
            <w:tcBorders>
              <w:top w:val="single" w:sz="4" w:space="0" w:color="000000"/>
              <w:left w:val="single" w:sz="4" w:space="0" w:color="000000"/>
              <w:bottom w:val="single" w:sz="4" w:space="0" w:color="000000"/>
              <w:right w:val="single" w:sz="4" w:space="0" w:color="000000"/>
            </w:tcBorders>
          </w:tcPr>
          <w:p w14:paraId="006B5FED"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Агентство по лекарствам и медицинским изделиям</w:t>
            </w:r>
          </w:p>
        </w:tc>
        <w:tc>
          <w:tcPr>
            <w:tcW w:w="1701" w:type="dxa"/>
            <w:tcBorders>
              <w:top w:val="single" w:sz="4" w:space="0" w:color="000000"/>
              <w:left w:val="single" w:sz="4" w:space="0" w:color="000000"/>
              <w:bottom w:val="single" w:sz="4" w:space="0" w:color="000000"/>
              <w:right w:val="single" w:sz="4" w:space="0" w:color="000000"/>
            </w:tcBorders>
            <w:hideMark/>
          </w:tcPr>
          <w:p w14:paraId="324BAEBC"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Бесплатно</w:t>
            </w:r>
          </w:p>
        </w:tc>
        <w:tc>
          <w:tcPr>
            <w:tcW w:w="1556" w:type="dxa"/>
            <w:tcBorders>
              <w:top w:val="single" w:sz="4" w:space="0" w:color="000000"/>
              <w:left w:val="single" w:sz="4" w:space="0" w:color="000000"/>
              <w:bottom w:val="single" w:sz="4" w:space="0" w:color="000000"/>
              <w:right w:val="single" w:sz="4" w:space="0" w:color="000000"/>
            </w:tcBorders>
            <w:hideMark/>
          </w:tcPr>
          <w:p w14:paraId="1C7B3F83" w14:textId="77777777" w:rsidR="00B2437A" w:rsidRPr="00B2437A" w:rsidRDefault="00B2437A" w:rsidP="00B2437A">
            <w:pPr>
              <w:spacing w:after="0" w:line="240" w:lineRule="auto"/>
              <w:rPr>
                <w:rFonts w:cs="Times New Roman"/>
                <w:sz w:val="20"/>
                <w:szCs w:val="20"/>
                <w:lang w:val="ru-RU"/>
              </w:rPr>
            </w:pPr>
            <w:r w:rsidRPr="00B2437A">
              <w:rPr>
                <w:rFonts w:cs="Times New Roman"/>
                <w:sz w:val="20"/>
                <w:szCs w:val="20"/>
                <w:lang w:val="ru-RU"/>
              </w:rPr>
              <w:t>На период, не превышающий 6 месяцев со дня выдачи разрешения</w:t>
            </w:r>
          </w:p>
        </w:tc>
      </w:tr>
    </w:tbl>
    <w:p w14:paraId="3C9E77D7" w14:textId="77777777" w:rsidR="00CE7392" w:rsidRPr="00CE7392" w:rsidRDefault="00CE7392" w:rsidP="00CE7392">
      <w:pPr>
        <w:spacing w:after="0" w:line="240" w:lineRule="auto"/>
        <w:rPr>
          <w:rFonts w:cs="Times New Roman"/>
          <w:sz w:val="20"/>
          <w:szCs w:val="20"/>
          <w:lang w:val="ru-RU"/>
        </w:rPr>
      </w:pPr>
    </w:p>
    <w:p w14:paraId="26683FFC" w14:textId="77777777" w:rsidR="00CE7392" w:rsidRPr="00CE7392" w:rsidRDefault="00CE7392" w:rsidP="00646121">
      <w:pPr>
        <w:spacing w:after="0" w:line="240" w:lineRule="auto"/>
        <w:ind w:firstLine="680"/>
        <w:rPr>
          <w:rFonts w:cs="Times New Roman"/>
          <w:sz w:val="22"/>
          <w:szCs w:val="22"/>
          <w:lang w:val="ru-RU"/>
        </w:rPr>
      </w:pPr>
      <w:r w:rsidRPr="00CE7392">
        <w:rPr>
          <w:rFonts w:cs="Times New Roman"/>
          <w:b/>
          <w:sz w:val="22"/>
          <w:szCs w:val="22"/>
          <w:lang w:val="ru-RU"/>
        </w:rPr>
        <w:t>Примечания:</w:t>
      </w:r>
    </w:p>
    <w:p w14:paraId="086B67F7" w14:textId="77777777" w:rsidR="00CE7392" w:rsidRPr="00CE7392" w:rsidRDefault="00CE7392" w:rsidP="00646121">
      <w:pPr>
        <w:spacing w:after="0" w:line="240" w:lineRule="auto"/>
        <w:ind w:firstLine="680"/>
        <w:rPr>
          <w:rFonts w:cs="Times New Roman"/>
          <w:sz w:val="20"/>
          <w:szCs w:val="20"/>
          <w:lang w:val="ru-RU"/>
        </w:rPr>
      </w:pPr>
      <w:r w:rsidRPr="00CE7392">
        <w:rPr>
          <w:rFonts w:cs="Times New Roman"/>
          <w:sz w:val="20"/>
          <w:szCs w:val="20"/>
          <w:vertAlign w:val="superscript"/>
          <w:lang w:val="ru-RU"/>
        </w:rPr>
        <w:t>1</w:t>
      </w:r>
      <w:r w:rsidR="00646121" w:rsidRPr="00646121">
        <w:rPr>
          <w:rFonts w:cs="Times New Roman"/>
          <w:sz w:val="20"/>
          <w:szCs w:val="20"/>
          <w:vertAlign w:val="superscript"/>
          <w:lang w:val="ru-RU"/>
        </w:rPr>
        <w:t xml:space="preserve"> </w:t>
      </w:r>
      <w:r w:rsidRPr="00CE7392">
        <w:rPr>
          <w:rFonts w:cs="Times New Roman"/>
          <w:sz w:val="20"/>
          <w:szCs w:val="20"/>
          <w:lang w:val="ru-RU"/>
        </w:rPr>
        <w:t>Сумма сбора за выдачу годовых многосторонних разрешений ЕКМТ с бортовым журналом, выданных после I квартала, исчисляется по формуле:</w:t>
      </w:r>
    </w:p>
    <w:p w14:paraId="1B8011CD" w14:textId="77777777" w:rsidR="00CE7392" w:rsidRPr="00CE7392" w:rsidRDefault="00CE7392" w:rsidP="00646121">
      <w:pPr>
        <w:spacing w:after="0" w:line="240" w:lineRule="auto"/>
        <w:ind w:firstLine="680"/>
        <w:jc w:val="center"/>
        <w:rPr>
          <w:rFonts w:cs="Times New Roman"/>
          <w:sz w:val="20"/>
          <w:szCs w:val="20"/>
          <w:lang w:val="ru-RU"/>
        </w:rPr>
      </w:pPr>
      <w:r w:rsidRPr="00CE7392">
        <w:rPr>
          <w:rFonts w:cs="Times New Roman"/>
          <w:b/>
          <w:sz w:val="20"/>
          <w:szCs w:val="20"/>
          <w:lang w:val="ru-RU"/>
        </w:rPr>
        <w:t>St = C × X,</w:t>
      </w:r>
    </w:p>
    <w:p w14:paraId="1B379940" w14:textId="77777777" w:rsidR="00CE7392" w:rsidRPr="00CE7392" w:rsidRDefault="00CE7392" w:rsidP="00646121">
      <w:pPr>
        <w:spacing w:after="0" w:line="240" w:lineRule="auto"/>
        <w:ind w:firstLine="680"/>
        <w:rPr>
          <w:rFonts w:cs="Times New Roman"/>
          <w:sz w:val="20"/>
          <w:szCs w:val="20"/>
          <w:lang w:val="ru-RU"/>
        </w:rPr>
      </w:pPr>
      <w:r w:rsidRPr="00CE7392">
        <w:rPr>
          <w:rFonts w:cs="Times New Roman"/>
          <w:i/>
          <w:sz w:val="20"/>
          <w:szCs w:val="20"/>
          <w:lang w:val="ru-RU"/>
        </w:rPr>
        <w:t>где:</w:t>
      </w:r>
    </w:p>
    <w:p w14:paraId="3EFEF36F" w14:textId="77777777" w:rsidR="00CE7392" w:rsidRPr="00CE7392" w:rsidRDefault="00CE7392" w:rsidP="00646121">
      <w:pPr>
        <w:spacing w:after="0" w:line="240" w:lineRule="auto"/>
        <w:ind w:firstLine="680"/>
        <w:rPr>
          <w:rFonts w:cs="Times New Roman"/>
          <w:sz w:val="20"/>
          <w:szCs w:val="20"/>
          <w:lang w:val="ru-RU"/>
        </w:rPr>
      </w:pPr>
      <w:r w:rsidRPr="00CE7392">
        <w:rPr>
          <w:rFonts w:cs="Times New Roman"/>
          <w:sz w:val="20"/>
          <w:szCs w:val="20"/>
          <w:lang w:val="ru-RU"/>
        </w:rPr>
        <w:t>St – сумма сбора, подлежащая перечислению в бюджет;</w:t>
      </w:r>
    </w:p>
    <w:p w14:paraId="55CDB23A" w14:textId="77777777" w:rsidR="00CE7392" w:rsidRPr="00CE7392" w:rsidRDefault="00CE7392" w:rsidP="00646121">
      <w:pPr>
        <w:spacing w:after="0" w:line="240" w:lineRule="auto"/>
        <w:ind w:firstLine="680"/>
        <w:rPr>
          <w:rFonts w:cs="Times New Roman"/>
          <w:sz w:val="20"/>
          <w:szCs w:val="20"/>
          <w:lang w:val="ru-RU"/>
        </w:rPr>
      </w:pPr>
      <w:r w:rsidRPr="00CE7392">
        <w:rPr>
          <w:rFonts w:cs="Times New Roman"/>
          <w:sz w:val="20"/>
          <w:szCs w:val="20"/>
          <w:lang w:val="ru-RU"/>
        </w:rPr>
        <w:t>C – месячная стоимость многостороннего разрешения на осуществление международных автотранспортных перевозок ЕКМТ;</w:t>
      </w:r>
    </w:p>
    <w:p w14:paraId="4F3B5128" w14:textId="77777777" w:rsidR="00CE7392" w:rsidRPr="00CE7392" w:rsidRDefault="00CE7392" w:rsidP="00646121">
      <w:pPr>
        <w:spacing w:after="0" w:line="240" w:lineRule="auto"/>
        <w:ind w:firstLine="680"/>
        <w:rPr>
          <w:rFonts w:cs="Times New Roman"/>
          <w:sz w:val="20"/>
          <w:szCs w:val="20"/>
          <w:lang w:val="ru-RU"/>
        </w:rPr>
      </w:pPr>
      <w:r w:rsidRPr="00CE7392">
        <w:rPr>
          <w:rFonts w:cs="Times New Roman"/>
          <w:sz w:val="20"/>
          <w:szCs w:val="20"/>
          <w:lang w:val="ru-RU"/>
        </w:rPr>
        <w:t>X – количество месяцев действия.</w:t>
      </w:r>
    </w:p>
    <w:p w14:paraId="31A54F90" w14:textId="77777777" w:rsidR="00CE7392" w:rsidRPr="00CE7392" w:rsidRDefault="00CE7392" w:rsidP="00646121">
      <w:pPr>
        <w:spacing w:after="0" w:line="240" w:lineRule="auto"/>
        <w:ind w:firstLine="680"/>
        <w:rPr>
          <w:rFonts w:cs="Times New Roman"/>
          <w:sz w:val="20"/>
          <w:szCs w:val="20"/>
          <w:lang w:val="ru-RU"/>
        </w:rPr>
      </w:pPr>
    </w:p>
    <w:p w14:paraId="2DEA0D99" w14:textId="77777777" w:rsidR="00646121" w:rsidRPr="00CE7392" w:rsidRDefault="00CE7392" w:rsidP="00646121">
      <w:pPr>
        <w:spacing w:after="0" w:line="240" w:lineRule="auto"/>
        <w:ind w:firstLine="680"/>
        <w:rPr>
          <w:rFonts w:cs="Times New Roman"/>
          <w:sz w:val="20"/>
          <w:szCs w:val="20"/>
          <w:lang w:val="ru-RU"/>
        </w:rPr>
      </w:pPr>
      <w:r w:rsidRPr="00CE7392">
        <w:rPr>
          <w:rFonts w:cs="Times New Roman"/>
          <w:sz w:val="20"/>
          <w:szCs w:val="20"/>
          <w:vertAlign w:val="superscript"/>
          <w:lang w:val="ru-RU"/>
        </w:rPr>
        <w:t xml:space="preserve">2 </w:t>
      </w:r>
      <w:r w:rsidRPr="00CE7392">
        <w:rPr>
          <w:rFonts w:cs="Times New Roman"/>
          <w:sz w:val="20"/>
          <w:szCs w:val="20"/>
          <w:lang w:val="ru-RU"/>
        </w:rPr>
        <w:t>Платежи, установленные в евро, вносятся в национальной валюте по официальному курсу молдавского лея на день внесения платежа.</w:t>
      </w:r>
    </w:p>
    <w:p w14:paraId="07186899" w14:textId="77777777" w:rsidR="00CE7392" w:rsidRPr="00CE7392" w:rsidRDefault="00CE7392" w:rsidP="00CE7392">
      <w:pPr>
        <w:spacing w:after="0" w:line="240" w:lineRule="auto"/>
        <w:rPr>
          <w:rFonts w:cs="Times New Roman"/>
          <w:b/>
          <w:sz w:val="20"/>
          <w:szCs w:val="20"/>
          <w:lang w:val="ru-RU"/>
        </w:rPr>
      </w:pPr>
    </w:p>
    <w:p w14:paraId="4E716A08" w14:textId="77777777" w:rsidR="00CE7392" w:rsidRPr="00CE7392" w:rsidRDefault="00CE7392" w:rsidP="00646121">
      <w:pPr>
        <w:spacing w:after="0" w:line="240" w:lineRule="auto"/>
        <w:jc w:val="center"/>
        <w:rPr>
          <w:rFonts w:cs="Times New Roman"/>
          <w:b/>
          <w:lang w:val="ru-RU"/>
        </w:rPr>
      </w:pPr>
      <w:r w:rsidRPr="00CE7392">
        <w:rPr>
          <w:rFonts w:cs="Times New Roman"/>
          <w:b/>
          <w:lang w:val="ru-RU"/>
        </w:rPr>
        <w:t>III. Разрешительные документы, относящиеся</w:t>
      </w:r>
    </w:p>
    <w:p w14:paraId="6E347D3A" w14:textId="6C8AC87D" w:rsidR="00CE7392" w:rsidRPr="00CE7392" w:rsidRDefault="00CE7392" w:rsidP="00492C38">
      <w:pPr>
        <w:spacing w:after="0" w:line="240" w:lineRule="auto"/>
        <w:jc w:val="center"/>
        <w:rPr>
          <w:rFonts w:cs="Times New Roman"/>
          <w:b/>
          <w:lang w:val="ru-RU"/>
        </w:rPr>
      </w:pPr>
      <w:r w:rsidRPr="00CE7392">
        <w:rPr>
          <w:rFonts w:cs="Times New Roman"/>
          <w:b/>
          <w:lang w:val="ru-RU"/>
        </w:rPr>
        <w:t>к категории сертификатов</w:t>
      </w: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552"/>
        <w:gridCol w:w="2126"/>
        <w:gridCol w:w="1418"/>
        <w:gridCol w:w="1701"/>
        <w:gridCol w:w="1701"/>
      </w:tblGrid>
      <w:tr w:rsidR="00CE7392" w:rsidRPr="00CE7392" w14:paraId="0F1E85C5" w14:textId="77777777" w:rsidTr="00646121">
        <w:trPr>
          <w:trHeight w:val="581"/>
          <w:jc w:val="center"/>
        </w:trPr>
        <w:tc>
          <w:tcPr>
            <w:tcW w:w="562" w:type="dxa"/>
            <w:vAlign w:val="center"/>
            <w:hideMark/>
          </w:tcPr>
          <w:p w14:paraId="6EB513AD"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w:t>
            </w:r>
            <w:r w:rsidRPr="00CE7392">
              <w:rPr>
                <w:rFonts w:cs="Times New Roman"/>
                <w:b/>
                <w:sz w:val="20"/>
                <w:szCs w:val="20"/>
                <w:lang w:val="ru-RU"/>
              </w:rPr>
              <w:br/>
              <w:t>п/п</w:t>
            </w:r>
          </w:p>
        </w:tc>
        <w:tc>
          <w:tcPr>
            <w:tcW w:w="2552" w:type="dxa"/>
            <w:vAlign w:val="center"/>
            <w:hideMark/>
          </w:tcPr>
          <w:p w14:paraId="33C0CC8F"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 xml:space="preserve">Разрешительный </w:t>
            </w:r>
            <w:r w:rsidRPr="00CE7392">
              <w:rPr>
                <w:rFonts w:cs="Times New Roman"/>
                <w:b/>
                <w:sz w:val="20"/>
                <w:szCs w:val="20"/>
                <w:lang w:val="ru-RU"/>
              </w:rPr>
              <w:br/>
              <w:t>документ</w:t>
            </w:r>
          </w:p>
        </w:tc>
        <w:tc>
          <w:tcPr>
            <w:tcW w:w="2126" w:type="dxa"/>
            <w:vAlign w:val="center"/>
            <w:hideMark/>
          </w:tcPr>
          <w:p w14:paraId="06745568"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Орган-эмитент</w:t>
            </w:r>
          </w:p>
        </w:tc>
        <w:tc>
          <w:tcPr>
            <w:tcW w:w="1418" w:type="dxa"/>
            <w:vAlign w:val="center"/>
            <w:hideMark/>
          </w:tcPr>
          <w:p w14:paraId="37FD26E3"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Прочие привлекаемые</w:t>
            </w:r>
            <w:r w:rsidRPr="00CE7392">
              <w:rPr>
                <w:rFonts w:cs="Times New Roman"/>
                <w:b/>
                <w:sz w:val="20"/>
                <w:szCs w:val="20"/>
                <w:lang w:val="ru-RU"/>
              </w:rPr>
              <w:br/>
              <w:t>органы/субъекты</w:t>
            </w:r>
          </w:p>
        </w:tc>
        <w:tc>
          <w:tcPr>
            <w:tcW w:w="1701" w:type="dxa"/>
            <w:vAlign w:val="center"/>
            <w:hideMark/>
          </w:tcPr>
          <w:p w14:paraId="05C99D79"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Стоимость</w:t>
            </w:r>
          </w:p>
        </w:tc>
        <w:tc>
          <w:tcPr>
            <w:tcW w:w="1701" w:type="dxa"/>
            <w:vAlign w:val="center"/>
            <w:hideMark/>
          </w:tcPr>
          <w:p w14:paraId="22AAD79E" w14:textId="77777777" w:rsidR="00CE7392" w:rsidRPr="00CE7392" w:rsidRDefault="00CE7392" w:rsidP="00646121">
            <w:pPr>
              <w:spacing w:after="0" w:line="240" w:lineRule="auto"/>
              <w:jc w:val="center"/>
              <w:rPr>
                <w:rFonts w:cs="Times New Roman"/>
                <w:b/>
                <w:sz w:val="20"/>
                <w:szCs w:val="20"/>
                <w:lang w:val="ru-RU"/>
              </w:rPr>
            </w:pPr>
            <w:r w:rsidRPr="00CE7392">
              <w:rPr>
                <w:rFonts w:cs="Times New Roman"/>
                <w:b/>
                <w:sz w:val="20"/>
                <w:szCs w:val="20"/>
                <w:lang w:val="ru-RU"/>
              </w:rPr>
              <w:t xml:space="preserve">Срок </w:t>
            </w:r>
            <w:r w:rsidRPr="00CE7392">
              <w:rPr>
                <w:rFonts w:cs="Times New Roman"/>
                <w:b/>
                <w:sz w:val="20"/>
                <w:szCs w:val="20"/>
                <w:lang w:val="ru-RU"/>
              </w:rPr>
              <w:br/>
              <w:t>действия</w:t>
            </w:r>
          </w:p>
        </w:tc>
      </w:tr>
      <w:tr w:rsidR="00CE7392" w:rsidRPr="00CE7392" w14:paraId="6982299C" w14:textId="77777777" w:rsidTr="00646121">
        <w:trPr>
          <w:trHeight w:val="955"/>
          <w:jc w:val="center"/>
        </w:trPr>
        <w:tc>
          <w:tcPr>
            <w:tcW w:w="562" w:type="dxa"/>
            <w:hideMark/>
          </w:tcPr>
          <w:p w14:paraId="20FE80FA"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w:t>
            </w:r>
          </w:p>
        </w:tc>
        <w:tc>
          <w:tcPr>
            <w:tcW w:w="2552" w:type="dxa"/>
            <w:hideMark/>
          </w:tcPr>
          <w:p w14:paraId="5EA6C95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Сертификат о регистрации лекарственного средства ветеринарного назначения</w:t>
            </w:r>
          </w:p>
        </w:tc>
        <w:tc>
          <w:tcPr>
            <w:tcW w:w="2126" w:type="dxa"/>
            <w:vMerge w:val="restart"/>
            <w:hideMark/>
          </w:tcPr>
          <w:p w14:paraId="3F8601B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Национальное агентство по безопасности пищевых продуктов</w:t>
            </w:r>
          </w:p>
        </w:tc>
        <w:tc>
          <w:tcPr>
            <w:tcW w:w="1418" w:type="dxa"/>
          </w:tcPr>
          <w:p w14:paraId="12FD9D49" w14:textId="77777777" w:rsidR="00CE7392" w:rsidRPr="00CE7392" w:rsidRDefault="00CE7392" w:rsidP="00CE7392">
            <w:pPr>
              <w:spacing w:after="0" w:line="240" w:lineRule="auto"/>
              <w:rPr>
                <w:rFonts w:cs="Times New Roman"/>
                <w:sz w:val="20"/>
                <w:szCs w:val="20"/>
                <w:lang w:val="ru-RU"/>
              </w:rPr>
            </w:pPr>
          </w:p>
        </w:tc>
        <w:tc>
          <w:tcPr>
            <w:tcW w:w="1701" w:type="dxa"/>
          </w:tcPr>
          <w:p w14:paraId="2687A30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2000 леев за один вид – отечественная продукция</w:t>
            </w:r>
            <w:r w:rsidRPr="00CE7392">
              <w:rPr>
                <w:rFonts w:cs="Times New Roman"/>
                <w:sz w:val="20"/>
                <w:szCs w:val="20"/>
                <w:lang w:val="ru-RU"/>
              </w:rPr>
              <w:br/>
            </w:r>
          </w:p>
          <w:p w14:paraId="3C86358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4500 леев за один вид – импортная продукция</w:t>
            </w:r>
          </w:p>
        </w:tc>
        <w:tc>
          <w:tcPr>
            <w:tcW w:w="1701" w:type="dxa"/>
            <w:hideMark/>
          </w:tcPr>
          <w:p w14:paraId="03BFA0A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Бессрочно</w:t>
            </w:r>
          </w:p>
        </w:tc>
      </w:tr>
      <w:tr w:rsidR="00CE7392" w:rsidRPr="00CE7392" w14:paraId="163A0E9D" w14:textId="77777777" w:rsidTr="00646121">
        <w:trPr>
          <w:trHeight w:val="955"/>
          <w:jc w:val="center"/>
        </w:trPr>
        <w:tc>
          <w:tcPr>
            <w:tcW w:w="562" w:type="dxa"/>
            <w:hideMark/>
          </w:tcPr>
          <w:p w14:paraId="41833FCE"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2</w:t>
            </w:r>
          </w:p>
        </w:tc>
        <w:tc>
          <w:tcPr>
            <w:tcW w:w="2552" w:type="dxa"/>
            <w:hideMark/>
          </w:tcPr>
          <w:p w14:paraId="63339E8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Фитосанитарный сертификат на экспорт или реэкспорт</w:t>
            </w:r>
          </w:p>
        </w:tc>
        <w:tc>
          <w:tcPr>
            <w:tcW w:w="2126" w:type="dxa"/>
            <w:vMerge/>
            <w:hideMark/>
          </w:tcPr>
          <w:p w14:paraId="4E55489B" w14:textId="77777777" w:rsidR="00CE7392" w:rsidRPr="00CE7392" w:rsidRDefault="00CE7392" w:rsidP="00CE7392">
            <w:pPr>
              <w:spacing w:after="0" w:line="240" w:lineRule="auto"/>
              <w:rPr>
                <w:rFonts w:cs="Times New Roman"/>
                <w:sz w:val="20"/>
                <w:szCs w:val="20"/>
                <w:lang w:val="ru-RU"/>
              </w:rPr>
            </w:pPr>
          </w:p>
        </w:tc>
        <w:tc>
          <w:tcPr>
            <w:tcW w:w="1418" w:type="dxa"/>
            <w:hideMark/>
          </w:tcPr>
          <w:p w14:paraId="38CF388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Предприятия, официально уполномоченные на оказание услуг по дезинфекции и лабораторной экспертизе (при необходимости)</w:t>
            </w:r>
          </w:p>
        </w:tc>
        <w:tc>
          <w:tcPr>
            <w:tcW w:w="1701" w:type="dxa"/>
            <w:hideMark/>
          </w:tcPr>
          <w:p w14:paraId="00B955B0"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701" w:type="dxa"/>
            <w:hideMark/>
          </w:tcPr>
          <w:p w14:paraId="6118F9F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14 дней</w:t>
            </w:r>
          </w:p>
        </w:tc>
      </w:tr>
      <w:tr w:rsidR="00CE7392" w:rsidRPr="00CE7392" w14:paraId="645799A6" w14:textId="77777777" w:rsidTr="00646121">
        <w:trPr>
          <w:trHeight w:val="83"/>
          <w:jc w:val="center"/>
        </w:trPr>
        <w:tc>
          <w:tcPr>
            <w:tcW w:w="562" w:type="dxa"/>
            <w:hideMark/>
          </w:tcPr>
          <w:p w14:paraId="4C4F5D79"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3</w:t>
            </w:r>
          </w:p>
        </w:tc>
        <w:tc>
          <w:tcPr>
            <w:tcW w:w="2552" w:type="dxa"/>
            <w:hideMark/>
          </w:tcPr>
          <w:p w14:paraId="1BC1CCE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Разрешение на средство фитосанитарного назначения или Сертификат о регистрации средства, повышающего плодородие почвы, за </w:t>
            </w:r>
            <w:r w:rsidRPr="00CE7392">
              <w:rPr>
                <w:rFonts w:cs="Times New Roman"/>
                <w:sz w:val="20"/>
                <w:szCs w:val="20"/>
                <w:lang w:val="ru-RU"/>
              </w:rPr>
              <w:lastRenderedPageBreak/>
              <w:t>исключением продукции с маркировкой EС</w:t>
            </w:r>
          </w:p>
        </w:tc>
        <w:tc>
          <w:tcPr>
            <w:tcW w:w="2126" w:type="dxa"/>
            <w:vMerge/>
            <w:hideMark/>
          </w:tcPr>
          <w:p w14:paraId="74DE09D0" w14:textId="77777777" w:rsidR="00CE7392" w:rsidRPr="00CE7392" w:rsidRDefault="00CE7392" w:rsidP="00CE7392">
            <w:pPr>
              <w:spacing w:after="0" w:line="240" w:lineRule="auto"/>
              <w:rPr>
                <w:rFonts w:cs="Times New Roman"/>
                <w:sz w:val="20"/>
                <w:szCs w:val="20"/>
                <w:lang w:val="ru-RU"/>
              </w:rPr>
            </w:pPr>
          </w:p>
        </w:tc>
        <w:tc>
          <w:tcPr>
            <w:tcW w:w="1418" w:type="dxa"/>
            <w:hideMark/>
          </w:tcPr>
          <w:p w14:paraId="052B593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Национальный центр по обеспечению здоровья животных, растений и </w:t>
            </w:r>
            <w:r w:rsidRPr="00CE7392">
              <w:rPr>
                <w:rFonts w:cs="Times New Roman"/>
                <w:sz w:val="20"/>
                <w:szCs w:val="20"/>
                <w:lang w:val="ru-RU"/>
              </w:rPr>
              <w:lastRenderedPageBreak/>
              <w:t>безопасности пищевых продуктов</w:t>
            </w:r>
          </w:p>
        </w:tc>
        <w:tc>
          <w:tcPr>
            <w:tcW w:w="1701" w:type="dxa"/>
            <w:hideMark/>
          </w:tcPr>
          <w:p w14:paraId="6B0B498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lastRenderedPageBreak/>
              <w:t>Бесплатно</w:t>
            </w:r>
          </w:p>
        </w:tc>
        <w:tc>
          <w:tcPr>
            <w:tcW w:w="1701" w:type="dxa"/>
            <w:hideMark/>
          </w:tcPr>
          <w:p w14:paraId="2B11C8F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 срок, указанный в сертификате/разрешении</w:t>
            </w:r>
          </w:p>
        </w:tc>
      </w:tr>
      <w:tr w:rsidR="00CE7392" w:rsidRPr="00CE7392" w14:paraId="56BF37C6" w14:textId="77777777" w:rsidTr="00646121">
        <w:trPr>
          <w:jc w:val="center"/>
        </w:trPr>
        <w:tc>
          <w:tcPr>
            <w:tcW w:w="562" w:type="dxa"/>
            <w:hideMark/>
          </w:tcPr>
          <w:p w14:paraId="0FAE610E"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4</w:t>
            </w:r>
          </w:p>
        </w:tc>
        <w:tc>
          <w:tcPr>
            <w:tcW w:w="2552" w:type="dxa"/>
            <w:hideMark/>
          </w:tcPr>
          <w:p w14:paraId="2FCE113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Сертификат ЕКМТ соответствия автотранспортного средства и прицепа условиям технического контроля или соответствия прицепа/полуприцепа условиям безопасности</w:t>
            </w:r>
          </w:p>
        </w:tc>
        <w:tc>
          <w:tcPr>
            <w:tcW w:w="2126" w:type="dxa"/>
            <w:vMerge w:val="restart"/>
            <w:hideMark/>
          </w:tcPr>
          <w:p w14:paraId="0F76DDC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Национальное агентство автомобильного транспорта</w:t>
            </w:r>
          </w:p>
        </w:tc>
        <w:tc>
          <w:tcPr>
            <w:tcW w:w="1418" w:type="dxa"/>
            <w:hideMark/>
          </w:tcPr>
          <w:p w14:paraId="5E278FC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Станции технического осмотра, авторизованные Национальным агентством автомобильного транспорта </w:t>
            </w:r>
          </w:p>
        </w:tc>
        <w:tc>
          <w:tcPr>
            <w:tcW w:w="1701" w:type="dxa"/>
            <w:hideMark/>
          </w:tcPr>
          <w:p w14:paraId="2EC3E01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701" w:type="dxa"/>
            <w:hideMark/>
          </w:tcPr>
          <w:p w14:paraId="2B78DCE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Срок действия, аналогичный указанному в отчете о техническом осмотре автотранспортного средства</w:t>
            </w:r>
          </w:p>
        </w:tc>
      </w:tr>
      <w:tr w:rsidR="00CE7392" w:rsidRPr="00CE7392" w14:paraId="60999AA3" w14:textId="77777777" w:rsidTr="00646121">
        <w:trPr>
          <w:jc w:val="center"/>
        </w:trPr>
        <w:tc>
          <w:tcPr>
            <w:tcW w:w="562" w:type="dxa"/>
            <w:hideMark/>
          </w:tcPr>
          <w:p w14:paraId="00CB8711"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5</w:t>
            </w:r>
          </w:p>
        </w:tc>
        <w:tc>
          <w:tcPr>
            <w:tcW w:w="2552" w:type="dxa"/>
            <w:hideMark/>
          </w:tcPr>
          <w:p w14:paraId="1B094C6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Сертификат допуска транспортных средств, перевозящих опасные вещества</w:t>
            </w:r>
          </w:p>
        </w:tc>
        <w:tc>
          <w:tcPr>
            <w:tcW w:w="2126" w:type="dxa"/>
            <w:vMerge/>
            <w:vAlign w:val="center"/>
            <w:hideMark/>
          </w:tcPr>
          <w:p w14:paraId="4EC3D75E" w14:textId="77777777" w:rsidR="00CE7392" w:rsidRPr="00CE7392" w:rsidRDefault="00CE7392" w:rsidP="00CE7392">
            <w:pPr>
              <w:spacing w:after="0" w:line="240" w:lineRule="auto"/>
              <w:rPr>
                <w:rFonts w:cs="Times New Roman"/>
                <w:sz w:val="20"/>
                <w:szCs w:val="20"/>
                <w:lang w:val="ru-RU"/>
              </w:rPr>
            </w:pPr>
          </w:p>
        </w:tc>
        <w:tc>
          <w:tcPr>
            <w:tcW w:w="1418" w:type="dxa"/>
            <w:hideMark/>
          </w:tcPr>
          <w:p w14:paraId="4A2A03F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Авторизованные станции тестирования/сертификации</w:t>
            </w:r>
          </w:p>
        </w:tc>
        <w:tc>
          <w:tcPr>
            <w:tcW w:w="1701" w:type="dxa"/>
            <w:hideMark/>
          </w:tcPr>
          <w:p w14:paraId="48E799A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701" w:type="dxa"/>
            <w:hideMark/>
          </w:tcPr>
          <w:p w14:paraId="77FDD9C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До 12 месяцев</w:t>
            </w:r>
          </w:p>
        </w:tc>
      </w:tr>
      <w:tr w:rsidR="00CE7392" w:rsidRPr="00CE7392" w14:paraId="79DFA70F" w14:textId="77777777" w:rsidTr="00646121">
        <w:trPr>
          <w:jc w:val="center"/>
        </w:trPr>
        <w:tc>
          <w:tcPr>
            <w:tcW w:w="562" w:type="dxa"/>
            <w:hideMark/>
          </w:tcPr>
          <w:p w14:paraId="7FCE4124"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6</w:t>
            </w:r>
          </w:p>
        </w:tc>
        <w:tc>
          <w:tcPr>
            <w:tcW w:w="2552" w:type="dxa"/>
            <w:hideMark/>
          </w:tcPr>
          <w:p w14:paraId="26A611C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Разрешение на эксплуатацию радиопередатчиков</w:t>
            </w:r>
          </w:p>
        </w:tc>
        <w:tc>
          <w:tcPr>
            <w:tcW w:w="2126" w:type="dxa"/>
            <w:vMerge w:val="restart"/>
            <w:hideMark/>
          </w:tcPr>
          <w:p w14:paraId="4C055B3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Орган гражданской авиации</w:t>
            </w:r>
          </w:p>
        </w:tc>
        <w:tc>
          <w:tcPr>
            <w:tcW w:w="1418" w:type="dxa"/>
          </w:tcPr>
          <w:p w14:paraId="0488DE85"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11CD34C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701" w:type="dxa"/>
          </w:tcPr>
          <w:p w14:paraId="086DE94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До двух лет (согласно сертификату летной годности) – для передатчиков, установленных на борту воздушных судов;</w:t>
            </w:r>
            <w:r w:rsidRPr="00CE7392">
              <w:rPr>
                <w:rFonts w:cs="Times New Roman"/>
                <w:sz w:val="20"/>
                <w:szCs w:val="20"/>
                <w:lang w:val="ru-RU"/>
              </w:rPr>
              <w:br/>
            </w:r>
          </w:p>
          <w:p w14:paraId="7B9ABA0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до 10 лет – для передатчиков на земной поверхности, за исключением переносных радиостанций;</w:t>
            </w:r>
            <w:r w:rsidRPr="00CE7392">
              <w:rPr>
                <w:rFonts w:cs="Times New Roman"/>
                <w:sz w:val="20"/>
                <w:szCs w:val="20"/>
                <w:lang w:val="ru-RU"/>
              </w:rPr>
              <w:br/>
              <w:t>один год – для радиостанций</w:t>
            </w:r>
          </w:p>
        </w:tc>
      </w:tr>
      <w:tr w:rsidR="00CE7392" w:rsidRPr="00CE7392" w14:paraId="1DDA1DF1" w14:textId="77777777" w:rsidTr="00646121">
        <w:trPr>
          <w:jc w:val="center"/>
        </w:trPr>
        <w:tc>
          <w:tcPr>
            <w:tcW w:w="562" w:type="dxa"/>
            <w:hideMark/>
          </w:tcPr>
          <w:p w14:paraId="1418E8DB"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7</w:t>
            </w:r>
          </w:p>
        </w:tc>
        <w:tc>
          <w:tcPr>
            <w:tcW w:w="2552" w:type="dxa"/>
            <w:hideMark/>
          </w:tcPr>
          <w:p w14:paraId="1AA9DD8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Сертификат летной годности</w:t>
            </w:r>
          </w:p>
        </w:tc>
        <w:tc>
          <w:tcPr>
            <w:tcW w:w="2126" w:type="dxa"/>
            <w:vMerge/>
            <w:vAlign w:val="center"/>
            <w:hideMark/>
          </w:tcPr>
          <w:p w14:paraId="01A4077E" w14:textId="77777777" w:rsidR="00CE7392" w:rsidRPr="00CE7392" w:rsidRDefault="00CE7392" w:rsidP="00CE7392">
            <w:pPr>
              <w:spacing w:after="0" w:line="240" w:lineRule="auto"/>
              <w:rPr>
                <w:rFonts w:cs="Times New Roman"/>
                <w:sz w:val="20"/>
                <w:szCs w:val="20"/>
                <w:lang w:val="ru-RU"/>
              </w:rPr>
            </w:pPr>
          </w:p>
        </w:tc>
        <w:tc>
          <w:tcPr>
            <w:tcW w:w="1418" w:type="dxa"/>
          </w:tcPr>
          <w:p w14:paraId="0CC02DE4"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43AD316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701" w:type="dxa"/>
            <w:hideMark/>
          </w:tcPr>
          <w:p w14:paraId="664C72B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До двух лет</w:t>
            </w:r>
          </w:p>
        </w:tc>
      </w:tr>
      <w:tr w:rsidR="00CE7392" w:rsidRPr="00CE7392" w14:paraId="3F3CA4EE" w14:textId="77777777" w:rsidTr="00646121">
        <w:trPr>
          <w:jc w:val="center"/>
        </w:trPr>
        <w:tc>
          <w:tcPr>
            <w:tcW w:w="562" w:type="dxa"/>
            <w:hideMark/>
          </w:tcPr>
          <w:p w14:paraId="53BB6E42"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8</w:t>
            </w:r>
          </w:p>
        </w:tc>
        <w:tc>
          <w:tcPr>
            <w:tcW w:w="2552" w:type="dxa"/>
            <w:hideMark/>
          </w:tcPr>
          <w:p w14:paraId="5881AD4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Разрешение на выполнение серий международных полетов, связанных с коммерческими воздушными перевозками, осуществляемыми по маршрутам </w:t>
            </w:r>
          </w:p>
        </w:tc>
        <w:tc>
          <w:tcPr>
            <w:tcW w:w="2126" w:type="dxa"/>
            <w:vMerge/>
            <w:vAlign w:val="center"/>
            <w:hideMark/>
          </w:tcPr>
          <w:p w14:paraId="01E215DA" w14:textId="77777777" w:rsidR="00CE7392" w:rsidRPr="00CE7392" w:rsidRDefault="00CE7392" w:rsidP="00CE7392">
            <w:pPr>
              <w:spacing w:after="0" w:line="240" w:lineRule="auto"/>
              <w:rPr>
                <w:rFonts w:cs="Times New Roman"/>
                <w:sz w:val="20"/>
                <w:szCs w:val="20"/>
                <w:lang w:val="ru-RU"/>
              </w:rPr>
            </w:pPr>
          </w:p>
        </w:tc>
        <w:tc>
          <w:tcPr>
            <w:tcW w:w="1418" w:type="dxa"/>
          </w:tcPr>
          <w:p w14:paraId="596D0C7C"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4784C50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701" w:type="dxa"/>
            <w:hideMark/>
          </w:tcPr>
          <w:p w14:paraId="4B88193A"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 период выполнения полета</w:t>
            </w:r>
          </w:p>
        </w:tc>
      </w:tr>
      <w:tr w:rsidR="00CE7392" w:rsidRPr="00CE7392" w14:paraId="1009E9C9" w14:textId="77777777" w:rsidTr="00646121">
        <w:trPr>
          <w:jc w:val="center"/>
        </w:trPr>
        <w:tc>
          <w:tcPr>
            <w:tcW w:w="562" w:type="dxa"/>
            <w:hideMark/>
          </w:tcPr>
          <w:p w14:paraId="149016A8"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9</w:t>
            </w:r>
          </w:p>
        </w:tc>
        <w:tc>
          <w:tcPr>
            <w:tcW w:w="2552" w:type="dxa"/>
            <w:tcBorders>
              <w:bottom w:val="single" w:sz="4" w:space="0" w:color="auto"/>
            </w:tcBorders>
            <w:hideMark/>
          </w:tcPr>
          <w:p w14:paraId="76C1D67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Классификационное свидетельство</w:t>
            </w:r>
          </w:p>
        </w:tc>
        <w:tc>
          <w:tcPr>
            <w:tcW w:w="2126" w:type="dxa"/>
            <w:vMerge w:val="restart"/>
            <w:tcBorders>
              <w:bottom w:val="single" w:sz="4" w:space="0" w:color="auto"/>
            </w:tcBorders>
            <w:hideMark/>
          </w:tcPr>
          <w:p w14:paraId="054E60B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водного транспорта</w:t>
            </w:r>
          </w:p>
        </w:tc>
        <w:tc>
          <w:tcPr>
            <w:tcW w:w="1418" w:type="dxa"/>
            <w:tcBorders>
              <w:bottom w:val="single" w:sz="4" w:space="0" w:color="auto"/>
            </w:tcBorders>
          </w:tcPr>
          <w:p w14:paraId="2AE1F8B8" w14:textId="77777777" w:rsidR="00CE7392" w:rsidRPr="00CE7392" w:rsidRDefault="00CE7392" w:rsidP="00CE7392">
            <w:pPr>
              <w:spacing w:after="0" w:line="240" w:lineRule="auto"/>
              <w:rPr>
                <w:rFonts w:cs="Times New Roman"/>
                <w:sz w:val="20"/>
                <w:szCs w:val="20"/>
                <w:lang w:val="ru-RU"/>
              </w:rPr>
            </w:pPr>
          </w:p>
        </w:tc>
        <w:tc>
          <w:tcPr>
            <w:tcW w:w="1701" w:type="dxa"/>
            <w:tcBorders>
              <w:bottom w:val="single" w:sz="4" w:space="0" w:color="auto"/>
            </w:tcBorders>
            <w:hideMark/>
          </w:tcPr>
          <w:p w14:paraId="3A0F7E5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Согласно методологии расчета, утвержденной Правительством</w:t>
            </w:r>
          </w:p>
        </w:tc>
        <w:tc>
          <w:tcPr>
            <w:tcW w:w="1701" w:type="dxa"/>
            <w:tcBorders>
              <w:bottom w:val="single" w:sz="4" w:space="0" w:color="auto"/>
            </w:tcBorders>
          </w:tcPr>
          <w:p w14:paraId="7F6DAA3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Пять лет – для судов, эксплуатируемых на внутренних водных путях;</w:t>
            </w:r>
            <w:r w:rsidRPr="00CE7392">
              <w:rPr>
                <w:rFonts w:cs="Times New Roman"/>
                <w:sz w:val="20"/>
                <w:szCs w:val="20"/>
                <w:lang w:val="ru-RU"/>
              </w:rPr>
              <w:br/>
            </w:r>
          </w:p>
          <w:p w14:paraId="2D28C49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два года – для судов смешанного плавания типа «река–море» старше 30 лет</w:t>
            </w:r>
          </w:p>
        </w:tc>
      </w:tr>
      <w:tr w:rsidR="00CE7392" w:rsidRPr="00CE7392" w14:paraId="3314AFFC" w14:textId="77777777" w:rsidTr="00646121">
        <w:trPr>
          <w:trHeight w:val="507"/>
          <w:jc w:val="center"/>
        </w:trPr>
        <w:tc>
          <w:tcPr>
            <w:tcW w:w="562" w:type="dxa"/>
            <w:hideMark/>
          </w:tcPr>
          <w:p w14:paraId="675A8834"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lastRenderedPageBreak/>
              <w:t>10</w:t>
            </w:r>
          </w:p>
        </w:tc>
        <w:tc>
          <w:tcPr>
            <w:tcW w:w="2552" w:type="dxa"/>
            <w:tcBorders>
              <w:top w:val="single" w:sz="4" w:space="0" w:color="auto"/>
            </w:tcBorders>
            <w:hideMark/>
          </w:tcPr>
          <w:p w14:paraId="172817F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Мерительное свидетельство </w:t>
            </w:r>
          </w:p>
        </w:tc>
        <w:tc>
          <w:tcPr>
            <w:tcW w:w="2126" w:type="dxa"/>
            <w:vMerge/>
            <w:vAlign w:val="center"/>
            <w:hideMark/>
          </w:tcPr>
          <w:p w14:paraId="782C6034" w14:textId="77777777" w:rsidR="00CE7392" w:rsidRPr="00CE7392" w:rsidRDefault="00CE7392" w:rsidP="00CE7392">
            <w:pPr>
              <w:spacing w:after="0" w:line="240" w:lineRule="auto"/>
              <w:rPr>
                <w:rFonts w:cs="Times New Roman"/>
                <w:sz w:val="20"/>
                <w:szCs w:val="20"/>
                <w:lang w:val="ru-RU"/>
              </w:rPr>
            </w:pPr>
          </w:p>
        </w:tc>
        <w:tc>
          <w:tcPr>
            <w:tcW w:w="1418" w:type="dxa"/>
          </w:tcPr>
          <w:p w14:paraId="5973A64C" w14:textId="77777777" w:rsidR="00CE7392" w:rsidRPr="00CE7392" w:rsidRDefault="00CE7392" w:rsidP="00CE7392">
            <w:pPr>
              <w:spacing w:after="0" w:line="240" w:lineRule="auto"/>
              <w:rPr>
                <w:rFonts w:cs="Times New Roman"/>
                <w:sz w:val="20"/>
                <w:szCs w:val="20"/>
                <w:lang w:val="ru-RU"/>
              </w:rPr>
            </w:pPr>
          </w:p>
        </w:tc>
        <w:tc>
          <w:tcPr>
            <w:tcW w:w="1701" w:type="dxa"/>
            <w:tcBorders>
              <w:top w:val="single" w:sz="4" w:space="0" w:color="auto"/>
            </w:tcBorders>
            <w:hideMark/>
          </w:tcPr>
          <w:p w14:paraId="44BF91B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Согласно методологии расчета, утвержденной Правительством</w:t>
            </w:r>
          </w:p>
        </w:tc>
        <w:tc>
          <w:tcPr>
            <w:tcW w:w="1701" w:type="dxa"/>
            <w:tcBorders>
              <w:top w:val="single" w:sz="4" w:space="0" w:color="auto"/>
            </w:tcBorders>
            <w:hideMark/>
          </w:tcPr>
          <w:p w14:paraId="0447019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15 лет (с подтверждением через 10 лет)</w:t>
            </w:r>
          </w:p>
        </w:tc>
      </w:tr>
      <w:tr w:rsidR="00CE7392" w:rsidRPr="00CE7392" w14:paraId="74602BE8" w14:textId="77777777" w:rsidTr="00646121">
        <w:trPr>
          <w:jc w:val="center"/>
        </w:trPr>
        <w:tc>
          <w:tcPr>
            <w:tcW w:w="562" w:type="dxa"/>
            <w:hideMark/>
          </w:tcPr>
          <w:p w14:paraId="3BB01DE1"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11</w:t>
            </w:r>
          </w:p>
        </w:tc>
        <w:tc>
          <w:tcPr>
            <w:tcW w:w="2552" w:type="dxa"/>
            <w:hideMark/>
          </w:tcPr>
          <w:p w14:paraId="6E77179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Свидетельство о годности к плаванию</w:t>
            </w:r>
          </w:p>
        </w:tc>
        <w:tc>
          <w:tcPr>
            <w:tcW w:w="2126" w:type="dxa"/>
            <w:vMerge/>
            <w:vAlign w:val="center"/>
            <w:hideMark/>
          </w:tcPr>
          <w:p w14:paraId="69D0769C" w14:textId="77777777" w:rsidR="00CE7392" w:rsidRPr="00CE7392" w:rsidRDefault="00CE7392" w:rsidP="00CE7392">
            <w:pPr>
              <w:spacing w:after="0" w:line="240" w:lineRule="auto"/>
              <w:rPr>
                <w:rFonts w:cs="Times New Roman"/>
                <w:sz w:val="20"/>
                <w:szCs w:val="20"/>
                <w:lang w:val="ru-RU"/>
              </w:rPr>
            </w:pPr>
          </w:p>
        </w:tc>
        <w:tc>
          <w:tcPr>
            <w:tcW w:w="1418" w:type="dxa"/>
          </w:tcPr>
          <w:p w14:paraId="7D632399"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5F59981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Согласно методологии расчета, утвержденной Правительством</w:t>
            </w:r>
          </w:p>
        </w:tc>
        <w:tc>
          <w:tcPr>
            <w:tcW w:w="1701" w:type="dxa"/>
            <w:hideMark/>
          </w:tcPr>
          <w:p w14:paraId="0B2DBAB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Бессрочно</w:t>
            </w:r>
          </w:p>
        </w:tc>
      </w:tr>
      <w:tr w:rsidR="00CE7392" w:rsidRPr="00CE7392" w14:paraId="302434FB" w14:textId="77777777" w:rsidTr="00646121">
        <w:trPr>
          <w:trHeight w:val="842"/>
          <w:jc w:val="center"/>
        </w:trPr>
        <w:tc>
          <w:tcPr>
            <w:tcW w:w="562" w:type="dxa"/>
            <w:hideMark/>
          </w:tcPr>
          <w:p w14:paraId="28815D0B"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12</w:t>
            </w:r>
          </w:p>
        </w:tc>
        <w:tc>
          <w:tcPr>
            <w:tcW w:w="2552" w:type="dxa"/>
            <w:hideMark/>
          </w:tcPr>
          <w:p w14:paraId="05DB28E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Свидетельство о национальности судна </w:t>
            </w:r>
          </w:p>
        </w:tc>
        <w:tc>
          <w:tcPr>
            <w:tcW w:w="2126" w:type="dxa"/>
            <w:vMerge/>
            <w:vAlign w:val="center"/>
            <w:hideMark/>
          </w:tcPr>
          <w:p w14:paraId="43BD8282" w14:textId="77777777" w:rsidR="00CE7392" w:rsidRPr="00CE7392" w:rsidRDefault="00CE7392" w:rsidP="00CE7392">
            <w:pPr>
              <w:spacing w:after="0" w:line="240" w:lineRule="auto"/>
              <w:rPr>
                <w:rFonts w:cs="Times New Roman"/>
                <w:sz w:val="20"/>
                <w:szCs w:val="20"/>
                <w:lang w:val="ru-RU"/>
              </w:rPr>
            </w:pPr>
          </w:p>
        </w:tc>
        <w:tc>
          <w:tcPr>
            <w:tcW w:w="1418" w:type="dxa"/>
          </w:tcPr>
          <w:p w14:paraId="58448579"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57C1616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Согласно методологии расчета, утвержденной Правительством</w:t>
            </w:r>
          </w:p>
        </w:tc>
        <w:tc>
          <w:tcPr>
            <w:tcW w:w="1701" w:type="dxa"/>
            <w:hideMark/>
          </w:tcPr>
          <w:p w14:paraId="30C27C3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Один год с ежегодным подтверждением</w:t>
            </w:r>
          </w:p>
        </w:tc>
      </w:tr>
      <w:tr w:rsidR="00CE7392" w:rsidRPr="00CE7392" w14:paraId="313F29A2" w14:textId="77777777" w:rsidTr="00646121">
        <w:trPr>
          <w:trHeight w:val="171"/>
          <w:jc w:val="center"/>
        </w:trPr>
        <w:tc>
          <w:tcPr>
            <w:tcW w:w="562" w:type="dxa"/>
            <w:hideMark/>
          </w:tcPr>
          <w:p w14:paraId="78114358"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13</w:t>
            </w:r>
          </w:p>
        </w:tc>
        <w:tc>
          <w:tcPr>
            <w:tcW w:w="2552" w:type="dxa"/>
            <w:hideMark/>
          </w:tcPr>
          <w:p w14:paraId="49516FB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Свидетельство о минимальном составе экипажа судна для обеспечения безопасности судоходства</w:t>
            </w:r>
          </w:p>
        </w:tc>
        <w:tc>
          <w:tcPr>
            <w:tcW w:w="2126" w:type="dxa"/>
            <w:vMerge/>
            <w:vAlign w:val="center"/>
            <w:hideMark/>
          </w:tcPr>
          <w:p w14:paraId="5437BD49" w14:textId="77777777" w:rsidR="00CE7392" w:rsidRPr="00CE7392" w:rsidRDefault="00CE7392" w:rsidP="00CE7392">
            <w:pPr>
              <w:spacing w:after="0" w:line="240" w:lineRule="auto"/>
              <w:rPr>
                <w:rFonts w:cs="Times New Roman"/>
                <w:sz w:val="20"/>
                <w:szCs w:val="20"/>
                <w:lang w:val="ru-RU"/>
              </w:rPr>
            </w:pPr>
          </w:p>
        </w:tc>
        <w:tc>
          <w:tcPr>
            <w:tcW w:w="1418" w:type="dxa"/>
          </w:tcPr>
          <w:p w14:paraId="79657262"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43E203C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701" w:type="dxa"/>
            <w:hideMark/>
          </w:tcPr>
          <w:p w14:paraId="50B7AB9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Один год</w:t>
            </w:r>
          </w:p>
        </w:tc>
      </w:tr>
      <w:tr w:rsidR="00CE7392" w:rsidRPr="00CE7392" w14:paraId="51215BC1" w14:textId="77777777" w:rsidTr="00646121">
        <w:trPr>
          <w:jc w:val="center"/>
        </w:trPr>
        <w:tc>
          <w:tcPr>
            <w:tcW w:w="562" w:type="dxa"/>
            <w:hideMark/>
          </w:tcPr>
          <w:p w14:paraId="5F2CFAE6"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14</w:t>
            </w:r>
          </w:p>
        </w:tc>
        <w:tc>
          <w:tcPr>
            <w:tcW w:w="2552" w:type="dxa"/>
            <w:hideMark/>
          </w:tcPr>
          <w:p w14:paraId="5BA23B9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Сертификат о профессионально-технической аттестации специалистов в области строительства </w:t>
            </w:r>
          </w:p>
        </w:tc>
        <w:tc>
          <w:tcPr>
            <w:tcW w:w="2126" w:type="dxa"/>
            <w:hideMark/>
          </w:tcPr>
          <w:p w14:paraId="79D5219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Бюро по обустройству территории, градостроительству, строительству и жилью</w:t>
            </w:r>
          </w:p>
        </w:tc>
        <w:tc>
          <w:tcPr>
            <w:tcW w:w="1418" w:type="dxa"/>
          </w:tcPr>
          <w:p w14:paraId="007682DD"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5D87061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701" w:type="dxa"/>
            <w:hideMark/>
          </w:tcPr>
          <w:p w14:paraId="2000935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Пять лет</w:t>
            </w:r>
          </w:p>
        </w:tc>
      </w:tr>
      <w:tr w:rsidR="00CE7392" w:rsidRPr="00CE7392" w14:paraId="24868B50" w14:textId="77777777" w:rsidTr="00646121">
        <w:trPr>
          <w:trHeight w:val="507"/>
          <w:jc w:val="center"/>
        </w:trPr>
        <w:tc>
          <w:tcPr>
            <w:tcW w:w="562" w:type="dxa"/>
            <w:hideMark/>
          </w:tcPr>
          <w:p w14:paraId="07C9CB37"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15</w:t>
            </w:r>
          </w:p>
        </w:tc>
        <w:tc>
          <w:tcPr>
            <w:tcW w:w="2552" w:type="dxa"/>
            <w:hideMark/>
          </w:tcPr>
          <w:p w14:paraId="6385B71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Сертификат оценщика</w:t>
            </w:r>
          </w:p>
          <w:p w14:paraId="1BCF1EA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недвижимого имущества</w:t>
            </w:r>
          </w:p>
        </w:tc>
        <w:tc>
          <w:tcPr>
            <w:tcW w:w="2126" w:type="dxa"/>
            <w:vMerge w:val="restart"/>
          </w:tcPr>
          <w:p w14:paraId="73D84A0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геодезии, картографии и кадастра</w:t>
            </w:r>
          </w:p>
        </w:tc>
        <w:tc>
          <w:tcPr>
            <w:tcW w:w="1418" w:type="dxa"/>
          </w:tcPr>
          <w:p w14:paraId="4B9BF7EE"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3983512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701" w:type="dxa"/>
            <w:hideMark/>
          </w:tcPr>
          <w:p w14:paraId="7DCC5FD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Пять лет</w:t>
            </w:r>
          </w:p>
        </w:tc>
      </w:tr>
      <w:tr w:rsidR="00CE7392" w:rsidRPr="00CE7392" w14:paraId="5945CE93" w14:textId="77777777" w:rsidTr="00646121">
        <w:trPr>
          <w:trHeight w:val="311"/>
          <w:jc w:val="center"/>
        </w:trPr>
        <w:tc>
          <w:tcPr>
            <w:tcW w:w="562" w:type="dxa"/>
            <w:hideMark/>
          </w:tcPr>
          <w:p w14:paraId="589B3070"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16</w:t>
            </w:r>
          </w:p>
        </w:tc>
        <w:tc>
          <w:tcPr>
            <w:tcW w:w="2552" w:type="dxa"/>
            <w:hideMark/>
          </w:tcPr>
          <w:p w14:paraId="549E1140"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Топографо-геодезический и картографический сертификат </w:t>
            </w:r>
          </w:p>
        </w:tc>
        <w:tc>
          <w:tcPr>
            <w:tcW w:w="2126" w:type="dxa"/>
            <w:vMerge/>
            <w:vAlign w:val="center"/>
            <w:hideMark/>
          </w:tcPr>
          <w:p w14:paraId="4F08B8EA" w14:textId="77777777" w:rsidR="00CE7392" w:rsidRPr="00CE7392" w:rsidRDefault="00CE7392" w:rsidP="00CE7392">
            <w:pPr>
              <w:spacing w:after="0" w:line="240" w:lineRule="auto"/>
              <w:rPr>
                <w:rFonts w:cs="Times New Roman"/>
                <w:sz w:val="20"/>
                <w:szCs w:val="20"/>
                <w:lang w:val="ru-RU"/>
              </w:rPr>
            </w:pPr>
          </w:p>
        </w:tc>
        <w:tc>
          <w:tcPr>
            <w:tcW w:w="1418" w:type="dxa"/>
          </w:tcPr>
          <w:p w14:paraId="1CAABBBB"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5CF0BCCA"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701" w:type="dxa"/>
            <w:hideMark/>
          </w:tcPr>
          <w:p w14:paraId="1A8772A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Пять лет</w:t>
            </w:r>
          </w:p>
        </w:tc>
      </w:tr>
      <w:tr w:rsidR="00CE7392" w:rsidRPr="00CE7392" w14:paraId="0003C9AB" w14:textId="77777777" w:rsidTr="00646121">
        <w:trPr>
          <w:trHeight w:val="422"/>
          <w:jc w:val="center"/>
        </w:trPr>
        <w:tc>
          <w:tcPr>
            <w:tcW w:w="562" w:type="dxa"/>
            <w:hideMark/>
          </w:tcPr>
          <w:p w14:paraId="6612C4CD"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17</w:t>
            </w:r>
          </w:p>
        </w:tc>
        <w:tc>
          <w:tcPr>
            <w:tcW w:w="2552" w:type="dxa"/>
            <w:hideMark/>
          </w:tcPr>
          <w:p w14:paraId="7914DFC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Сертификат кадастрового инженера</w:t>
            </w:r>
          </w:p>
        </w:tc>
        <w:tc>
          <w:tcPr>
            <w:tcW w:w="2126" w:type="dxa"/>
            <w:vMerge/>
            <w:vAlign w:val="center"/>
            <w:hideMark/>
          </w:tcPr>
          <w:p w14:paraId="30DA10C4" w14:textId="77777777" w:rsidR="00CE7392" w:rsidRPr="00CE7392" w:rsidRDefault="00CE7392" w:rsidP="00CE7392">
            <w:pPr>
              <w:spacing w:after="0" w:line="240" w:lineRule="auto"/>
              <w:rPr>
                <w:rFonts w:cs="Times New Roman"/>
                <w:sz w:val="20"/>
                <w:szCs w:val="20"/>
                <w:lang w:val="ru-RU"/>
              </w:rPr>
            </w:pPr>
          </w:p>
        </w:tc>
        <w:tc>
          <w:tcPr>
            <w:tcW w:w="1418" w:type="dxa"/>
          </w:tcPr>
          <w:p w14:paraId="38C1F4AA"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03D3DFD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701" w:type="dxa"/>
            <w:hideMark/>
          </w:tcPr>
          <w:p w14:paraId="723F433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Пять лет</w:t>
            </w:r>
          </w:p>
        </w:tc>
      </w:tr>
      <w:tr w:rsidR="00CE7392" w:rsidRPr="00CE7392" w14:paraId="084F7411" w14:textId="77777777" w:rsidTr="00646121">
        <w:trPr>
          <w:trHeight w:val="422"/>
          <w:jc w:val="center"/>
        </w:trPr>
        <w:tc>
          <w:tcPr>
            <w:tcW w:w="562" w:type="dxa"/>
          </w:tcPr>
          <w:p w14:paraId="2C5C4950"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18</w:t>
            </w:r>
          </w:p>
        </w:tc>
        <w:tc>
          <w:tcPr>
            <w:tcW w:w="2552" w:type="dxa"/>
          </w:tcPr>
          <w:p w14:paraId="6B7551A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Регистрационное удостоверение</w:t>
            </w:r>
          </w:p>
        </w:tc>
        <w:tc>
          <w:tcPr>
            <w:tcW w:w="2126" w:type="dxa"/>
          </w:tcPr>
          <w:p w14:paraId="0EC9BE2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по лекарствам и медицинским изделиям</w:t>
            </w:r>
          </w:p>
        </w:tc>
        <w:tc>
          <w:tcPr>
            <w:tcW w:w="1418" w:type="dxa"/>
          </w:tcPr>
          <w:p w14:paraId="6C8FED66" w14:textId="77777777" w:rsidR="00CE7392" w:rsidRPr="00CE7392" w:rsidRDefault="00CE7392" w:rsidP="00CE7392">
            <w:pPr>
              <w:spacing w:after="0" w:line="240" w:lineRule="auto"/>
              <w:rPr>
                <w:rFonts w:cs="Times New Roman"/>
                <w:sz w:val="20"/>
                <w:szCs w:val="20"/>
                <w:lang w:val="ru-RU"/>
              </w:rPr>
            </w:pPr>
          </w:p>
        </w:tc>
        <w:tc>
          <w:tcPr>
            <w:tcW w:w="1701" w:type="dxa"/>
          </w:tcPr>
          <w:p w14:paraId="6893541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701" w:type="dxa"/>
          </w:tcPr>
          <w:p w14:paraId="770E083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Пять лет при первичной регистрации;</w:t>
            </w:r>
          </w:p>
          <w:p w14:paraId="705EFF19" w14:textId="77777777" w:rsidR="00CE7392" w:rsidRPr="00CE7392" w:rsidRDefault="00CE7392" w:rsidP="00CE7392">
            <w:pPr>
              <w:spacing w:after="0" w:line="240" w:lineRule="auto"/>
              <w:rPr>
                <w:rFonts w:cs="Times New Roman"/>
                <w:sz w:val="20"/>
                <w:szCs w:val="20"/>
                <w:lang w:val="ru-RU"/>
              </w:rPr>
            </w:pPr>
          </w:p>
          <w:p w14:paraId="076D5480"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бессрочно при продлении срока действия</w:t>
            </w:r>
          </w:p>
        </w:tc>
      </w:tr>
      <w:tr w:rsidR="00CE7392" w:rsidRPr="00CE7392" w14:paraId="3B1DC8DA" w14:textId="77777777" w:rsidTr="00646121">
        <w:trPr>
          <w:trHeight w:val="545"/>
          <w:jc w:val="center"/>
        </w:trPr>
        <w:tc>
          <w:tcPr>
            <w:tcW w:w="562" w:type="dxa"/>
            <w:hideMark/>
          </w:tcPr>
          <w:p w14:paraId="6B24612D"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19</w:t>
            </w:r>
          </w:p>
        </w:tc>
        <w:tc>
          <w:tcPr>
            <w:tcW w:w="2552" w:type="dxa"/>
          </w:tcPr>
          <w:p w14:paraId="6DB0F39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Санитарное разрешение на функционирование для видов деятельности и услуг, оказывающих воздействие на общественное здоровье</w:t>
            </w:r>
          </w:p>
        </w:tc>
        <w:tc>
          <w:tcPr>
            <w:tcW w:w="2126" w:type="dxa"/>
            <w:vMerge w:val="restart"/>
            <w:hideMark/>
          </w:tcPr>
          <w:p w14:paraId="387E6FA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Национальное агентство общественного здоровья</w:t>
            </w:r>
          </w:p>
        </w:tc>
        <w:tc>
          <w:tcPr>
            <w:tcW w:w="1418" w:type="dxa"/>
            <w:vMerge w:val="restart"/>
          </w:tcPr>
          <w:p w14:paraId="658F2F1D"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410F619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701" w:type="dxa"/>
            <w:hideMark/>
          </w:tcPr>
          <w:p w14:paraId="0620F4C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 срок пять лет, если недвижимое имущество находится в собственности или договор найма недвижимого имущества заключен на срок, превышающий пять лет;</w:t>
            </w:r>
          </w:p>
          <w:p w14:paraId="395BD608" w14:textId="77777777" w:rsidR="00CE7392" w:rsidRPr="00CE7392" w:rsidRDefault="00CE7392" w:rsidP="00CE7392">
            <w:pPr>
              <w:spacing w:after="0" w:line="240" w:lineRule="auto"/>
              <w:rPr>
                <w:rFonts w:cs="Times New Roman"/>
                <w:sz w:val="20"/>
                <w:szCs w:val="20"/>
                <w:lang w:val="ru-RU"/>
              </w:rPr>
            </w:pPr>
          </w:p>
          <w:p w14:paraId="132EB2E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на срок действия договора найма недвижимого имущества, если он заключен на срок, </w:t>
            </w:r>
            <w:r w:rsidRPr="00CE7392">
              <w:rPr>
                <w:rFonts w:cs="Times New Roman"/>
                <w:sz w:val="20"/>
                <w:szCs w:val="20"/>
                <w:lang w:val="ru-RU"/>
              </w:rPr>
              <w:lastRenderedPageBreak/>
              <w:t>составляющий менее пяти лет;</w:t>
            </w:r>
          </w:p>
          <w:p w14:paraId="0192BC30" w14:textId="77777777" w:rsidR="00CE7392" w:rsidRPr="00CE7392" w:rsidRDefault="00CE7392" w:rsidP="00CE7392">
            <w:pPr>
              <w:spacing w:after="0" w:line="240" w:lineRule="auto"/>
              <w:rPr>
                <w:rFonts w:cs="Times New Roman"/>
                <w:sz w:val="20"/>
                <w:szCs w:val="20"/>
                <w:lang w:val="ru-RU"/>
              </w:rPr>
            </w:pPr>
          </w:p>
          <w:p w14:paraId="754A369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один год – для сезонных видов деятельности</w:t>
            </w:r>
          </w:p>
        </w:tc>
      </w:tr>
      <w:tr w:rsidR="00CE7392" w:rsidRPr="00CE7392" w14:paraId="60FEB708" w14:textId="77777777" w:rsidTr="00646121">
        <w:trPr>
          <w:trHeight w:val="436"/>
          <w:jc w:val="center"/>
        </w:trPr>
        <w:tc>
          <w:tcPr>
            <w:tcW w:w="562" w:type="dxa"/>
            <w:hideMark/>
          </w:tcPr>
          <w:p w14:paraId="00AF31D5"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lastRenderedPageBreak/>
              <w:t>20</w:t>
            </w:r>
          </w:p>
        </w:tc>
        <w:tc>
          <w:tcPr>
            <w:tcW w:w="2552" w:type="dxa"/>
            <w:hideMark/>
          </w:tcPr>
          <w:p w14:paraId="5C177BAA"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Свидетельство о регистрации биоцидной продукции</w:t>
            </w:r>
          </w:p>
        </w:tc>
        <w:tc>
          <w:tcPr>
            <w:tcW w:w="2126" w:type="dxa"/>
            <w:vMerge/>
            <w:vAlign w:val="center"/>
            <w:hideMark/>
          </w:tcPr>
          <w:p w14:paraId="0BF006F3" w14:textId="77777777" w:rsidR="00CE7392" w:rsidRPr="00CE7392" w:rsidRDefault="00CE7392" w:rsidP="00CE7392">
            <w:pPr>
              <w:spacing w:after="0" w:line="240" w:lineRule="auto"/>
              <w:rPr>
                <w:rFonts w:cs="Times New Roman"/>
                <w:sz w:val="20"/>
                <w:szCs w:val="20"/>
                <w:lang w:val="ru-RU"/>
              </w:rPr>
            </w:pPr>
          </w:p>
        </w:tc>
        <w:tc>
          <w:tcPr>
            <w:tcW w:w="1418" w:type="dxa"/>
            <w:vMerge/>
            <w:vAlign w:val="center"/>
            <w:hideMark/>
          </w:tcPr>
          <w:p w14:paraId="12473D38"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520455E0"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Согласно методологии расчета, утвержденной Правительством</w:t>
            </w:r>
          </w:p>
        </w:tc>
        <w:tc>
          <w:tcPr>
            <w:tcW w:w="1701" w:type="dxa"/>
            <w:hideMark/>
          </w:tcPr>
          <w:p w14:paraId="0B5F45A0"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10 лет</w:t>
            </w:r>
          </w:p>
        </w:tc>
      </w:tr>
      <w:tr w:rsidR="00CE7392" w:rsidRPr="00CE7392" w14:paraId="45781CCE" w14:textId="77777777" w:rsidTr="00646121">
        <w:trPr>
          <w:trHeight w:val="968"/>
          <w:jc w:val="center"/>
        </w:trPr>
        <w:tc>
          <w:tcPr>
            <w:tcW w:w="562" w:type="dxa"/>
            <w:hideMark/>
          </w:tcPr>
          <w:p w14:paraId="26C098AE"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21</w:t>
            </w:r>
          </w:p>
        </w:tc>
        <w:tc>
          <w:tcPr>
            <w:tcW w:w="2552" w:type="dxa"/>
          </w:tcPr>
          <w:p w14:paraId="45AE1ED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Свидетельство о регистрации добавок к пище, кроме содержащих исключительно витамины и/или минеральные вещества</w:t>
            </w:r>
          </w:p>
        </w:tc>
        <w:tc>
          <w:tcPr>
            <w:tcW w:w="2126" w:type="dxa"/>
            <w:vMerge/>
            <w:vAlign w:val="center"/>
            <w:hideMark/>
          </w:tcPr>
          <w:p w14:paraId="43E1A021" w14:textId="77777777" w:rsidR="00CE7392" w:rsidRPr="00CE7392" w:rsidRDefault="00CE7392" w:rsidP="00CE7392">
            <w:pPr>
              <w:spacing w:after="0" w:line="240" w:lineRule="auto"/>
              <w:rPr>
                <w:rFonts w:cs="Times New Roman"/>
                <w:sz w:val="20"/>
                <w:szCs w:val="20"/>
                <w:lang w:val="ru-RU"/>
              </w:rPr>
            </w:pPr>
          </w:p>
        </w:tc>
        <w:tc>
          <w:tcPr>
            <w:tcW w:w="1418" w:type="dxa"/>
            <w:vMerge/>
            <w:vAlign w:val="center"/>
            <w:hideMark/>
          </w:tcPr>
          <w:p w14:paraId="41C8E828"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537F1C0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Согласно методологии расчета, утвержденной Правительством</w:t>
            </w:r>
          </w:p>
        </w:tc>
        <w:tc>
          <w:tcPr>
            <w:tcW w:w="1701" w:type="dxa"/>
            <w:hideMark/>
          </w:tcPr>
          <w:p w14:paraId="4E62F5A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Бессрочно</w:t>
            </w:r>
          </w:p>
        </w:tc>
      </w:tr>
      <w:tr w:rsidR="00CE7392" w:rsidRPr="00CE7392" w14:paraId="6016B1AE" w14:textId="77777777" w:rsidTr="00646121">
        <w:trPr>
          <w:trHeight w:val="721"/>
          <w:jc w:val="center"/>
        </w:trPr>
        <w:tc>
          <w:tcPr>
            <w:tcW w:w="562" w:type="dxa"/>
            <w:hideMark/>
          </w:tcPr>
          <w:p w14:paraId="2BF5E9B2"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22</w:t>
            </w:r>
          </w:p>
        </w:tc>
        <w:tc>
          <w:tcPr>
            <w:tcW w:w="2552" w:type="dxa"/>
          </w:tcPr>
          <w:p w14:paraId="141329D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Санитарное заключение на продукцию, оказывающую воздействие на общественное здоровье</w:t>
            </w:r>
          </w:p>
        </w:tc>
        <w:tc>
          <w:tcPr>
            <w:tcW w:w="2126" w:type="dxa"/>
            <w:vMerge/>
            <w:vAlign w:val="center"/>
            <w:hideMark/>
          </w:tcPr>
          <w:p w14:paraId="3E398861" w14:textId="77777777" w:rsidR="00CE7392" w:rsidRPr="00CE7392" w:rsidRDefault="00CE7392" w:rsidP="00CE7392">
            <w:pPr>
              <w:spacing w:after="0" w:line="240" w:lineRule="auto"/>
              <w:rPr>
                <w:rFonts w:cs="Times New Roman"/>
                <w:sz w:val="20"/>
                <w:szCs w:val="20"/>
                <w:lang w:val="ru-RU"/>
              </w:rPr>
            </w:pPr>
          </w:p>
        </w:tc>
        <w:tc>
          <w:tcPr>
            <w:tcW w:w="1418" w:type="dxa"/>
            <w:vMerge/>
            <w:vAlign w:val="center"/>
            <w:hideMark/>
          </w:tcPr>
          <w:p w14:paraId="4031D891"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534DF8A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701" w:type="dxa"/>
            <w:hideMark/>
          </w:tcPr>
          <w:p w14:paraId="714937E5"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 серийное производство для отечественных производителей и на импортную продукцию – три года;</w:t>
            </w:r>
          </w:p>
          <w:p w14:paraId="20F2377E" w14:textId="77777777" w:rsidR="00CE7392" w:rsidRPr="00CE7392" w:rsidRDefault="00CE7392" w:rsidP="00CE7392">
            <w:pPr>
              <w:spacing w:after="0" w:line="240" w:lineRule="auto"/>
              <w:rPr>
                <w:rFonts w:cs="Times New Roman"/>
                <w:sz w:val="20"/>
                <w:szCs w:val="20"/>
                <w:lang w:val="ru-RU"/>
              </w:rPr>
            </w:pPr>
          </w:p>
          <w:p w14:paraId="07479473"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 партию продукции – на срок годности продукции</w:t>
            </w:r>
          </w:p>
        </w:tc>
      </w:tr>
      <w:tr w:rsidR="00CE7392" w:rsidRPr="00CE7392" w14:paraId="74B07483" w14:textId="77777777" w:rsidTr="00646121">
        <w:trPr>
          <w:jc w:val="center"/>
        </w:trPr>
        <w:tc>
          <w:tcPr>
            <w:tcW w:w="562" w:type="dxa"/>
            <w:hideMark/>
          </w:tcPr>
          <w:p w14:paraId="61AB3900"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23</w:t>
            </w:r>
          </w:p>
        </w:tc>
        <w:tc>
          <w:tcPr>
            <w:tcW w:w="2552" w:type="dxa"/>
            <w:hideMark/>
          </w:tcPr>
          <w:p w14:paraId="00B69836"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Разрешение на судовые морские и речные станции радиосвязи </w:t>
            </w:r>
          </w:p>
        </w:tc>
        <w:tc>
          <w:tcPr>
            <w:tcW w:w="2126" w:type="dxa"/>
            <w:hideMark/>
          </w:tcPr>
          <w:p w14:paraId="77F9EF9C"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Национальное агентство по регулированию в области электронных коммуникаций и информационных технологий</w:t>
            </w:r>
          </w:p>
        </w:tc>
        <w:tc>
          <w:tcPr>
            <w:tcW w:w="1418" w:type="dxa"/>
          </w:tcPr>
          <w:p w14:paraId="4A6A2304"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водного транспорта</w:t>
            </w:r>
          </w:p>
        </w:tc>
        <w:tc>
          <w:tcPr>
            <w:tcW w:w="1701" w:type="dxa"/>
            <w:hideMark/>
          </w:tcPr>
          <w:p w14:paraId="64CE32A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701" w:type="dxa"/>
            <w:hideMark/>
          </w:tcPr>
          <w:p w14:paraId="557B426F"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Совпадает со сроком действия свидетельства о плавании под флагом Республики Молдова</w:t>
            </w:r>
          </w:p>
        </w:tc>
      </w:tr>
      <w:tr w:rsidR="00CE7392" w:rsidRPr="00CE7392" w14:paraId="3C87F88B" w14:textId="77777777" w:rsidTr="00646121">
        <w:trPr>
          <w:trHeight w:val="274"/>
          <w:jc w:val="center"/>
        </w:trPr>
        <w:tc>
          <w:tcPr>
            <w:tcW w:w="562" w:type="dxa"/>
            <w:hideMark/>
          </w:tcPr>
          <w:p w14:paraId="3072BDC7"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24</w:t>
            </w:r>
          </w:p>
        </w:tc>
        <w:tc>
          <w:tcPr>
            <w:tcW w:w="2552" w:type="dxa"/>
          </w:tcPr>
          <w:p w14:paraId="3CE73C4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xml:space="preserve">Сертификат безопасности </w:t>
            </w:r>
          </w:p>
        </w:tc>
        <w:tc>
          <w:tcPr>
            <w:tcW w:w="2126" w:type="dxa"/>
            <w:hideMark/>
          </w:tcPr>
          <w:p w14:paraId="0DFF75F7"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Национальное агентство по регулированию ядерной и радиологической деятельности</w:t>
            </w:r>
          </w:p>
        </w:tc>
        <w:tc>
          <w:tcPr>
            <w:tcW w:w="1418" w:type="dxa"/>
          </w:tcPr>
          <w:p w14:paraId="1C5D2ADF" w14:textId="77777777" w:rsidR="00CE7392" w:rsidRPr="00CE7392" w:rsidRDefault="00CE7392" w:rsidP="00CE7392">
            <w:pPr>
              <w:spacing w:after="0" w:line="240" w:lineRule="auto"/>
              <w:rPr>
                <w:rFonts w:cs="Times New Roman"/>
                <w:sz w:val="20"/>
                <w:szCs w:val="20"/>
                <w:lang w:val="ru-RU"/>
              </w:rPr>
            </w:pPr>
          </w:p>
        </w:tc>
        <w:tc>
          <w:tcPr>
            <w:tcW w:w="1701" w:type="dxa"/>
            <w:hideMark/>
          </w:tcPr>
          <w:p w14:paraId="3D4271F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701" w:type="dxa"/>
          </w:tcPr>
          <w:p w14:paraId="391A2EF3" w14:textId="7EF4179D" w:rsidR="00CE7392" w:rsidRPr="00CE7392" w:rsidRDefault="00835BE3" w:rsidP="00CE7392">
            <w:pPr>
              <w:spacing w:after="0" w:line="240" w:lineRule="auto"/>
              <w:rPr>
                <w:rFonts w:cs="Times New Roman"/>
                <w:sz w:val="20"/>
                <w:szCs w:val="20"/>
                <w:lang w:val="ru-RU"/>
              </w:rPr>
            </w:pPr>
            <w:r w:rsidRPr="00835BE3">
              <w:rPr>
                <w:rFonts w:cs="Times New Roman"/>
                <w:sz w:val="20"/>
                <w:szCs w:val="20"/>
                <w:lang w:val="ru-RU"/>
              </w:rPr>
              <w:t>Семь лет</w:t>
            </w:r>
          </w:p>
        </w:tc>
      </w:tr>
      <w:tr w:rsidR="00CE7392" w:rsidRPr="00CE7392" w14:paraId="51678789" w14:textId="77777777" w:rsidTr="00646121">
        <w:trPr>
          <w:trHeight w:val="274"/>
          <w:jc w:val="center"/>
        </w:trPr>
        <w:tc>
          <w:tcPr>
            <w:tcW w:w="562" w:type="dxa"/>
          </w:tcPr>
          <w:p w14:paraId="4756C549" w14:textId="77777777" w:rsidR="00CE7392" w:rsidRPr="00CE7392" w:rsidRDefault="00CE7392" w:rsidP="00646121">
            <w:pPr>
              <w:spacing w:after="0" w:line="240" w:lineRule="auto"/>
              <w:jc w:val="center"/>
              <w:rPr>
                <w:rFonts w:cs="Times New Roman"/>
                <w:sz w:val="20"/>
                <w:szCs w:val="20"/>
                <w:lang w:val="ru-RU"/>
              </w:rPr>
            </w:pPr>
            <w:bookmarkStart w:id="0" w:name="_Hlk205373914"/>
            <w:r w:rsidRPr="00CE7392">
              <w:rPr>
                <w:rFonts w:cs="Times New Roman"/>
                <w:sz w:val="20"/>
                <w:szCs w:val="20"/>
                <w:lang w:val="ru-RU"/>
              </w:rPr>
              <w:t>25</w:t>
            </w:r>
          </w:p>
        </w:tc>
        <w:tc>
          <w:tcPr>
            <w:tcW w:w="2552" w:type="dxa"/>
          </w:tcPr>
          <w:p w14:paraId="66DB64B9"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Акт, удостоверяющий геологический отвод для эксплуатации недр</w:t>
            </w:r>
          </w:p>
        </w:tc>
        <w:tc>
          <w:tcPr>
            <w:tcW w:w="2126" w:type="dxa"/>
            <w:vMerge w:val="restart"/>
          </w:tcPr>
          <w:p w14:paraId="09B3F9E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Агентство по геологии и минеральным ресурсам</w:t>
            </w:r>
          </w:p>
          <w:p w14:paraId="5887E871" w14:textId="77777777" w:rsidR="00CE7392" w:rsidRPr="00CE7392" w:rsidRDefault="00CE7392" w:rsidP="00CE7392">
            <w:pPr>
              <w:spacing w:after="0" w:line="240" w:lineRule="auto"/>
              <w:rPr>
                <w:rFonts w:cs="Times New Roman"/>
                <w:sz w:val="20"/>
                <w:szCs w:val="20"/>
                <w:lang w:val="ru-RU"/>
              </w:rPr>
            </w:pPr>
          </w:p>
        </w:tc>
        <w:tc>
          <w:tcPr>
            <w:tcW w:w="1418" w:type="dxa"/>
          </w:tcPr>
          <w:p w14:paraId="70ED0DBD" w14:textId="77777777" w:rsidR="00CE7392" w:rsidRPr="00CE7392" w:rsidRDefault="00CE7392" w:rsidP="00CE7392">
            <w:pPr>
              <w:spacing w:after="0" w:line="240" w:lineRule="auto"/>
              <w:rPr>
                <w:rFonts w:cs="Times New Roman"/>
                <w:sz w:val="20"/>
                <w:szCs w:val="20"/>
                <w:lang w:val="ru-RU"/>
              </w:rPr>
            </w:pPr>
          </w:p>
        </w:tc>
        <w:tc>
          <w:tcPr>
            <w:tcW w:w="1701" w:type="dxa"/>
          </w:tcPr>
          <w:p w14:paraId="513511E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701" w:type="dxa"/>
          </w:tcPr>
          <w:p w14:paraId="7BFDC47A"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Пять лет</w:t>
            </w:r>
          </w:p>
        </w:tc>
      </w:tr>
      <w:tr w:rsidR="00CE7392" w:rsidRPr="00CE7392" w14:paraId="621B8339" w14:textId="77777777" w:rsidTr="00646121">
        <w:trPr>
          <w:trHeight w:val="274"/>
          <w:jc w:val="center"/>
        </w:trPr>
        <w:tc>
          <w:tcPr>
            <w:tcW w:w="562" w:type="dxa"/>
          </w:tcPr>
          <w:p w14:paraId="0BC77F7E"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26</w:t>
            </w:r>
          </w:p>
        </w:tc>
        <w:tc>
          <w:tcPr>
            <w:tcW w:w="2552" w:type="dxa"/>
          </w:tcPr>
          <w:p w14:paraId="7F72CDC0"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Акт, удостоверяющий горный отвод для:</w:t>
            </w:r>
          </w:p>
          <w:p w14:paraId="724C3BC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добычи полезных ископаемых;</w:t>
            </w:r>
          </w:p>
          <w:p w14:paraId="719F2DD1"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добычи подземных вод;</w:t>
            </w:r>
          </w:p>
          <w:p w14:paraId="02AD9EFE"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 строительства и эксплуатации подземных сооружений, не связанных с добычей полезных ископаемых</w:t>
            </w:r>
          </w:p>
        </w:tc>
        <w:tc>
          <w:tcPr>
            <w:tcW w:w="2126" w:type="dxa"/>
            <w:vMerge/>
          </w:tcPr>
          <w:p w14:paraId="59B937AF" w14:textId="77777777" w:rsidR="00CE7392" w:rsidRPr="00CE7392" w:rsidRDefault="00CE7392" w:rsidP="00CE7392">
            <w:pPr>
              <w:spacing w:after="0" w:line="240" w:lineRule="auto"/>
              <w:rPr>
                <w:rFonts w:cs="Times New Roman"/>
                <w:sz w:val="20"/>
                <w:szCs w:val="20"/>
                <w:lang w:val="ru-RU"/>
              </w:rPr>
            </w:pPr>
          </w:p>
        </w:tc>
        <w:tc>
          <w:tcPr>
            <w:tcW w:w="1418" w:type="dxa"/>
          </w:tcPr>
          <w:p w14:paraId="319A245F" w14:textId="77777777" w:rsidR="00CE7392" w:rsidRPr="00CE7392" w:rsidRDefault="00CE7392" w:rsidP="00CE7392">
            <w:pPr>
              <w:spacing w:after="0" w:line="240" w:lineRule="auto"/>
              <w:rPr>
                <w:rFonts w:cs="Times New Roman"/>
                <w:sz w:val="20"/>
                <w:szCs w:val="20"/>
                <w:lang w:val="ru-RU"/>
              </w:rPr>
            </w:pPr>
          </w:p>
        </w:tc>
        <w:tc>
          <w:tcPr>
            <w:tcW w:w="1701" w:type="dxa"/>
          </w:tcPr>
          <w:p w14:paraId="01721B4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Бесплатно</w:t>
            </w:r>
          </w:p>
        </w:tc>
        <w:tc>
          <w:tcPr>
            <w:tcW w:w="1701" w:type="dxa"/>
            <w:tcBorders>
              <w:bottom w:val="single" w:sz="4" w:space="0" w:color="auto"/>
            </w:tcBorders>
          </w:tcPr>
          <w:p w14:paraId="118DCA5D"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На период эксплуатации месторождения;</w:t>
            </w:r>
          </w:p>
          <w:p w14:paraId="07991B85" w14:textId="77777777" w:rsidR="00CE7392" w:rsidRPr="00CE7392" w:rsidRDefault="00CE7392" w:rsidP="00CE7392">
            <w:pPr>
              <w:spacing w:after="0" w:line="240" w:lineRule="auto"/>
              <w:rPr>
                <w:rFonts w:cs="Times New Roman"/>
                <w:sz w:val="20"/>
                <w:szCs w:val="20"/>
                <w:lang w:val="ru-RU"/>
              </w:rPr>
            </w:pPr>
          </w:p>
          <w:p w14:paraId="17C1721B"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до 25 лет;</w:t>
            </w:r>
          </w:p>
          <w:p w14:paraId="73433B27" w14:textId="77777777" w:rsidR="00CE7392" w:rsidRPr="00CE7392" w:rsidRDefault="00CE7392" w:rsidP="00CE7392">
            <w:pPr>
              <w:spacing w:after="0" w:line="240" w:lineRule="auto"/>
              <w:rPr>
                <w:rFonts w:cs="Times New Roman"/>
                <w:sz w:val="20"/>
                <w:szCs w:val="20"/>
                <w:lang w:val="ru-RU"/>
              </w:rPr>
            </w:pPr>
          </w:p>
          <w:p w14:paraId="7541385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до пяти лет</w:t>
            </w:r>
          </w:p>
        </w:tc>
      </w:tr>
      <w:bookmarkEnd w:id="0"/>
      <w:tr w:rsidR="00CE7392" w:rsidRPr="00CE7392" w14:paraId="2842183F" w14:textId="77777777" w:rsidTr="00646121">
        <w:trPr>
          <w:trHeight w:val="274"/>
          <w:jc w:val="center"/>
        </w:trPr>
        <w:tc>
          <w:tcPr>
            <w:tcW w:w="562" w:type="dxa"/>
          </w:tcPr>
          <w:p w14:paraId="54861A44" w14:textId="77777777" w:rsidR="00CE7392" w:rsidRPr="00CE7392" w:rsidRDefault="00CE7392" w:rsidP="00646121">
            <w:pPr>
              <w:spacing w:after="0" w:line="240" w:lineRule="auto"/>
              <w:jc w:val="center"/>
              <w:rPr>
                <w:rFonts w:cs="Times New Roman"/>
                <w:sz w:val="20"/>
                <w:szCs w:val="20"/>
                <w:lang w:val="ru-RU"/>
              </w:rPr>
            </w:pPr>
            <w:r w:rsidRPr="00CE7392">
              <w:rPr>
                <w:rFonts w:cs="Times New Roman"/>
                <w:sz w:val="20"/>
                <w:szCs w:val="20"/>
                <w:lang w:val="ru-RU"/>
              </w:rPr>
              <w:t>27</w:t>
            </w:r>
          </w:p>
        </w:tc>
        <w:tc>
          <w:tcPr>
            <w:tcW w:w="2552" w:type="dxa"/>
            <w:shd w:val="clear" w:color="auto" w:fill="FFFFFF"/>
          </w:tcPr>
          <w:p w14:paraId="37AA8682"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Специальное удостоверение водителя специальных автотранспортных средств службы инкассации и специальной связи</w:t>
            </w:r>
          </w:p>
        </w:tc>
        <w:tc>
          <w:tcPr>
            <w:tcW w:w="2126" w:type="dxa"/>
            <w:shd w:val="clear" w:color="auto" w:fill="FFFFFF"/>
          </w:tcPr>
          <w:p w14:paraId="23F700F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Генеральный инспекторат полиции</w:t>
            </w:r>
          </w:p>
        </w:tc>
        <w:tc>
          <w:tcPr>
            <w:tcW w:w="1418" w:type="dxa"/>
            <w:shd w:val="clear" w:color="auto" w:fill="FFFFFF"/>
          </w:tcPr>
          <w:p w14:paraId="55ECF878" w14:textId="77777777" w:rsidR="00CE7392" w:rsidRPr="00CE7392" w:rsidRDefault="00CE7392" w:rsidP="00CE7392">
            <w:pPr>
              <w:spacing w:after="0" w:line="240" w:lineRule="auto"/>
              <w:rPr>
                <w:rFonts w:cs="Times New Roman"/>
                <w:sz w:val="20"/>
                <w:szCs w:val="20"/>
                <w:lang w:val="ru-RU"/>
              </w:rPr>
            </w:pPr>
          </w:p>
        </w:tc>
        <w:tc>
          <w:tcPr>
            <w:tcW w:w="1701" w:type="dxa"/>
            <w:tcBorders>
              <w:right w:val="single" w:sz="4" w:space="0" w:color="auto"/>
            </w:tcBorders>
            <w:shd w:val="clear" w:color="auto" w:fill="FFFFFF"/>
          </w:tcPr>
          <w:p w14:paraId="7F04ED48" w14:textId="77777777" w:rsidR="00CE7392" w:rsidRPr="00CE7392" w:rsidRDefault="00CE7392" w:rsidP="00CE7392">
            <w:pPr>
              <w:spacing w:after="0" w:line="240" w:lineRule="auto"/>
              <w:rPr>
                <w:rFonts w:cs="Times New Roman"/>
                <w:sz w:val="20"/>
                <w:szCs w:val="20"/>
                <w:lang w:val="ru-RU"/>
              </w:rPr>
            </w:pPr>
            <w:r w:rsidRPr="00CE7392">
              <w:rPr>
                <w:rFonts w:cs="Times New Roman"/>
                <w:sz w:val="20"/>
                <w:szCs w:val="20"/>
                <w:lang w:val="ru-RU"/>
              </w:rPr>
              <w:t>126 леев</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B0FCD40" w14:textId="123EAA9E" w:rsidR="00CE7392" w:rsidRPr="00CE7392" w:rsidRDefault="00835BE3" w:rsidP="00CE7392">
            <w:pPr>
              <w:spacing w:after="0" w:line="240" w:lineRule="auto"/>
              <w:rPr>
                <w:rFonts w:cs="Times New Roman"/>
                <w:sz w:val="20"/>
                <w:szCs w:val="20"/>
                <w:lang w:val="ru-RU"/>
              </w:rPr>
            </w:pPr>
            <w:r w:rsidRPr="00835BE3">
              <w:rPr>
                <w:rFonts w:cs="Times New Roman"/>
                <w:sz w:val="20"/>
                <w:szCs w:val="20"/>
                <w:lang w:val="ru-RU"/>
              </w:rPr>
              <w:t>Неопределенный (на весь срок работы на данной должности)</w:t>
            </w:r>
          </w:p>
        </w:tc>
      </w:tr>
      <w:tr w:rsidR="00242021" w:rsidRPr="00CE7392" w14:paraId="08172CFC" w14:textId="77777777" w:rsidTr="00646121">
        <w:trPr>
          <w:trHeight w:val="274"/>
          <w:jc w:val="center"/>
        </w:trPr>
        <w:tc>
          <w:tcPr>
            <w:tcW w:w="562" w:type="dxa"/>
          </w:tcPr>
          <w:p w14:paraId="3DA3012D" w14:textId="77777777" w:rsidR="00242021" w:rsidRPr="00CE7392" w:rsidRDefault="00242021" w:rsidP="00646121">
            <w:pPr>
              <w:spacing w:after="0" w:line="240" w:lineRule="auto"/>
              <w:jc w:val="center"/>
              <w:rPr>
                <w:rFonts w:cs="Times New Roman"/>
                <w:sz w:val="20"/>
                <w:szCs w:val="20"/>
                <w:lang w:val="ru-RU"/>
              </w:rPr>
            </w:pPr>
          </w:p>
        </w:tc>
        <w:tc>
          <w:tcPr>
            <w:tcW w:w="2552" w:type="dxa"/>
            <w:shd w:val="clear" w:color="auto" w:fill="FFFFFF"/>
          </w:tcPr>
          <w:p w14:paraId="3170EB26" w14:textId="77777777" w:rsidR="00242021" w:rsidRPr="00CE7392" w:rsidRDefault="00242021" w:rsidP="00CE7392">
            <w:pPr>
              <w:spacing w:after="0" w:line="240" w:lineRule="auto"/>
              <w:rPr>
                <w:rFonts w:cs="Times New Roman"/>
                <w:sz w:val="20"/>
                <w:szCs w:val="20"/>
                <w:lang w:val="ru-RU"/>
              </w:rPr>
            </w:pPr>
          </w:p>
        </w:tc>
        <w:tc>
          <w:tcPr>
            <w:tcW w:w="2126" w:type="dxa"/>
            <w:shd w:val="clear" w:color="auto" w:fill="FFFFFF"/>
          </w:tcPr>
          <w:p w14:paraId="53F9D570" w14:textId="77777777" w:rsidR="00242021" w:rsidRPr="00CE7392" w:rsidRDefault="00242021" w:rsidP="00CE7392">
            <w:pPr>
              <w:spacing w:after="0" w:line="240" w:lineRule="auto"/>
              <w:rPr>
                <w:rFonts w:cs="Times New Roman"/>
                <w:sz w:val="20"/>
                <w:szCs w:val="20"/>
                <w:lang w:val="ru-RU"/>
              </w:rPr>
            </w:pPr>
          </w:p>
        </w:tc>
        <w:tc>
          <w:tcPr>
            <w:tcW w:w="1418" w:type="dxa"/>
            <w:shd w:val="clear" w:color="auto" w:fill="FFFFFF"/>
          </w:tcPr>
          <w:p w14:paraId="327E1237" w14:textId="77777777" w:rsidR="00242021" w:rsidRPr="00CE7392" w:rsidRDefault="00242021" w:rsidP="00CE7392">
            <w:pPr>
              <w:spacing w:after="0" w:line="240" w:lineRule="auto"/>
              <w:rPr>
                <w:rFonts w:cs="Times New Roman"/>
                <w:sz w:val="20"/>
                <w:szCs w:val="20"/>
                <w:lang w:val="ru-RU"/>
              </w:rPr>
            </w:pPr>
          </w:p>
        </w:tc>
        <w:tc>
          <w:tcPr>
            <w:tcW w:w="1701" w:type="dxa"/>
            <w:tcBorders>
              <w:right w:val="single" w:sz="4" w:space="0" w:color="auto"/>
            </w:tcBorders>
            <w:shd w:val="clear" w:color="auto" w:fill="FFFFFF"/>
          </w:tcPr>
          <w:p w14:paraId="298D8A5E" w14:textId="77777777" w:rsidR="00242021" w:rsidRPr="00CE7392" w:rsidRDefault="00242021" w:rsidP="00CE7392">
            <w:pPr>
              <w:spacing w:after="0" w:line="240" w:lineRule="auto"/>
              <w:rPr>
                <w:rFonts w:cs="Times New Roman"/>
                <w:sz w:val="20"/>
                <w:szCs w:val="20"/>
                <w:lang w:val="ru-RU"/>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6020F71" w14:textId="77777777" w:rsidR="00242021" w:rsidRPr="00835BE3" w:rsidRDefault="00242021" w:rsidP="00CE7392">
            <w:pPr>
              <w:spacing w:after="0" w:line="240" w:lineRule="auto"/>
              <w:rPr>
                <w:rFonts w:cs="Times New Roman"/>
                <w:sz w:val="20"/>
                <w:szCs w:val="20"/>
                <w:lang w:val="ru-RU"/>
              </w:rPr>
            </w:pPr>
          </w:p>
        </w:tc>
      </w:tr>
      <w:tr w:rsidR="00492C38" w:rsidRPr="00492C38" w14:paraId="523F8B9A" w14:textId="77777777" w:rsidTr="00492C38">
        <w:trPr>
          <w:trHeight w:val="274"/>
          <w:jc w:val="center"/>
        </w:trPr>
        <w:tc>
          <w:tcPr>
            <w:tcW w:w="562" w:type="dxa"/>
            <w:tcBorders>
              <w:top w:val="single" w:sz="4" w:space="0" w:color="000000"/>
              <w:left w:val="single" w:sz="4" w:space="0" w:color="000000"/>
              <w:bottom w:val="single" w:sz="4" w:space="0" w:color="000000"/>
              <w:right w:val="single" w:sz="4" w:space="0" w:color="000000"/>
            </w:tcBorders>
          </w:tcPr>
          <w:p w14:paraId="6E1C0336" w14:textId="77777777" w:rsidR="00492C38" w:rsidRPr="00492C38" w:rsidRDefault="00492C38" w:rsidP="00492C38">
            <w:pPr>
              <w:spacing w:after="0" w:line="240" w:lineRule="auto"/>
              <w:jc w:val="center"/>
              <w:rPr>
                <w:rFonts w:cs="Times New Roman"/>
                <w:sz w:val="20"/>
                <w:szCs w:val="20"/>
                <w:lang w:val="ru-RU"/>
              </w:rPr>
            </w:pPr>
            <w:r w:rsidRPr="00492C38">
              <w:rPr>
                <w:rFonts w:cs="Times New Roman"/>
                <w:sz w:val="20"/>
                <w:szCs w:val="20"/>
                <w:lang w:val="ru-RU"/>
              </w:rPr>
              <w:t>38</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43B41977" w14:textId="77777777" w:rsidR="00492C38" w:rsidRPr="00492C38" w:rsidRDefault="00492C38" w:rsidP="00492C38">
            <w:pPr>
              <w:spacing w:after="0" w:line="240" w:lineRule="auto"/>
              <w:rPr>
                <w:rFonts w:cs="Times New Roman"/>
                <w:sz w:val="20"/>
                <w:szCs w:val="20"/>
                <w:lang w:val="ru-RU"/>
              </w:rPr>
            </w:pPr>
            <w:r w:rsidRPr="00492C38">
              <w:rPr>
                <w:rFonts w:cs="Times New Roman"/>
                <w:sz w:val="20"/>
                <w:szCs w:val="20"/>
                <w:lang w:val="ru-RU"/>
              </w:rPr>
              <w:t>Заключение о транзите наркотических и психотропных веществ по территории Республики Молдова</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6F41C4F7" w14:textId="77777777" w:rsidR="00492C38" w:rsidRPr="00492C38" w:rsidRDefault="00492C38" w:rsidP="00492C38">
            <w:pPr>
              <w:spacing w:after="0" w:line="240" w:lineRule="auto"/>
              <w:rPr>
                <w:rFonts w:cs="Times New Roman"/>
                <w:sz w:val="20"/>
                <w:szCs w:val="20"/>
                <w:lang w:val="ru-RU"/>
              </w:rPr>
            </w:pPr>
            <w:r w:rsidRPr="00492C38">
              <w:rPr>
                <w:rFonts w:cs="Times New Roman"/>
                <w:sz w:val="20"/>
                <w:szCs w:val="20"/>
                <w:lang w:val="ru-RU"/>
              </w:rPr>
              <w:t>Постоянный комитет по контролю за наркотиками</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14:paraId="492E36A9" w14:textId="77777777" w:rsidR="00492C38" w:rsidRPr="00492C38" w:rsidRDefault="00492C38" w:rsidP="00492C38">
            <w:pPr>
              <w:spacing w:after="0" w:line="240" w:lineRule="auto"/>
              <w:rPr>
                <w:rFonts w:cs="Times New Roman"/>
                <w:sz w:val="20"/>
                <w:szCs w:val="20"/>
                <w:lang w:val="ru-RU"/>
              </w:rPr>
            </w:pPr>
            <w:r w:rsidRPr="00492C38">
              <w:rPr>
                <w:rFonts w:cs="Times New Roman"/>
                <w:sz w:val="20"/>
                <w:szCs w:val="20"/>
                <w:lang w:val="ru-RU"/>
              </w:rPr>
              <w:t>Агентство по лекарствам и медицинским изделиям</w:t>
            </w:r>
          </w:p>
        </w:tc>
        <w:tc>
          <w:tcPr>
            <w:tcW w:w="1701" w:type="dxa"/>
            <w:tcBorders>
              <w:top w:val="single" w:sz="4" w:space="0" w:color="000000"/>
              <w:left w:val="single" w:sz="4" w:space="0" w:color="000000"/>
              <w:bottom w:val="single" w:sz="4" w:space="0" w:color="000000"/>
              <w:right w:val="single" w:sz="4" w:space="0" w:color="auto"/>
            </w:tcBorders>
            <w:shd w:val="clear" w:color="auto" w:fill="FFFFFF"/>
          </w:tcPr>
          <w:p w14:paraId="0CF3BFD9" w14:textId="77777777" w:rsidR="00492C38" w:rsidRPr="00492C38" w:rsidRDefault="00492C38" w:rsidP="00492C38">
            <w:pPr>
              <w:spacing w:after="0" w:line="240" w:lineRule="auto"/>
              <w:rPr>
                <w:rFonts w:cs="Times New Roman"/>
                <w:sz w:val="20"/>
                <w:szCs w:val="20"/>
                <w:lang w:val="ru-RU"/>
              </w:rPr>
            </w:pPr>
            <w:r w:rsidRPr="00492C38">
              <w:rPr>
                <w:rFonts w:cs="Times New Roman"/>
                <w:sz w:val="20"/>
                <w:szCs w:val="20"/>
                <w:lang w:val="ru-RU"/>
              </w:rPr>
              <w:t>Бесплатно</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E13A21F" w14:textId="77777777" w:rsidR="00492C38" w:rsidRPr="00492C38" w:rsidRDefault="00492C38" w:rsidP="00492C38">
            <w:pPr>
              <w:spacing w:after="0" w:line="240" w:lineRule="auto"/>
              <w:rPr>
                <w:rFonts w:cs="Times New Roman"/>
                <w:sz w:val="20"/>
                <w:szCs w:val="20"/>
                <w:lang w:val="ru-RU"/>
              </w:rPr>
            </w:pPr>
            <w:r w:rsidRPr="00492C38">
              <w:rPr>
                <w:rFonts w:cs="Times New Roman"/>
                <w:sz w:val="20"/>
                <w:szCs w:val="20"/>
                <w:lang w:val="ru-RU"/>
              </w:rPr>
              <w:t>Для каждого случая транзита</w:t>
            </w:r>
          </w:p>
        </w:tc>
      </w:tr>
      <w:tr w:rsidR="00492C38" w:rsidRPr="00492C38" w14:paraId="2BCAF3E0" w14:textId="77777777" w:rsidTr="00492C38">
        <w:trPr>
          <w:trHeight w:val="274"/>
          <w:jc w:val="center"/>
        </w:trPr>
        <w:tc>
          <w:tcPr>
            <w:tcW w:w="562" w:type="dxa"/>
            <w:tcBorders>
              <w:top w:val="single" w:sz="4" w:space="0" w:color="000000"/>
              <w:left w:val="single" w:sz="4" w:space="0" w:color="000000"/>
              <w:bottom w:val="single" w:sz="4" w:space="0" w:color="000000"/>
              <w:right w:val="single" w:sz="4" w:space="0" w:color="000000"/>
            </w:tcBorders>
          </w:tcPr>
          <w:p w14:paraId="6ADB7506" w14:textId="77777777" w:rsidR="00492C38" w:rsidRPr="00492C38" w:rsidRDefault="00492C38" w:rsidP="00492C38">
            <w:pPr>
              <w:spacing w:after="0" w:line="240" w:lineRule="auto"/>
              <w:jc w:val="center"/>
              <w:rPr>
                <w:rFonts w:cs="Times New Roman"/>
                <w:sz w:val="20"/>
                <w:szCs w:val="20"/>
                <w:lang w:val="ru-RU"/>
              </w:rPr>
            </w:pPr>
            <w:r w:rsidRPr="00492C38">
              <w:rPr>
                <w:rFonts w:cs="Times New Roman"/>
                <w:sz w:val="20"/>
                <w:szCs w:val="20"/>
                <w:lang w:val="ru-RU"/>
              </w:rPr>
              <w:t>39</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00255E78" w14:textId="77777777" w:rsidR="00492C38" w:rsidRPr="00492C38" w:rsidRDefault="00492C38" w:rsidP="00492C38">
            <w:pPr>
              <w:spacing w:after="0" w:line="240" w:lineRule="auto"/>
              <w:rPr>
                <w:rFonts w:cs="Times New Roman"/>
                <w:sz w:val="20"/>
                <w:szCs w:val="20"/>
                <w:lang w:val="ru-RU"/>
              </w:rPr>
            </w:pPr>
            <w:r w:rsidRPr="00492C38">
              <w:rPr>
                <w:rFonts w:cs="Times New Roman"/>
                <w:sz w:val="20"/>
                <w:szCs w:val="20"/>
                <w:lang w:val="ru-RU"/>
              </w:rPr>
              <w:t>Заключение о транзите прекурсоров наркотиков по территории Республики Молдова</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34A5DBAA" w14:textId="77777777" w:rsidR="00492C38" w:rsidRPr="00492C38" w:rsidRDefault="00492C38" w:rsidP="00492C38">
            <w:pPr>
              <w:spacing w:after="0" w:line="240" w:lineRule="auto"/>
              <w:rPr>
                <w:rFonts w:cs="Times New Roman"/>
                <w:sz w:val="20"/>
                <w:szCs w:val="20"/>
                <w:lang w:val="ru-RU"/>
              </w:rPr>
            </w:pPr>
            <w:r w:rsidRPr="00492C38">
              <w:rPr>
                <w:rFonts w:cs="Times New Roman"/>
                <w:sz w:val="20"/>
                <w:szCs w:val="20"/>
                <w:lang w:val="ru-RU"/>
              </w:rPr>
              <w:t>Постоянный комитет по контролю за наркотиками</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14:paraId="59E8D9D5" w14:textId="77777777" w:rsidR="00492C38" w:rsidRPr="00492C38" w:rsidRDefault="00492C38" w:rsidP="00492C38">
            <w:pPr>
              <w:spacing w:after="0" w:line="240" w:lineRule="auto"/>
              <w:rPr>
                <w:rFonts w:cs="Times New Roman"/>
                <w:sz w:val="20"/>
                <w:szCs w:val="20"/>
                <w:lang w:val="ru-RU"/>
              </w:rPr>
            </w:pPr>
            <w:r w:rsidRPr="00492C38">
              <w:rPr>
                <w:rFonts w:cs="Times New Roman"/>
                <w:sz w:val="20"/>
                <w:szCs w:val="20"/>
                <w:lang w:val="ru-RU"/>
              </w:rPr>
              <w:t>Агентство по лекарствам и медицинским изделиям</w:t>
            </w:r>
          </w:p>
        </w:tc>
        <w:tc>
          <w:tcPr>
            <w:tcW w:w="1701" w:type="dxa"/>
            <w:tcBorders>
              <w:top w:val="single" w:sz="4" w:space="0" w:color="000000"/>
              <w:left w:val="single" w:sz="4" w:space="0" w:color="000000"/>
              <w:bottom w:val="single" w:sz="4" w:space="0" w:color="000000"/>
              <w:right w:val="single" w:sz="4" w:space="0" w:color="auto"/>
            </w:tcBorders>
            <w:shd w:val="clear" w:color="auto" w:fill="FFFFFF"/>
          </w:tcPr>
          <w:p w14:paraId="54F996C5" w14:textId="77777777" w:rsidR="00492C38" w:rsidRPr="00492C38" w:rsidRDefault="00492C38" w:rsidP="00492C38">
            <w:pPr>
              <w:spacing w:after="0" w:line="240" w:lineRule="auto"/>
              <w:rPr>
                <w:rFonts w:cs="Times New Roman"/>
                <w:sz w:val="20"/>
                <w:szCs w:val="20"/>
                <w:lang w:val="ru-RU"/>
              </w:rPr>
            </w:pPr>
            <w:r w:rsidRPr="00492C38">
              <w:rPr>
                <w:rFonts w:cs="Times New Roman"/>
                <w:sz w:val="20"/>
                <w:szCs w:val="20"/>
                <w:lang w:val="ru-RU"/>
              </w:rPr>
              <w:t>Бесплатно</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619EDF8" w14:textId="77777777" w:rsidR="00492C38" w:rsidRPr="00492C38" w:rsidRDefault="00492C38" w:rsidP="00492C38">
            <w:pPr>
              <w:spacing w:after="0" w:line="240" w:lineRule="auto"/>
              <w:rPr>
                <w:rFonts w:cs="Times New Roman"/>
                <w:sz w:val="20"/>
                <w:szCs w:val="20"/>
                <w:lang w:val="ru-RU"/>
              </w:rPr>
            </w:pPr>
            <w:r w:rsidRPr="00492C38">
              <w:rPr>
                <w:rFonts w:cs="Times New Roman"/>
                <w:sz w:val="20"/>
                <w:szCs w:val="20"/>
                <w:lang w:val="ru-RU"/>
              </w:rPr>
              <w:t>Для каждого случая транзита</w:t>
            </w:r>
          </w:p>
        </w:tc>
      </w:tr>
    </w:tbl>
    <w:p w14:paraId="2E4813A3" w14:textId="77777777" w:rsidR="004A6431" w:rsidRPr="004A6431" w:rsidRDefault="004A6431" w:rsidP="004A6431">
      <w:pPr>
        <w:spacing w:after="0" w:line="240" w:lineRule="auto"/>
        <w:rPr>
          <w:rFonts w:cs="Times New Roman"/>
          <w:sz w:val="20"/>
          <w:szCs w:val="20"/>
          <w:lang w:val="ru-RU"/>
        </w:rPr>
      </w:pPr>
    </w:p>
    <w:sectPr w:rsidR="004A6431" w:rsidRPr="004A6431" w:rsidSect="00646121">
      <w:pgSz w:w="11906" w:h="16838" w:code="9"/>
      <w:pgMar w:top="993" w:right="851" w:bottom="1276"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Century Gothic"/>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Nimbus Sans L">
    <w:altName w:val="Arial"/>
    <w:charset w:val="00"/>
    <w:family w:val="swiss"/>
    <w:pitch w:val="variable"/>
    <w:sig w:usb0="00000003" w:usb1="00000000" w:usb2="00000000" w:usb3="00000000" w:csb0="00000001" w:csb1="00000000"/>
  </w:font>
  <w:font w:name="DejaVu Sans">
    <w:altName w:val="Yu Gothic"/>
    <w:charset w:val="80"/>
    <w:family w:val="auto"/>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KIKOO+TimesNewRoma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agmatica CR">
    <w:altName w:val="Courier New"/>
    <w:charset w:val="59"/>
    <w:family w:val="auto"/>
    <w:pitch w:val="variable"/>
    <w:sig w:usb0="01020001" w:usb1="00000000" w:usb2="00000000" w:usb3="00000000" w:csb0="00000004" w:csb1="00000000"/>
  </w:font>
  <w:font w:name="PMingLiU">
    <w:panose1 w:val="02010601000101010101"/>
    <w:charset w:val="88"/>
    <w:family w:val="roman"/>
    <w:pitch w:val="variable"/>
    <w:sig w:usb0="A00002FF" w:usb1="28CFFCFA" w:usb2="00000016" w:usb3="00000000" w:csb0="001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Franklin Gothic Heavy">
    <w:panose1 w:val="020B0903020102020204"/>
    <w:charset w:val="00"/>
    <w:family w:val="swiss"/>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Helvetica-Oblique">
    <w:panose1 w:val="00000000000000000000"/>
    <w:charset w:val="00"/>
    <w:family w:val="roman"/>
    <w:notTrueType/>
    <w:pitch w:val="default"/>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 w:name="Helvetica-Bold">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OYMHCV+MinionPro-Regular">
    <w:altName w:val="Times New Roman"/>
    <w:panose1 w:val="00000000000000000000"/>
    <w:charset w:val="00"/>
    <w:family w:val="roman"/>
    <w:notTrueType/>
    <w:pitch w:val="default"/>
    <w:sig w:usb0="00000007" w:usb1="00000000" w:usb2="00000000" w:usb3="00000000" w:csb0="00000003" w:csb1="00000000"/>
  </w:font>
  <w:font w:name="Sylfaen">
    <w:panose1 w:val="010A0502050306030303"/>
    <w:charset w:val="00"/>
    <w:family w:val="roman"/>
    <w:pitch w:val="variable"/>
    <w:sig w:usb0="04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E6E11AC"/>
    <w:lvl w:ilvl="0">
      <w:start w:val="1"/>
      <w:numFmt w:val="bullet"/>
      <w:pStyle w:val="Listacumarcatori2"/>
      <w:lvlText w:val=""/>
      <w:lvlJc w:val="left"/>
      <w:pPr>
        <w:tabs>
          <w:tab w:val="num" w:pos="452"/>
        </w:tabs>
        <w:ind w:left="452" w:hanging="360"/>
      </w:pPr>
      <w:rPr>
        <w:rFonts w:ascii="Symbol" w:hAnsi="Symbol" w:hint="default"/>
      </w:rPr>
    </w:lvl>
  </w:abstractNum>
  <w:abstractNum w:abstractNumId="1" w15:restartNumberingAfterBreak="0">
    <w:nsid w:val="01D61A67"/>
    <w:multiLevelType w:val="multilevel"/>
    <w:tmpl w:val="FFFFFFFF"/>
    <w:lvl w:ilvl="0">
      <w:start w:val="1"/>
      <w:numFmt w:val="lowerLetter"/>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 w15:restartNumberingAfterBreak="0">
    <w:nsid w:val="02D37F5F"/>
    <w:multiLevelType w:val="multilevel"/>
    <w:tmpl w:val="FFFFFFFF"/>
    <w:lvl w:ilvl="0">
      <w:start w:val="1"/>
      <w:numFmt w:val="lowerLetter"/>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3" w15:restartNumberingAfterBreak="0">
    <w:nsid w:val="083625AA"/>
    <w:multiLevelType w:val="multilevel"/>
    <w:tmpl w:val="FFFFFFFF"/>
    <w:lvl w:ilvl="0">
      <w:start w:val="1"/>
      <w:numFmt w:val="lowerLetter"/>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4" w15:restartNumberingAfterBreak="0">
    <w:nsid w:val="089A1C1E"/>
    <w:multiLevelType w:val="multilevel"/>
    <w:tmpl w:val="FFFFFFFF"/>
    <w:lvl w:ilvl="0">
      <w:start w:val="19"/>
      <w:numFmt w:val="bullet"/>
      <w:lvlText w:val="-"/>
      <w:lvlJc w:val="left"/>
      <w:pPr>
        <w:ind w:left="720" w:hanging="360"/>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10110A13"/>
    <w:multiLevelType w:val="multilevel"/>
    <w:tmpl w:val="FFFFFFFF"/>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6" w15:restartNumberingAfterBreak="0">
    <w:nsid w:val="10280373"/>
    <w:multiLevelType w:val="multilevel"/>
    <w:tmpl w:val="FFFFFFFF"/>
    <w:lvl w:ilvl="0">
      <w:start w:val="1"/>
      <w:numFmt w:val="lowerLetter"/>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7" w15:restartNumberingAfterBreak="0">
    <w:nsid w:val="10693A07"/>
    <w:multiLevelType w:val="multilevel"/>
    <w:tmpl w:val="FFFFFFFF"/>
    <w:lvl w:ilvl="0">
      <w:start w:val="1"/>
      <w:numFmt w:val="lowerLetter"/>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8" w15:restartNumberingAfterBreak="0">
    <w:nsid w:val="1886712A"/>
    <w:multiLevelType w:val="multilevel"/>
    <w:tmpl w:val="FFFFFFFF"/>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9" w15:restartNumberingAfterBreak="0">
    <w:nsid w:val="1C657C57"/>
    <w:multiLevelType w:val="multilevel"/>
    <w:tmpl w:val="FFFFFFFF"/>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0" w15:restartNumberingAfterBreak="0">
    <w:nsid w:val="1CBB680C"/>
    <w:multiLevelType w:val="multilevel"/>
    <w:tmpl w:val="FFFFFFFF"/>
    <w:lvl w:ilvl="0">
      <w:start w:val="1"/>
      <w:numFmt w:val="lowerLetter"/>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1" w15:restartNumberingAfterBreak="0">
    <w:nsid w:val="20EE1419"/>
    <w:multiLevelType w:val="hybridMultilevel"/>
    <w:tmpl w:val="FFFFFFFF"/>
    <w:lvl w:ilvl="0" w:tplc="4BB4A11A">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3D72E43"/>
    <w:multiLevelType w:val="hybridMultilevel"/>
    <w:tmpl w:val="FFFFFFFF"/>
    <w:styleLink w:val="Stilimportat1"/>
    <w:lvl w:ilvl="0" w:tplc="04DE3B80">
      <w:start w:val="1"/>
      <w:numFmt w:val="upperLetter"/>
      <w:lvlText w:val="%1."/>
      <w:lvlJc w:val="left"/>
      <w:pPr>
        <w:ind w:left="644" w:hanging="360"/>
      </w:pPr>
      <w:rPr>
        <w:rFonts w:hAnsi="Arial Unicode MS" w:cs="Times New Roman"/>
        <w:caps w:val="0"/>
        <w:smallCaps w:val="0"/>
        <w:strike w:val="0"/>
        <w:dstrike w:val="0"/>
        <w:color w:val="000000"/>
        <w:spacing w:val="0"/>
        <w:w w:val="100"/>
        <w:kern w:val="0"/>
        <w:position w:val="0"/>
        <w:vertAlign w:val="baseline"/>
      </w:rPr>
    </w:lvl>
    <w:lvl w:ilvl="1" w:tplc="FFBC90CA">
      <w:start w:val="1"/>
      <w:numFmt w:val="lowerLetter"/>
      <w:lvlText w:val="%2."/>
      <w:lvlJc w:val="left"/>
      <w:pPr>
        <w:ind w:left="1364" w:hanging="360"/>
      </w:pPr>
      <w:rPr>
        <w:rFonts w:hAnsi="Arial Unicode MS" w:cs="Times New Roman"/>
        <w:caps w:val="0"/>
        <w:smallCaps w:val="0"/>
        <w:strike w:val="0"/>
        <w:dstrike w:val="0"/>
        <w:color w:val="000000"/>
        <w:spacing w:val="0"/>
        <w:w w:val="100"/>
        <w:kern w:val="0"/>
        <w:position w:val="0"/>
        <w:vertAlign w:val="baseline"/>
      </w:rPr>
    </w:lvl>
    <w:lvl w:ilvl="2" w:tplc="1206D1D8">
      <w:start w:val="1"/>
      <w:numFmt w:val="lowerRoman"/>
      <w:lvlText w:val="%3."/>
      <w:lvlJc w:val="left"/>
      <w:pPr>
        <w:ind w:left="2084" w:hanging="285"/>
      </w:pPr>
      <w:rPr>
        <w:rFonts w:hAnsi="Arial Unicode MS" w:cs="Times New Roman"/>
        <w:caps w:val="0"/>
        <w:smallCaps w:val="0"/>
        <w:strike w:val="0"/>
        <w:dstrike w:val="0"/>
        <w:color w:val="000000"/>
        <w:spacing w:val="0"/>
        <w:w w:val="100"/>
        <w:kern w:val="0"/>
        <w:position w:val="0"/>
        <w:vertAlign w:val="baseline"/>
      </w:rPr>
    </w:lvl>
    <w:lvl w:ilvl="3" w:tplc="C466F32E">
      <w:start w:val="1"/>
      <w:numFmt w:val="decimal"/>
      <w:lvlText w:val="%4."/>
      <w:lvlJc w:val="left"/>
      <w:pPr>
        <w:ind w:left="2804" w:hanging="360"/>
      </w:pPr>
      <w:rPr>
        <w:rFonts w:hAnsi="Arial Unicode MS" w:cs="Times New Roman"/>
        <w:caps w:val="0"/>
        <w:smallCaps w:val="0"/>
        <w:strike w:val="0"/>
        <w:dstrike w:val="0"/>
        <w:color w:val="000000"/>
        <w:spacing w:val="0"/>
        <w:w w:val="100"/>
        <w:kern w:val="0"/>
        <w:position w:val="0"/>
        <w:vertAlign w:val="baseline"/>
      </w:rPr>
    </w:lvl>
    <w:lvl w:ilvl="4" w:tplc="AF30449E">
      <w:start w:val="1"/>
      <w:numFmt w:val="lowerLetter"/>
      <w:lvlText w:val="%5."/>
      <w:lvlJc w:val="left"/>
      <w:pPr>
        <w:ind w:left="3524" w:hanging="360"/>
      </w:pPr>
      <w:rPr>
        <w:rFonts w:hAnsi="Arial Unicode MS" w:cs="Times New Roman"/>
        <w:caps w:val="0"/>
        <w:smallCaps w:val="0"/>
        <w:strike w:val="0"/>
        <w:dstrike w:val="0"/>
        <w:color w:val="000000"/>
        <w:spacing w:val="0"/>
        <w:w w:val="100"/>
        <w:kern w:val="0"/>
        <w:position w:val="0"/>
        <w:vertAlign w:val="baseline"/>
      </w:rPr>
    </w:lvl>
    <w:lvl w:ilvl="5" w:tplc="B92EAD36">
      <w:start w:val="1"/>
      <w:numFmt w:val="lowerRoman"/>
      <w:lvlText w:val="%6."/>
      <w:lvlJc w:val="left"/>
      <w:pPr>
        <w:ind w:left="4244" w:hanging="285"/>
      </w:pPr>
      <w:rPr>
        <w:rFonts w:hAnsi="Arial Unicode MS" w:cs="Times New Roman"/>
        <w:caps w:val="0"/>
        <w:smallCaps w:val="0"/>
        <w:strike w:val="0"/>
        <w:dstrike w:val="0"/>
        <w:color w:val="000000"/>
        <w:spacing w:val="0"/>
        <w:w w:val="100"/>
        <w:kern w:val="0"/>
        <w:position w:val="0"/>
        <w:vertAlign w:val="baseline"/>
      </w:rPr>
    </w:lvl>
    <w:lvl w:ilvl="6" w:tplc="A310492E">
      <w:start w:val="1"/>
      <w:numFmt w:val="decimal"/>
      <w:lvlText w:val="%7."/>
      <w:lvlJc w:val="left"/>
      <w:pPr>
        <w:ind w:left="4964" w:hanging="360"/>
      </w:pPr>
      <w:rPr>
        <w:rFonts w:hAnsi="Arial Unicode MS" w:cs="Times New Roman"/>
        <w:caps w:val="0"/>
        <w:smallCaps w:val="0"/>
        <w:strike w:val="0"/>
        <w:dstrike w:val="0"/>
        <w:color w:val="000000"/>
        <w:spacing w:val="0"/>
        <w:w w:val="100"/>
        <w:kern w:val="0"/>
        <w:position w:val="0"/>
        <w:vertAlign w:val="baseline"/>
      </w:rPr>
    </w:lvl>
    <w:lvl w:ilvl="7" w:tplc="D098E568">
      <w:start w:val="1"/>
      <w:numFmt w:val="lowerLetter"/>
      <w:lvlText w:val="%8."/>
      <w:lvlJc w:val="left"/>
      <w:pPr>
        <w:ind w:left="5684" w:hanging="360"/>
      </w:pPr>
      <w:rPr>
        <w:rFonts w:hAnsi="Arial Unicode MS" w:cs="Times New Roman"/>
        <w:caps w:val="0"/>
        <w:smallCaps w:val="0"/>
        <w:strike w:val="0"/>
        <w:dstrike w:val="0"/>
        <w:color w:val="000000"/>
        <w:spacing w:val="0"/>
        <w:w w:val="100"/>
        <w:kern w:val="0"/>
        <w:position w:val="0"/>
        <w:vertAlign w:val="baseline"/>
      </w:rPr>
    </w:lvl>
    <w:lvl w:ilvl="8" w:tplc="8DFC92A8">
      <w:start w:val="1"/>
      <w:numFmt w:val="lowerRoman"/>
      <w:lvlText w:val="%9."/>
      <w:lvlJc w:val="left"/>
      <w:pPr>
        <w:ind w:left="6404" w:hanging="285"/>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25381EC4"/>
    <w:multiLevelType w:val="multilevel"/>
    <w:tmpl w:val="FFFFFFFF"/>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4" w15:restartNumberingAfterBreak="0">
    <w:nsid w:val="25A44D7A"/>
    <w:multiLevelType w:val="multilevel"/>
    <w:tmpl w:val="FFFFFFFF"/>
    <w:lvl w:ilvl="0">
      <w:start w:val="19"/>
      <w:numFmt w:val="bullet"/>
      <w:lvlText w:val="-"/>
      <w:lvlJc w:val="left"/>
      <w:pPr>
        <w:ind w:left="720" w:hanging="360"/>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5" w15:restartNumberingAfterBreak="0">
    <w:nsid w:val="29875ADA"/>
    <w:multiLevelType w:val="multilevel"/>
    <w:tmpl w:val="FFFFFFFF"/>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16" w15:restartNumberingAfterBreak="0">
    <w:nsid w:val="2BBF7A3F"/>
    <w:multiLevelType w:val="hybridMultilevel"/>
    <w:tmpl w:val="FFFFFFFF"/>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15:restartNumberingAfterBreak="0">
    <w:nsid w:val="2C6C6193"/>
    <w:multiLevelType w:val="multilevel"/>
    <w:tmpl w:val="FFFFFFFF"/>
    <w:lvl w:ilvl="0">
      <w:start w:val="2"/>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hint="default"/>
      </w:rPr>
    </w:lvl>
    <w:lvl w:ilvl="2">
      <w:start w:val="1"/>
      <w:numFmt w:val="lowerRoman"/>
      <w:lvlText w:val="%3."/>
      <w:lvlJc w:val="right"/>
      <w:pPr>
        <w:ind w:left="2520" w:hanging="180"/>
      </w:pPr>
      <w:rPr>
        <w:rFonts w:cs="Times New Roman" w:hint="default"/>
      </w:rPr>
    </w:lvl>
    <w:lvl w:ilvl="3">
      <w:start w:val="1"/>
      <w:numFmt w:val="decimal"/>
      <w:lvlText w:val="%4."/>
      <w:lvlJc w:val="left"/>
      <w:pPr>
        <w:ind w:left="3240" w:hanging="360"/>
      </w:pPr>
      <w:rPr>
        <w:rFonts w:cs="Times New Roman" w:hint="default"/>
      </w:rPr>
    </w:lvl>
    <w:lvl w:ilvl="4">
      <w:start w:val="1"/>
      <w:numFmt w:val="lowerLetter"/>
      <w:lvlText w:val="%5."/>
      <w:lvlJc w:val="left"/>
      <w:pPr>
        <w:ind w:left="3960" w:hanging="360"/>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lowerLetter"/>
      <w:lvlText w:val="%8."/>
      <w:lvlJc w:val="left"/>
      <w:pPr>
        <w:ind w:left="6120" w:hanging="360"/>
      </w:pPr>
      <w:rPr>
        <w:rFonts w:cs="Times New Roman" w:hint="default"/>
      </w:rPr>
    </w:lvl>
    <w:lvl w:ilvl="8">
      <w:start w:val="1"/>
      <w:numFmt w:val="lowerRoman"/>
      <w:lvlText w:val="%9."/>
      <w:lvlJc w:val="right"/>
      <w:pPr>
        <w:ind w:left="6840" w:hanging="180"/>
      </w:pPr>
      <w:rPr>
        <w:rFonts w:cs="Times New Roman" w:hint="default"/>
      </w:rPr>
    </w:lvl>
  </w:abstractNum>
  <w:abstractNum w:abstractNumId="18" w15:restartNumberingAfterBreak="0">
    <w:nsid w:val="2C8119D6"/>
    <w:multiLevelType w:val="multilevel"/>
    <w:tmpl w:val="FFFFFFFF"/>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9" w15:restartNumberingAfterBreak="0">
    <w:nsid w:val="308343A2"/>
    <w:multiLevelType w:val="multilevel"/>
    <w:tmpl w:val="FFFFFFFF"/>
    <w:lvl w:ilvl="0">
      <w:start w:val="1"/>
      <w:numFmt w:val="decimal"/>
      <w:lvlText w:val="%1."/>
      <w:lvlJc w:val="left"/>
      <w:pPr>
        <w:ind w:left="1069" w:hanging="360"/>
      </w:pPr>
      <w:rPr>
        <w:rFonts w:cs="Times New Roman"/>
        <w:b w:val="0"/>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0" w15:restartNumberingAfterBreak="0">
    <w:nsid w:val="34210239"/>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8415E47"/>
    <w:multiLevelType w:val="multilevel"/>
    <w:tmpl w:val="FFFFFFFF"/>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2" w15:restartNumberingAfterBreak="0">
    <w:nsid w:val="389F6F34"/>
    <w:multiLevelType w:val="multilevel"/>
    <w:tmpl w:val="FFFFFFFF"/>
    <w:lvl w:ilvl="0">
      <w:start w:val="1"/>
      <w:numFmt w:val="lowerLetter"/>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3" w15:restartNumberingAfterBreak="0">
    <w:nsid w:val="3BED443A"/>
    <w:multiLevelType w:val="multilevel"/>
    <w:tmpl w:val="FFFFFFFF"/>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4" w15:restartNumberingAfterBreak="0">
    <w:nsid w:val="3C7F1C65"/>
    <w:multiLevelType w:val="multilevel"/>
    <w:tmpl w:val="FFFFFFFF"/>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5" w15:restartNumberingAfterBreak="0">
    <w:nsid w:val="3FB016AF"/>
    <w:multiLevelType w:val="multilevel"/>
    <w:tmpl w:val="FFFFFFFF"/>
    <w:lvl w:ilvl="0">
      <w:start w:val="1"/>
      <w:numFmt w:val="lowerLetter"/>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6" w15:restartNumberingAfterBreak="0">
    <w:nsid w:val="44314485"/>
    <w:multiLevelType w:val="multilevel"/>
    <w:tmpl w:val="FFFFFFFF"/>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7" w15:restartNumberingAfterBreak="0">
    <w:nsid w:val="4A5846BC"/>
    <w:multiLevelType w:val="multilevel"/>
    <w:tmpl w:val="FFFFFFFF"/>
    <w:styleLink w:val="Stilimportat3"/>
    <w:lvl w:ilvl="0">
      <w:start w:val="1"/>
      <w:numFmt w:val="decimal"/>
      <w:lvlText w:val="%1."/>
      <w:lvlJc w:val="left"/>
      <w:pPr>
        <w:ind w:left="644"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644" w:hanging="360"/>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720" w:hanging="436"/>
      </w:pPr>
      <w:rPr>
        <w:rFonts w:hAnsi="Arial Unicode MS" w:cs="Times New Roman"/>
        <w:b/>
        <w:bCs/>
        <w:caps w:val="0"/>
        <w:smallCaps w:val="0"/>
        <w:strike w:val="0"/>
        <w:dstrike w:val="0"/>
        <w:color w:val="000000"/>
        <w:spacing w:val="0"/>
        <w:w w:val="100"/>
        <w:kern w:val="0"/>
        <w:position w:val="0"/>
        <w:vertAlign w:val="baseline"/>
      </w:rPr>
    </w:lvl>
  </w:abstractNum>
  <w:abstractNum w:abstractNumId="28" w15:restartNumberingAfterBreak="0">
    <w:nsid w:val="4B693C3B"/>
    <w:multiLevelType w:val="multilevel"/>
    <w:tmpl w:val="FFFFFFFF"/>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9" w15:restartNumberingAfterBreak="0">
    <w:nsid w:val="4EA014BE"/>
    <w:multiLevelType w:val="multilevel"/>
    <w:tmpl w:val="FFFFFFFF"/>
    <w:lvl w:ilvl="0">
      <w:start w:val="1"/>
      <w:numFmt w:val="lowerLetter"/>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0" w15:restartNumberingAfterBreak="0">
    <w:nsid w:val="4F233EE8"/>
    <w:multiLevelType w:val="multilevel"/>
    <w:tmpl w:val="FFFFFFFF"/>
    <w:lvl w:ilvl="0">
      <w:start w:val="1"/>
      <w:numFmt w:val="lowerLetter"/>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1" w15:restartNumberingAfterBreak="0">
    <w:nsid w:val="4FBA4EB0"/>
    <w:multiLevelType w:val="hybridMultilevel"/>
    <w:tmpl w:val="FFFFFFFF"/>
    <w:lvl w:ilvl="0" w:tplc="2504567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2" w15:restartNumberingAfterBreak="0">
    <w:nsid w:val="5BF20F33"/>
    <w:multiLevelType w:val="multilevel"/>
    <w:tmpl w:val="FFFFFFFF"/>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3" w15:restartNumberingAfterBreak="0">
    <w:nsid w:val="5F952578"/>
    <w:multiLevelType w:val="multilevel"/>
    <w:tmpl w:val="FFFFFFFF"/>
    <w:lvl w:ilvl="0">
      <w:start w:val="1"/>
      <w:numFmt w:val="lowerLetter"/>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4" w15:restartNumberingAfterBreak="0">
    <w:nsid w:val="604217FD"/>
    <w:multiLevelType w:val="multilevel"/>
    <w:tmpl w:val="FFFFFFFF"/>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5" w15:restartNumberingAfterBreak="0">
    <w:nsid w:val="614842D3"/>
    <w:multiLevelType w:val="hybridMultilevel"/>
    <w:tmpl w:val="FFFFFFFF"/>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6" w15:restartNumberingAfterBreak="0">
    <w:nsid w:val="61F666E2"/>
    <w:multiLevelType w:val="hybridMultilevel"/>
    <w:tmpl w:val="FFFFFFFF"/>
    <w:styleLink w:val="Stilimportat2"/>
    <w:lvl w:ilvl="0" w:tplc="1664610C">
      <w:start w:val="1"/>
      <w:numFmt w:val="decimal"/>
      <w:lvlText w:val="(%1)"/>
      <w:lvlJc w:val="left"/>
      <w:pPr>
        <w:ind w:left="644" w:hanging="360"/>
      </w:pPr>
      <w:rPr>
        <w:rFonts w:hAnsi="Arial Unicode MS" w:cs="Times New Roman"/>
        <w:i/>
        <w:iCs/>
        <w:caps w:val="0"/>
        <w:smallCaps w:val="0"/>
        <w:strike w:val="0"/>
        <w:dstrike w:val="0"/>
        <w:color w:val="000000"/>
        <w:spacing w:val="0"/>
        <w:w w:val="100"/>
        <w:kern w:val="0"/>
        <w:position w:val="0"/>
        <w:vertAlign w:val="baseline"/>
      </w:rPr>
    </w:lvl>
    <w:lvl w:ilvl="1" w:tplc="69766DA2">
      <w:start w:val="1"/>
      <w:numFmt w:val="lowerLetter"/>
      <w:lvlText w:val="%2."/>
      <w:lvlJc w:val="left"/>
      <w:pPr>
        <w:ind w:left="1364" w:hanging="360"/>
      </w:pPr>
      <w:rPr>
        <w:rFonts w:hAnsi="Arial Unicode MS" w:cs="Times New Roman"/>
        <w:i/>
        <w:iCs/>
        <w:caps w:val="0"/>
        <w:smallCaps w:val="0"/>
        <w:strike w:val="0"/>
        <w:dstrike w:val="0"/>
        <w:color w:val="000000"/>
        <w:spacing w:val="0"/>
        <w:w w:val="100"/>
        <w:kern w:val="0"/>
        <w:position w:val="0"/>
        <w:vertAlign w:val="baseline"/>
      </w:rPr>
    </w:lvl>
    <w:lvl w:ilvl="2" w:tplc="3FC496FC">
      <w:start w:val="1"/>
      <w:numFmt w:val="lowerRoman"/>
      <w:lvlText w:val="%3."/>
      <w:lvlJc w:val="left"/>
      <w:pPr>
        <w:ind w:left="2084" w:hanging="289"/>
      </w:pPr>
      <w:rPr>
        <w:rFonts w:hAnsi="Arial Unicode MS" w:cs="Times New Roman"/>
        <w:i/>
        <w:iCs/>
        <w:caps w:val="0"/>
        <w:smallCaps w:val="0"/>
        <w:strike w:val="0"/>
        <w:dstrike w:val="0"/>
        <w:color w:val="000000"/>
        <w:spacing w:val="0"/>
        <w:w w:val="100"/>
        <w:kern w:val="0"/>
        <w:position w:val="0"/>
        <w:vertAlign w:val="baseline"/>
      </w:rPr>
    </w:lvl>
    <w:lvl w:ilvl="3" w:tplc="D92044EC">
      <w:start w:val="1"/>
      <w:numFmt w:val="decimal"/>
      <w:lvlText w:val="%4."/>
      <w:lvlJc w:val="left"/>
      <w:pPr>
        <w:ind w:left="2804" w:hanging="360"/>
      </w:pPr>
      <w:rPr>
        <w:rFonts w:hAnsi="Arial Unicode MS" w:cs="Times New Roman"/>
        <w:i/>
        <w:iCs/>
        <w:caps w:val="0"/>
        <w:smallCaps w:val="0"/>
        <w:strike w:val="0"/>
        <w:dstrike w:val="0"/>
        <w:color w:val="000000"/>
        <w:spacing w:val="0"/>
        <w:w w:val="100"/>
        <w:kern w:val="0"/>
        <w:position w:val="0"/>
        <w:vertAlign w:val="baseline"/>
      </w:rPr>
    </w:lvl>
    <w:lvl w:ilvl="4" w:tplc="6F5E03BE">
      <w:start w:val="1"/>
      <w:numFmt w:val="lowerLetter"/>
      <w:lvlText w:val="%5."/>
      <w:lvlJc w:val="left"/>
      <w:pPr>
        <w:ind w:left="3524" w:hanging="360"/>
      </w:pPr>
      <w:rPr>
        <w:rFonts w:hAnsi="Arial Unicode MS" w:cs="Times New Roman"/>
        <w:i/>
        <w:iCs/>
        <w:caps w:val="0"/>
        <w:smallCaps w:val="0"/>
        <w:strike w:val="0"/>
        <w:dstrike w:val="0"/>
        <w:color w:val="000000"/>
        <w:spacing w:val="0"/>
        <w:w w:val="100"/>
        <w:kern w:val="0"/>
        <w:position w:val="0"/>
        <w:vertAlign w:val="baseline"/>
      </w:rPr>
    </w:lvl>
    <w:lvl w:ilvl="5" w:tplc="CB2E1E94">
      <w:start w:val="1"/>
      <w:numFmt w:val="lowerRoman"/>
      <w:lvlText w:val="%6."/>
      <w:lvlJc w:val="left"/>
      <w:pPr>
        <w:ind w:left="4244" w:hanging="289"/>
      </w:pPr>
      <w:rPr>
        <w:rFonts w:hAnsi="Arial Unicode MS" w:cs="Times New Roman"/>
        <w:i/>
        <w:iCs/>
        <w:caps w:val="0"/>
        <w:smallCaps w:val="0"/>
        <w:strike w:val="0"/>
        <w:dstrike w:val="0"/>
        <w:color w:val="000000"/>
        <w:spacing w:val="0"/>
        <w:w w:val="100"/>
        <w:kern w:val="0"/>
        <w:position w:val="0"/>
        <w:vertAlign w:val="baseline"/>
      </w:rPr>
    </w:lvl>
    <w:lvl w:ilvl="6" w:tplc="647C46E6">
      <w:start w:val="1"/>
      <w:numFmt w:val="decimal"/>
      <w:lvlText w:val="%7."/>
      <w:lvlJc w:val="left"/>
      <w:pPr>
        <w:ind w:left="4964" w:hanging="360"/>
      </w:pPr>
      <w:rPr>
        <w:rFonts w:hAnsi="Arial Unicode MS" w:cs="Times New Roman"/>
        <w:i/>
        <w:iCs/>
        <w:caps w:val="0"/>
        <w:smallCaps w:val="0"/>
        <w:strike w:val="0"/>
        <w:dstrike w:val="0"/>
        <w:color w:val="000000"/>
        <w:spacing w:val="0"/>
        <w:w w:val="100"/>
        <w:kern w:val="0"/>
        <w:position w:val="0"/>
        <w:vertAlign w:val="baseline"/>
      </w:rPr>
    </w:lvl>
    <w:lvl w:ilvl="7" w:tplc="4BCC60A2">
      <w:start w:val="1"/>
      <w:numFmt w:val="lowerLetter"/>
      <w:lvlText w:val="%8."/>
      <w:lvlJc w:val="left"/>
      <w:pPr>
        <w:ind w:left="5684" w:hanging="360"/>
      </w:pPr>
      <w:rPr>
        <w:rFonts w:hAnsi="Arial Unicode MS" w:cs="Times New Roman"/>
        <w:i/>
        <w:iCs/>
        <w:caps w:val="0"/>
        <w:smallCaps w:val="0"/>
        <w:strike w:val="0"/>
        <w:dstrike w:val="0"/>
        <w:color w:val="000000"/>
        <w:spacing w:val="0"/>
        <w:w w:val="100"/>
        <w:kern w:val="0"/>
        <w:position w:val="0"/>
        <w:vertAlign w:val="baseline"/>
      </w:rPr>
    </w:lvl>
    <w:lvl w:ilvl="8" w:tplc="B4A485BC">
      <w:start w:val="1"/>
      <w:numFmt w:val="lowerRoman"/>
      <w:lvlText w:val="%9."/>
      <w:lvlJc w:val="left"/>
      <w:pPr>
        <w:ind w:left="6404" w:hanging="289"/>
      </w:pPr>
      <w:rPr>
        <w:rFonts w:hAnsi="Arial Unicode MS" w:cs="Times New Roman"/>
        <w:i/>
        <w:iCs/>
        <w:caps w:val="0"/>
        <w:smallCaps w:val="0"/>
        <w:strike w:val="0"/>
        <w:dstrike w:val="0"/>
        <w:color w:val="000000"/>
        <w:spacing w:val="0"/>
        <w:w w:val="100"/>
        <w:kern w:val="0"/>
        <w:position w:val="0"/>
        <w:vertAlign w:val="baseline"/>
      </w:rPr>
    </w:lvl>
  </w:abstractNum>
  <w:abstractNum w:abstractNumId="37" w15:restartNumberingAfterBreak="0">
    <w:nsid w:val="62A94C3B"/>
    <w:multiLevelType w:val="multilevel"/>
    <w:tmpl w:val="FFFFFFFF"/>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8" w15:restartNumberingAfterBreak="0">
    <w:nsid w:val="664244BB"/>
    <w:multiLevelType w:val="multilevel"/>
    <w:tmpl w:val="FFFFFFFF"/>
    <w:lvl w:ilvl="0">
      <w:start w:val="1"/>
      <w:numFmt w:val="lowerLetter"/>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9" w15:restartNumberingAfterBreak="0">
    <w:nsid w:val="6F710E0B"/>
    <w:multiLevelType w:val="hybridMultilevel"/>
    <w:tmpl w:val="FFFFFFFF"/>
    <w:lvl w:ilvl="0" w:tplc="766EB3A2">
      <w:start w:val="1"/>
      <w:numFmt w:val="decimal"/>
      <w:lvlText w:val="%1."/>
      <w:lvlJc w:val="left"/>
      <w:pPr>
        <w:ind w:left="1080" w:hanging="360"/>
      </w:pPr>
      <w:rPr>
        <w:rFonts w:cs="Times New Roman" w:hint="default"/>
        <w:b w:val="0"/>
        <w:bCs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0" w15:restartNumberingAfterBreak="0">
    <w:nsid w:val="74CE5162"/>
    <w:multiLevelType w:val="multilevel"/>
    <w:tmpl w:val="FFFFFFFF"/>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41" w15:restartNumberingAfterBreak="0">
    <w:nsid w:val="78313889"/>
    <w:multiLevelType w:val="hybridMultilevel"/>
    <w:tmpl w:val="FFFFFFFF"/>
    <w:lvl w:ilvl="0" w:tplc="2FD45D2A">
      <w:start w:val="1"/>
      <w:numFmt w:val="upperRoman"/>
      <w:lvlText w:val="%1."/>
      <w:lvlJc w:val="left"/>
      <w:pPr>
        <w:ind w:left="1287" w:hanging="72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2" w15:restartNumberingAfterBreak="0">
    <w:nsid w:val="7B786DEF"/>
    <w:multiLevelType w:val="multilevel"/>
    <w:tmpl w:val="FFFFFFFF"/>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43" w15:restartNumberingAfterBreak="0">
    <w:nsid w:val="7DED3E27"/>
    <w:multiLevelType w:val="multilevel"/>
    <w:tmpl w:val="FFFFFFFF"/>
    <w:lvl w:ilvl="0">
      <w:start w:val="1"/>
      <w:numFmt w:val="decimal"/>
      <w:lvlText w:val="%1."/>
      <w:lvlJc w:val="left"/>
      <w:pPr>
        <w:ind w:left="1636" w:hanging="360"/>
      </w:pPr>
      <w:rPr>
        <w:rFonts w:cs="Times New Roman"/>
      </w:rPr>
    </w:lvl>
    <w:lvl w:ilvl="1">
      <w:start w:val="1"/>
      <w:numFmt w:val="lowerLetter"/>
      <w:lvlText w:val="%2."/>
      <w:lvlJc w:val="left"/>
      <w:pPr>
        <w:ind w:left="2356" w:hanging="360"/>
      </w:pPr>
      <w:rPr>
        <w:rFonts w:cs="Times New Roman"/>
      </w:rPr>
    </w:lvl>
    <w:lvl w:ilvl="2">
      <w:start w:val="1"/>
      <w:numFmt w:val="lowerRoman"/>
      <w:lvlText w:val="%3."/>
      <w:lvlJc w:val="right"/>
      <w:pPr>
        <w:ind w:left="3076" w:hanging="180"/>
      </w:pPr>
      <w:rPr>
        <w:rFonts w:cs="Times New Roman"/>
      </w:rPr>
    </w:lvl>
    <w:lvl w:ilvl="3">
      <w:start w:val="1"/>
      <w:numFmt w:val="decimal"/>
      <w:lvlText w:val="%4."/>
      <w:lvlJc w:val="left"/>
      <w:pPr>
        <w:ind w:left="3796" w:hanging="360"/>
      </w:pPr>
      <w:rPr>
        <w:rFonts w:cs="Times New Roman"/>
      </w:rPr>
    </w:lvl>
    <w:lvl w:ilvl="4">
      <w:start w:val="1"/>
      <w:numFmt w:val="lowerLetter"/>
      <w:lvlText w:val="%5."/>
      <w:lvlJc w:val="left"/>
      <w:pPr>
        <w:ind w:left="4516" w:hanging="360"/>
      </w:pPr>
      <w:rPr>
        <w:rFonts w:cs="Times New Roman"/>
      </w:rPr>
    </w:lvl>
    <w:lvl w:ilvl="5">
      <w:start w:val="1"/>
      <w:numFmt w:val="lowerRoman"/>
      <w:lvlText w:val="%6."/>
      <w:lvlJc w:val="right"/>
      <w:pPr>
        <w:ind w:left="5236" w:hanging="180"/>
      </w:pPr>
      <w:rPr>
        <w:rFonts w:cs="Times New Roman"/>
      </w:rPr>
    </w:lvl>
    <w:lvl w:ilvl="6">
      <w:start w:val="1"/>
      <w:numFmt w:val="decimal"/>
      <w:lvlText w:val="%7."/>
      <w:lvlJc w:val="left"/>
      <w:pPr>
        <w:ind w:left="5956" w:hanging="360"/>
      </w:pPr>
      <w:rPr>
        <w:rFonts w:cs="Times New Roman"/>
      </w:rPr>
    </w:lvl>
    <w:lvl w:ilvl="7">
      <w:start w:val="1"/>
      <w:numFmt w:val="lowerLetter"/>
      <w:lvlText w:val="%8."/>
      <w:lvlJc w:val="left"/>
      <w:pPr>
        <w:ind w:left="6676" w:hanging="360"/>
      </w:pPr>
      <w:rPr>
        <w:rFonts w:cs="Times New Roman"/>
      </w:rPr>
    </w:lvl>
    <w:lvl w:ilvl="8">
      <w:start w:val="1"/>
      <w:numFmt w:val="lowerRoman"/>
      <w:lvlText w:val="%9."/>
      <w:lvlJc w:val="right"/>
      <w:pPr>
        <w:ind w:left="7396" w:hanging="180"/>
      </w:pPr>
      <w:rPr>
        <w:rFonts w:cs="Times New Roman"/>
      </w:rPr>
    </w:lvl>
  </w:abstractNum>
  <w:abstractNum w:abstractNumId="44" w15:restartNumberingAfterBreak="0">
    <w:nsid w:val="7E585ADD"/>
    <w:multiLevelType w:val="multilevel"/>
    <w:tmpl w:val="FFFFFFFF"/>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16cid:durableId="194276759">
    <w:abstractNumId w:val="12"/>
  </w:num>
  <w:num w:numId="2" w16cid:durableId="2070035723">
    <w:abstractNumId w:val="27"/>
  </w:num>
  <w:num w:numId="3" w16cid:durableId="533924114">
    <w:abstractNumId w:val="36"/>
  </w:num>
  <w:num w:numId="4" w16cid:durableId="1072434538">
    <w:abstractNumId w:val="0"/>
  </w:num>
  <w:num w:numId="5" w16cid:durableId="1352684401">
    <w:abstractNumId w:val="0"/>
  </w:num>
  <w:num w:numId="6" w16cid:durableId="1601792445">
    <w:abstractNumId w:val="12"/>
  </w:num>
  <w:num w:numId="7" w16cid:durableId="1163282911">
    <w:abstractNumId w:val="27"/>
  </w:num>
  <w:num w:numId="8" w16cid:durableId="638001332">
    <w:abstractNumId w:val="36"/>
  </w:num>
  <w:num w:numId="9" w16cid:durableId="1829517102">
    <w:abstractNumId w:val="7"/>
  </w:num>
  <w:num w:numId="10" w16cid:durableId="251014171">
    <w:abstractNumId w:val="24"/>
  </w:num>
  <w:num w:numId="11" w16cid:durableId="1167476625">
    <w:abstractNumId w:val="14"/>
  </w:num>
  <w:num w:numId="12" w16cid:durableId="1532767838">
    <w:abstractNumId w:val="44"/>
  </w:num>
  <w:num w:numId="13" w16cid:durableId="242496856">
    <w:abstractNumId w:val="19"/>
  </w:num>
  <w:num w:numId="14" w16cid:durableId="555167083">
    <w:abstractNumId w:val="17"/>
  </w:num>
  <w:num w:numId="15" w16cid:durableId="443155770">
    <w:abstractNumId w:val="5"/>
  </w:num>
  <w:num w:numId="16" w16cid:durableId="1050573305">
    <w:abstractNumId w:val="18"/>
  </w:num>
  <w:num w:numId="17" w16cid:durableId="433598420">
    <w:abstractNumId w:val="30"/>
  </w:num>
  <w:num w:numId="18" w16cid:durableId="397752425">
    <w:abstractNumId w:val="38"/>
  </w:num>
  <w:num w:numId="19" w16cid:durableId="1657220036">
    <w:abstractNumId w:val="2"/>
  </w:num>
  <w:num w:numId="20" w16cid:durableId="1119370660">
    <w:abstractNumId w:val="29"/>
  </w:num>
  <w:num w:numId="21" w16cid:durableId="1997297037">
    <w:abstractNumId w:val="37"/>
  </w:num>
  <w:num w:numId="22" w16cid:durableId="1460681184">
    <w:abstractNumId w:val="23"/>
  </w:num>
  <w:num w:numId="23" w16cid:durableId="58409633">
    <w:abstractNumId w:val="25"/>
  </w:num>
  <w:num w:numId="24" w16cid:durableId="1291209959">
    <w:abstractNumId w:val="32"/>
  </w:num>
  <w:num w:numId="25" w16cid:durableId="245724315">
    <w:abstractNumId w:val="22"/>
  </w:num>
  <w:num w:numId="26" w16cid:durableId="602539401">
    <w:abstractNumId w:val="10"/>
  </w:num>
  <w:num w:numId="27" w16cid:durableId="1987510890">
    <w:abstractNumId w:val="33"/>
  </w:num>
  <w:num w:numId="28" w16cid:durableId="1507091104">
    <w:abstractNumId w:val="3"/>
  </w:num>
  <w:num w:numId="29" w16cid:durableId="1535532385">
    <w:abstractNumId w:val="6"/>
  </w:num>
  <w:num w:numId="30" w16cid:durableId="415905041">
    <w:abstractNumId w:val="8"/>
  </w:num>
  <w:num w:numId="31" w16cid:durableId="2080514286">
    <w:abstractNumId w:val="13"/>
  </w:num>
  <w:num w:numId="32" w16cid:durableId="48649887">
    <w:abstractNumId w:val="1"/>
  </w:num>
  <w:num w:numId="33" w16cid:durableId="1234119291">
    <w:abstractNumId w:val="21"/>
  </w:num>
  <w:num w:numId="34" w16cid:durableId="1799448111">
    <w:abstractNumId w:val="26"/>
  </w:num>
  <w:num w:numId="35" w16cid:durableId="1735931980">
    <w:abstractNumId w:val="4"/>
  </w:num>
  <w:num w:numId="36" w16cid:durableId="60369853">
    <w:abstractNumId w:val="42"/>
  </w:num>
  <w:num w:numId="37" w16cid:durableId="514464329">
    <w:abstractNumId w:val="34"/>
  </w:num>
  <w:num w:numId="38" w16cid:durableId="295331382">
    <w:abstractNumId w:val="9"/>
  </w:num>
  <w:num w:numId="39" w16cid:durableId="1727954386">
    <w:abstractNumId w:val="15"/>
  </w:num>
  <w:num w:numId="40" w16cid:durableId="769399120">
    <w:abstractNumId w:val="28"/>
  </w:num>
  <w:num w:numId="41" w16cid:durableId="1001814408">
    <w:abstractNumId w:val="40"/>
  </w:num>
  <w:num w:numId="42" w16cid:durableId="452556700">
    <w:abstractNumId w:val="16"/>
  </w:num>
  <w:num w:numId="43" w16cid:durableId="2002928419">
    <w:abstractNumId w:val="35"/>
  </w:num>
  <w:num w:numId="44" w16cid:durableId="1507788073">
    <w:abstractNumId w:val="43"/>
  </w:num>
  <w:num w:numId="45" w16cid:durableId="329413060">
    <w:abstractNumId w:val="39"/>
  </w:num>
  <w:num w:numId="46" w16cid:durableId="790705509">
    <w:abstractNumId w:val="11"/>
  </w:num>
  <w:num w:numId="47" w16cid:durableId="746071891">
    <w:abstractNumId w:val="20"/>
  </w:num>
  <w:num w:numId="48" w16cid:durableId="1428161337">
    <w:abstractNumId w:val="31"/>
  </w:num>
  <w:num w:numId="49" w16cid:durableId="123158073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392"/>
    <w:rsid w:val="00116ECD"/>
    <w:rsid w:val="001907A3"/>
    <w:rsid w:val="001F5381"/>
    <w:rsid w:val="00242021"/>
    <w:rsid w:val="00331AEC"/>
    <w:rsid w:val="00412A79"/>
    <w:rsid w:val="00480B22"/>
    <w:rsid w:val="00492C38"/>
    <w:rsid w:val="00496983"/>
    <w:rsid w:val="004A6431"/>
    <w:rsid w:val="00646121"/>
    <w:rsid w:val="006B2C52"/>
    <w:rsid w:val="006C0B77"/>
    <w:rsid w:val="006D670B"/>
    <w:rsid w:val="008242FF"/>
    <w:rsid w:val="00831D2B"/>
    <w:rsid w:val="00835BE3"/>
    <w:rsid w:val="00870751"/>
    <w:rsid w:val="0091620E"/>
    <w:rsid w:val="00922C48"/>
    <w:rsid w:val="00A21C33"/>
    <w:rsid w:val="00A21DB4"/>
    <w:rsid w:val="00A744FF"/>
    <w:rsid w:val="00AB42B9"/>
    <w:rsid w:val="00B2437A"/>
    <w:rsid w:val="00B915B7"/>
    <w:rsid w:val="00BA5275"/>
    <w:rsid w:val="00C726ED"/>
    <w:rsid w:val="00CA0ED7"/>
    <w:rsid w:val="00CE7392"/>
    <w:rsid w:val="00D616C0"/>
    <w:rsid w:val="00DC374F"/>
    <w:rsid w:val="00DF2D29"/>
    <w:rsid w:val="00E57F3D"/>
    <w:rsid w:val="00E83444"/>
    <w:rsid w:val="00EA59DF"/>
    <w:rsid w:val="00EE4070"/>
    <w:rsid w:val="00F12C76"/>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D4229"/>
  <w15:chartTrackingRefBased/>
  <w15:docId w15:val="{6AEF6265-47BF-4926-8606-DB076206A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275"/>
    <w:rPr>
      <w:rFonts w:ascii="Times New Roman" w:hAnsi="Times New Roman"/>
      <w:sz w:val="24"/>
      <w:szCs w:val="24"/>
      <w:lang w:eastAsia="ro-RO"/>
      <w14:ligatures w14:val="none"/>
    </w:rPr>
  </w:style>
  <w:style w:type="paragraph" w:styleId="Titlu1">
    <w:name w:val="heading 1"/>
    <w:basedOn w:val="Normal"/>
    <w:next w:val="Normal"/>
    <w:link w:val="Titlu1Caracter"/>
    <w:uiPriority w:val="9"/>
    <w:qFormat/>
    <w:rsid w:val="00BA5275"/>
    <w:pPr>
      <w:keepNext/>
      <w:spacing w:before="240" w:after="60"/>
      <w:ind w:firstLine="720"/>
      <w:jc w:val="both"/>
      <w:outlineLvl w:val="0"/>
    </w:pPr>
    <w:rPr>
      <w:rFonts w:ascii="Arial" w:eastAsiaTheme="majorEastAsia" w:hAnsi="Arial" w:cstheme="majorBidi"/>
      <w:b/>
      <w:kern w:val="28"/>
      <w:sz w:val="28"/>
      <w:szCs w:val="20"/>
      <w:lang w:val="en-US"/>
    </w:rPr>
  </w:style>
  <w:style w:type="paragraph" w:styleId="Titlu2">
    <w:name w:val="heading 2"/>
    <w:basedOn w:val="Normal"/>
    <w:next w:val="Normal"/>
    <w:link w:val="Titlu2Caracter"/>
    <w:uiPriority w:val="9"/>
    <w:qFormat/>
    <w:rsid w:val="00BA5275"/>
    <w:pPr>
      <w:keepNext/>
      <w:ind w:firstLine="720"/>
      <w:jc w:val="center"/>
      <w:outlineLvl w:val="1"/>
    </w:pPr>
    <w:rPr>
      <w:rFonts w:ascii="$ Benguiat_Bold" w:eastAsiaTheme="majorEastAsia" w:hAnsi="$ Benguiat_Bold" w:cstheme="majorBidi"/>
      <w:b/>
      <w:sz w:val="132"/>
      <w:szCs w:val="20"/>
      <w:lang w:val="x-none"/>
    </w:rPr>
  </w:style>
  <w:style w:type="paragraph" w:styleId="Titlu3">
    <w:name w:val="heading 3"/>
    <w:basedOn w:val="Normal"/>
    <w:next w:val="Normal"/>
    <w:link w:val="Titlu3Caracter"/>
    <w:uiPriority w:val="9"/>
    <w:qFormat/>
    <w:rsid w:val="00BA5275"/>
    <w:pPr>
      <w:keepNext/>
      <w:ind w:firstLine="720"/>
      <w:jc w:val="center"/>
      <w:outlineLvl w:val="2"/>
    </w:pPr>
    <w:rPr>
      <w:rFonts w:ascii="$Caslon" w:eastAsia="Times New Roman" w:hAnsi="$Caslon" w:cs="Times New Roman"/>
      <w:b/>
      <w:sz w:val="20"/>
      <w:szCs w:val="20"/>
      <w:lang w:val="x-none"/>
    </w:rPr>
  </w:style>
  <w:style w:type="paragraph" w:styleId="Titlu4">
    <w:name w:val="heading 4"/>
    <w:basedOn w:val="Normal"/>
    <w:next w:val="Normal"/>
    <w:link w:val="Titlu4Caracter"/>
    <w:uiPriority w:val="9"/>
    <w:qFormat/>
    <w:rsid w:val="00BA5275"/>
    <w:pPr>
      <w:keepNext/>
      <w:ind w:firstLine="720"/>
      <w:jc w:val="center"/>
      <w:outlineLvl w:val="3"/>
    </w:pPr>
    <w:rPr>
      <w:rFonts w:ascii="$Caslon" w:eastAsia="Times New Roman" w:hAnsi="$Caslon" w:cs="Times New Roman"/>
      <w:b/>
      <w:sz w:val="26"/>
      <w:szCs w:val="20"/>
      <w:lang w:val="x-none"/>
    </w:rPr>
  </w:style>
  <w:style w:type="paragraph" w:styleId="Titlu5">
    <w:name w:val="heading 5"/>
    <w:basedOn w:val="Normal"/>
    <w:next w:val="Normal"/>
    <w:link w:val="Titlu5Caracter"/>
    <w:uiPriority w:val="9"/>
    <w:qFormat/>
    <w:rsid w:val="00BA5275"/>
    <w:pPr>
      <w:keepNext/>
      <w:ind w:firstLine="720"/>
      <w:jc w:val="center"/>
      <w:outlineLvl w:val="4"/>
    </w:pPr>
    <w:rPr>
      <w:rFonts w:ascii="$Caslon" w:eastAsia="Times New Roman" w:hAnsi="$Caslon" w:cs="Times New Roman"/>
      <w:szCs w:val="20"/>
      <w:lang w:val="x-none"/>
    </w:rPr>
  </w:style>
  <w:style w:type="paragraph" w:styleId="Titlu6">
    <w:name w:val="heading 6"/>
    <w:basedOn w:val="Normal"/>
    <w:next w:val="Normal"/>
    <w:link w:val="Titlu6Caracter"/>
    <w:uiPriority w:val="9"/>
    <w:qFormat/>
    <w:rsid w:val="00BA5275"/>
    <w:pPr>
      <w:keepNext/>
      <w:ind w:firstLine="720"/>
      <w:jc w:val="center"/>
      <w:outlineLvl w:val="5"/>
    </w:pPr>
    <w:rPr>
      <w:rFonts w:ascii="$Caslon" w:eastAsia="Times New Roman" w:hAnsi="$Caslon" w:cs="Times New Roman"/>
      <w:b/>
      <w:szCs w:val="20"/>
      <w:lang w:val="x-none"/>
    </w:rPr>
  </w:style>
  <w:style w:type="paragraph" w:styleId="Titlu7">
    <w:name w:val="heading 7"/>
    <w:basedOn w:val="Normal"/>
    <w:next w:val="Normal"/>
    <w:link w:val="Titlu7Caracter"/>
    <w:uiPriority w:val="9"/>
    <w:qFormat/>
    <w:rsid w:val="00BA5275"/>
    <w:pPr>
      <w:keepNext/>
      <w:ind w:firstLine="720"/>
      <w:jc w:val="center"/>
      <w:outlineLvl w:val="6"/>
    </w:pPr>
    <w:rPr>
      <w:rFonts w:ascii="Garamond" w:eastAsia="Times New Roman" w:hAnsi="Garamond" w:cs="Times New Roman"/>
      <w:b/>
      <w:sz w:val="28"/>
      <w:szCs w:val="20"/>
      <w:lang w:val="en-US"/>
    </w:rPr>
  </w:style>
  <w:style w:type="paragraph" w:styleId="Titlu8">
    <w:name w:val="heading 8"/>
    <w:basedOn w:val="Normal"/>
    <w:next w:val="Normal"/>
    <w:link w:val="Titlu8Caracter"/>
    <w:uiPriority w:val="9"/>
    <w:qFormat/>
    <w:rsid w:val="00BA5275"/>
    <w:pPr>
      <w:keepNext/>
      <w:ind w:firstLine="720"/>
      <w:jc w:val="center"/>
      <w:outlineLvl w:val="7"/>
    </w:pPr>
    <w:rPr>
      <w:rFonts w:ascii="$Caslon" w:eastAsiaTheme="majorEastAsia" w:hAnsi="$Caslon" w:cstheme="majorBidi"/>
      <w:b/>
      <w:szCs w:val="20"/>
      <w:lang w:val="en-US"/>
    </w:rPr>
  </w:style>
  <w:style w:type="paragraph" w:styleId="Titlu9">
    <w:name w:val="heading 9"/>
    <w:basedOn w:val="Normal"/>
    <w:next w:val="Normal"/>
    <w:link w:val="Titlu9Caracter"/>
    <w:uiPriority w:val="9"/>
    <w:qFormat/>
    <w:rsid w:val="00BA5275"/>
    <w:pPr>
      <w:tabs>
        <w:tab w:val="num" w:pos="0"/>
        <w:tab w:val="left" w:pos="3528"/>
      </w:tabs>
      <w:suppressAutoHyphens/>
      <w:spacing w:before="240" w:after="60"/>
      <w:ind w:left="1764" w:hanging="1584"/>
      <w:outlineLvl w:val="8"/>
    </w:pPr>
    <w:rPr>
      <w:rFonts w:ascii="Arial" w:eastAsia="Times New Roman" w:hAnsi="Arial" w:cs="Times New Roman"/>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GrilTabel3">
    <w:name w:val="Grilă Tabel3"/>
    <w:basedOn w:val="TabelNormal"/>
    <w:next w:val="Tabelgril"/>
    <w:uiPriority w:val="39"/>
    <w:rsid w:val="00BA5275"/>
    <w:pPr>
      <w:widowControl w:val="0"/>
    </w:pPr>
    <w:rPr>
      <w:rFonts w:ascii="Calibri" w:eastAsia="Calibri" w:hAnsi="Calibri" w:cs="Times New Roman"/>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uiPriority w:val="39"/>
    <w:rsid w:val="00BA5275"/>
    <w:rPr>
      <w:lang w:val="ru-MD"/>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BA5275"/>
    <w:pPr>
      <w:spacing w:before="100" w:beforeAutospacing="1" w:after="100" w:afterAutospacing="1"/>
    </w:pPr>
    <w:rPr>
      <w:rFonts w:eastAsia="Times New Roman" w:cs="Times New Roman"/>
    </w:rPr>
  </w:style>
  <w:style w:type="paragraph" w:customStyle="1" w:styleId="CharChar">
    <w:name w:val="Знак Знак Char Char Знак"/>
    <w:basedOn w:val="Normal"/>
    <w:rsid w:val="00BA5275"/>
    <w:pPr>
      <w:spacing w:line="240" w:lineRule="exact"/>
    </w:pPr>
    <w:rPr>
      <w:rFonts w:ascii="Arial" w:eastAsia="Batang" w:hAnsi="Arial" w:cs="Arial"/>
      <w:sz w:val="20"/>
      <w:szCs w:val="20"/>
      <w:lang w:val="en-US"/>
    </w:rPr>
  </w:style>
  <w:style w:type="paragraph" w:customStyle="1" w:styleId="cn">
    <w:name w:val="cn"/>
    <w:basedOn w:val="Normal"/>
    <w:qFormat/>
    <w:rsid w:val="00BA5275"/>
    <w:pPr>
      <w:jc w:val="center"/>
    </w:pPr>
    <w:rPr>
      <w:rFonts w:eastAsia="Times New Roman" w:cs="Times New Roman"/>
      <w:lang w:eastAsia="ru-RU"/>
    </w:rPr>
  </w:style>
  <w:style w:type="paragraph" w:customStyle="1" w:styleId="cb">
    <w:name w:val="cb"/>
    <w:basedOn w:val="Normal"/>
    <w:uiPriority w:val="99"/>
    <w:qFormat/>
    <w:rsid w:val="00BA5275"/>
    <w:pPr>
      <w:jc w:val="center"/>
    </w:pPr>
    <w:rPr>
      <w:rFonts w:eastAsia="Times New Roman" w:cs="Times New Roman"/>
      <w:b/>
      <w:bCs/>
      <w:lang w:eastAsia="ru-RU"/>
    </w:rPr>
  </w:style>
  <w:style w:type="paragraph" w:customStyle="1" w:styleId="news">
    <w:name w:val="news"/>
    <w:basedOn w:val="Normal"/>
    <w:rsid w:val="00BA5275"/>
    <w:rPr>
      <w:rFonts w:ascii="Arial" w:eastAsia="Times New Roman" w:hAnsi="Arial" w:cs="Arial"/>
      <w:sz w:val="20"/>
      <w:szCs w:val="20"/>
      <w:lang w:eastAsia="ru-RU"/>
    </w:rPr>
  </w:style>
  <w:style w:type="character" w:customStyle="1" w:styleId="hps">
    <w:name w:val="hps"/>
    <w:basedOn w:val="Fontdeparagrafimplicit"/>
    <w:qFormat/>
    <w:rsid w:val="00BA5275"/>
  </w:style>
  <w:style w:type="paragraph" w:customStyle="1" w:styleId="tt">
    <w:name w:val="tt"/>
    <w:basedOn w:val="Normal"/>
    <w:qFormat/>
    <w:rsid w:val="00BA5275"/>
    <w:pPr>
      <w:jc w:val="center"/>
    </w:pPr>
    <w:rPr>
      <w:rFonts w:eastAsia="Times New Roman" w:cs="Times New Roman"/>
      <w:b/>
      <w:bCs/>
      <w:lang w:eastAsia="ru-RU"/>
    </w:rPr>
  </w:style>
  <w:style w:type="paragraph" w:customStyle="1" w:styleId="RC">
    <w:name w:val="RC"/>
    <w:rsid w:val="00BA5275"/>
    <w:pPr>
      <w:ind w:firstLine="709"/>
    </w:pPr>
    <w:rPr>
      <w:rFonts w:ascii="Times New Roman" w:eastAsia="Times New Roman" w:hAnsi="Times New Roman" w:cs="Times New Roman"/>
      <w:sz w:val="28"/>
      <w:szCs w:val="28"/>
      <w:lang w:val="ru-RU" w:eastAsia="ru-RU"/>
      <w14:ligatures w14:val="none"/>
    </w:rPr>
  </w:style>
  <w:style w:type="character" w:customStyle="1" w:styleId="WW8Num1z0">
    <w:name w:val="WW8Num1z0"/>
    <w:rsid w:val="00BA5275"/>
    <w:rPr>
      <w:rFonts w:ascii="Wingdings 2" w:hAnsi="Wingdings 2"/>
    </w:rPr>
  </w:style>
  <w:style w:type="character" w:customStyle="1" w:styleId="WW8Num6z0">
    <w:name w:val="WW8Num6z0"/>
    <w:rsid w:val="00BA5275"/>
    <w:rPr>
      <w:rFonts w:ascii="Wingdings" w:hAnsi="Wingdings"/>
      <w:sz w:val="16"/>
    </w:rPr>
  </w:style>
  <w:style w:type="character" w:customStyle="1" w:styleId="WW8Num6z1">
    <w:name w:val="WW8Num6z1"/>
    <w:rsid w:val="00BA5275"/>
    <w:rPr>
      <w:rFonts w:ascii="Courier New" w:hAnsi="Courier New"/>
    </w:rPr>
  </w:style>
  <w:style w:type="character" w:customStyle="1" w:styleId="WW8Num6z2">
    <w:name w:val="WW8Num6z2"/>
    <w:rsid w:val="00BA5275"/>
    <w:rPr>
      <w:rFonts w:ascii="Wingdings" w:hAnsi="Wingdings"/>
    </w:rPr>
  </w:style>
  <w:style w:type="character" w:customStyle="1" w:styleId="WW8Num6z3">
    <w:name w:val="WW8Num6z3"/>
    <w:rsid w:val="00BA5275"/>
    <w:rPr>
      <w:rFonts w:ascii="Symbol" w:hAnsi="Symbol"/>
    </w:rPr>
  </w:style>
  <w:style w:type="character" w:customStyle="1" w:styleId="WW8Num7z0">
    <w:name w:val="WW8Num7z0"/>
    <w:rsid w:val="00BA5275"/>
    <w:rPr>
      <w:rFonts w:ascii="Symbol" w:hAnsi="Symbol"/>
    </w:rPr>
  </w:style>
  <w:style w:type="character" w:customStyle="1" w:styleId="WW8Num10z0">
    <w:name w:val="WW8Num10z0"/>
    <w:rsid w:val="00BA5275"/>
    <w:rPr>
      <w:rFonts w:ascii="Symbol" w:hAnsi="Symbol"/>
    </w:rPr>
  </w:style>
  <w:style w:type="character" w:customStyle="1" w:styleId="WW8Num10z1">
    <w:name w:val="WW8Num10z1"/>
    <w:rsid w:val="00BA5275"/>
    <w:rPr>
      <w:rFonts w:ascii="Courier New" w:hAnsi="Courier New"/>
    </w:rPr>
  </w:style>
  <w:style w:type="character" w:customStyle="1" w:styleId="WW8Num10z2">
    <w:name w:val="WW8Num10z2"/>
    <w:rsid w:val="00BA5275"/>
    <w:rPr>
      <w:rFonts w:ascii="Wingdings" w:hAnsi="Wingdings"/>
    </w:rPr>
  </w:style>
  <w:style w:type="character" w:customStyle="1" w:styleId="WW8Num11z0">
    <w:name w:val="WW8Num11z0"/>
    <w:rsid w:val="00BA5275"/>
    <w:rPr>
      <w:rFonts w:ascii="Symbol" w:hAnsi="Symbol"/>
    </w:rPr>
  </w:style>
  <w:style w:type="character" w:customStyle="1" w:styleId="WW8Num11z1">
    <w:name w:val="WW8Num11z1"/>
    <w:rsid w:val="00BA5275"/>
    <w:rPr>
      <w:rFonts w:ascii="Courier New" w:hAnsi="Courier New"/>
    </w:rPr>
  </w:style>
  <w:style w:type="character" w:customStyle="1" w:styleId="WW8Num11z2">
    <w:name w:val="WW8Num11z2"/>
    <w:rsid w:val="00BA5275"/>
    <w:rPr>
      <w:rFonts w:ascii="Wingdings" w:hAnsi="Wingdings"/>
    </w:rPr>
  </w:style>
  <w:style w:type="character" w:customStyle="1" w:styleId="WW8Num12z0">
    <w:name w:val="WW8Num12z0"/>
    <w:rsid w:val="00BA5275"/>
    <w:rPr>
      <w:rFonts w:ascii="Symbol" w:hAnsi="Symbol"/>
    </w:rPr>
  </w:style>
  <w:style w:type="character" w:customStyle="1" w:styleId="WW8Num12z1">
    <w:name w:val="WW8Num12z1"/>
    <w:rsid w:val="00BA5275"/>
    <w:rPr>
      <w:rFonts w:ascii="Courier New" w:hAnsi="Courier New"/>
    </w:rPr>
  </w:style>
  <w:style w:type="character" w:customStyle="1" w:styleId="WW8Num12z2">
    <w:name w:val="WW8Num12z2"/>
    <w:rsid w:val="00BA5275"/>
    <w:rPr>
      <w:rFonts w:ascii="Wingdings" w:hAnsi="Wingdings"/>
    </w:rPr>
  </w:style>
  <w:style w:type="character" w:customStyle="1" w:styleId="WW8Num13z0">
    <w:name w:val="WW8Num13z0"/>
    <w:rsid w:val="00BA5275"/>
    <w:rPr>
      <w:rFonts w:ascii="Wingdings" w:hAnsi="Wingdings"/>
      <w:sz w:val="16"/>
    </w:rPr>
  </w:style>
  <w:style w:type="character" w:customStyle="1" w:styleId="WW8Num13z1">
    <w:name w:val="WW8Num13z1"/>
    <w:rsid w:val="00BA5275"/>
    <w:rPr>
      <w:rFonts w:ascii="Courier New" w:hAnsi="Courier New"/>
    </w:rPr>
  </w:style>
  <w:style w:type="character" w:customStyle="1" w:styleId="WW8Num13z2">
    <w:name w:val="WW8Num13z2"/>
    <w:rsid w:val="00BA5275"/>
    <w:rPr>
      <w:rFonts w:ascii="Wingdings" w:hAnsi="Wingdings"/>
    </w:rPr>
  </w:style>
  <w:style w:type="character" w:customStyle="1" w:styleId="WW8Num13z3">
    <w:name w:val="WW8Num13z3"/>
    <w:rsid w:val="00BA5275"/>
    <w:rPr>
      <w:rFonts w:ascii="Symbol" w:hAnsi="Symbol"/>
    </w:rPr>
  </w:style>
  <w:style w:type="character" w:customStyle="1" w:styleId="WW8Num15z0">
    <w:name w:val="WW8Num15z0"/>
    <w:rsid w:val="00BA5275"/>
    <w:rPr>
      <w:rFonts w:ascii="Times New Roman" w:hAnsi="Times New Roman"/>
    </w:rPr>
  </w:style>
  <w:style w:type="character" w:customStyle="1" w:styleId="WW8Num16z0">
    <w:name w:val="WW8Num16z0"/>
    <w:rsid w:val="00BA5275"/>
    <w:rPr>
      <w:rFonts w:ascii="Symbol" w:hAnsi="Symbol"/>
      <w:sz w:val="16"/>
    </w:rPr>
  </w:style>
  <w:style w:type="character" w:customStyle="1" w:styleId="WW8Num17z0">
    <w:name w:val="WW8Num17z0"/>
    <w:rsid w:val="00BA5275"/>
    <w:rPr>
      <w:rFonts w:ascii="Times New Roman" w:hAnsi="Times New Roman"/>
    </w:rPr>
  </w:style>
  <w:style w:type="character" w:customStyle="1" w:styleId="WW8Num17z1">
    <w:name w:val="WW8Num17z1"/>
    <w:rsid w:val="00BA5275"/>
    <w:rPr>
      <w:rFonts w:ascii="Courier New" w:hAnsi="Courier New"/>
    </w:rPr>
  </w:style>
  <w:style w:type="character" w:customStyle="1" w:styleId="WW8Num17z2">
    <w:name w:val="WW8Num17z2"/>
    <w:rsid w:val="00BA5275"/>
    <w:rPr>
      <w:rFonts w:ascii="Wingdings" w:hAnsi="Wingdings"/>
    </w:rPr>
  </w:style>
  <w:style w:type="character" w:customStyle="1" w:styleId="WW8Num17z3">
    <w:name w:val="WW8Num17z3"/>
    <w:rsid w:val="00BA5275"/>
    <w:rPr>
      <w:rFonts w:ascii="Symbol" w:hAnsi="Symbol"/>
    </w:rPr>
  </w:style>
  <w:style w:type="character" w:customStyle="1" w:styleId="WW8Num21z0">
    <w:name w:val="WW8Num21z0"/>
    <w:rsid w:val="00BA5275"/>
    <w:rPr>
      <w:rFonts w:ascii="Symbol" w:hAnsi="Symbol"/>
    </w:rPr>
  </w:style>
  <w:style w:type="character" w:customStyle="1" w:styleId="WW8Num22z0">
    <w:name w:val="WW8Num22z0"/>
    <w:rsid w:val="00BA5275"/>
    <w:rPr>
      <w:rFonts w:ascii="Symbol" w:hAnsi="Symbol"/>
    </w:rPr>
  </w:style>
  <w:style w:type="character" w:customStyle="1" w:styleId="WW8Num24z0">
    <w:name w:val="WW8Num24z0"/>
    <w:rsid w:val="00BA5275"/>
    <w:rPr>
      <w:rFonts w:ascii="Symbol" w:hAnsi="Symbol"/>
    </w:rPr>
  </w:style>
  <w:style w:type="character" w:customStyle="1" w:styleId="WW8Num26z1">
    <w:name w:val="WW8Num26z1"/>
    <w:rsid w:val="00BA5275"/>
    <w:rPr>
      <w:rFonts w:ascii="Courier New" w:hAnsi="Courier New"/>
    </w:rPr>
  </w:style>
  <w:style w:type="character" w:customStyle="1" w:styleId="WW8Num26z2">
    <w:name w:val="WW8Num26z2"/>
    <w:rsid w:val="00BA5275"/>
    <w:rPr>
      <w:rFonts w:ascii="Wingdings" w:hAnsi="Wingdings"/>
    </w:rPr>
  </w:style>
  <w:style w:type="character" w:customStyle="1" w:styleId="WW8Num26z3">
    <w:name w:val="WW8Num26z3"/>
    <w:rsid w:val="00BA5275"/>
    <w:rPr>
      <w:rFonts w:ascii="Symbol" w:hAnsi="Symbol"/>
    </w:rPr>
  </w:style>
  <w:style w:type="character" w:customStyle="1" w:styleId="DefaultParagraphFont1">
    <w:name w:val="Default Paragraph Font1"/>
    <w:rsid w:val="00BA5275"/>
  </w:style>
  <w:style w:type="character" w:customStyle="1" w:styleId="FootnoteCharacters">
    <w:name w:val="Footnote Characters"/>
    <w:rsid w:val="00BA5275"/>
    <w:rPr>
      <w:vertAlign w:val="superscript"/>
    </w:rPr>
  </w:style>
  <w:style w:type="character" w:customStyle="1" w:styleId="Heading3CharCharCharChar">
    <w:name w:val="Heading 3 Char Char Char Char"/>
    <w:rsid w:val="00BA5275"/>
    <w:rPr>
      <w:rFonts w:ascii="Arial" w:hAnsi="Arial"/>
      <w:b/>
      <w:sz w:val="26"/>
      <w:lang w:val="hr-HR" w:eastAsia="ar-SA" w:bidi="ar-SA"/>
    </w:rPr>
  </w:style>
  <w:style w:type="character" w:customStyle="1" w:styleId="tal">
    <w:name w:val="tal"/>
    <w:rsid w:val="00BA5275"/>
    <w:rPr>
      <w:rFonts w:cs="Times New Roman"/>
    </w:rPr>
  </w:style>
  <w:style w:type="character" w:customStyle="1" w:styleId="primfunc12">
    <w:name w:val="prim_func12"/>
    <w:rsid w:val="00BA5275"/>
    <w:rPr>
      <w:rFonts w:ascii="Verdana" w:hAnsi="Verdana"/>
      <w:b/>
      <w:color w:val="4A6487"/>
      <w:sz w:val="16"/>
      <w:u w:val="none"/>
    </w:rPr>
  </w:style>
  <w:style w:type="character" w:customStyle="1" w:styleId="ListBullet2Char">
    <w:name w:val="List Bullet 2 Char"/>
    <w:rsid w:val="00BA5275"/>
    <w:rPr>
      <w:rFonts w:ascii="Bookman Old Style" w:hAnsi="Bookman Old Style"/>
      <w:sz w:val="24"/>
      <w:lang w:val="en-US" w:eastAsia="x-none"/>
    </w:rPr>
  </w:style>
  <w:style w:type="character" w:customStyle="1" w:styleId="WW-FootnoteCharacters">
    <w:name w:val="WW-Footnote Characters"/>
    <w:rsid w:val="00BA5275"/>
    <w:rPr>
      <w:vertAlign w:val="superscript"/>
    </w:rPr>
  </w:style>
  <w:style w:type="character" w:customStyle="1" w:styleId="Foootnote">
    <w:name w:val="Foootnote"/>
    <w:rsid w:val="00BA5275"/>
    <w:rPr>
      <w:color w:val="000000"/>
      <w:vertAlign w:val="superscript"/>
    </w:rPr>
  </w:style>
  <w:style w:type="character" w:customStyle="1" w:styleId="NormalWebChar">
    <w:name w:val="Normal (Web) Char"/>
    <w:rsid w:val="00BA5275"/>
    <w:rPr>
      <w:sz w:val="24"/>
      <w:lang w:val="en-US" w:eastAsia="x-none"/>
    </w:rPr>
  </w:style>
  <w:style w:type="character" w:customStyle="1" w:styleId="BodyTextIndent3Char">
    <w:name w:val="Body Text Indent 3 Char"/>
    <w:rsid w:val="00BA5275"/>
    <w:rPr>
      <w:sz w:val="16"/>
      <w:lang w:val="en-AU" w:eastAsia="x-none"/>
    </w:rPr>
  </w:style>
  <w:style w:type="character" w:customStyle="1" w:styleId="BodyTextChar">
    <w:name w:val="Body Text Char"/>
    <w:rsid w:val="00BA5275"/>
    <w:rPr>
      <w:sz w:val="24"/>
      <w:lang w:val="en-US" w:eastAsia="x-none"/>
    </w:rPr>
  </w:style>
  <w:style w:type="character" w:customStyle="1" w:styleId="EndnoteCharacters">
    <w:name w:val="Endnote Characters"/>
    <w:rsid w:val="00BA5275"/>
  </w:style>
  <w:style w:type="paragraph" w:customStyle="1" w:styleId="Heading">
    <w:name w:val="Heading"/>
    <w:basedOn w:val="Normal"/>
    <w:next w:val="Corptext"/>
    <w:rsid w:val="00BA5275"/>
    <w:pPr>
      <w:keepNext/>
      <w:suppressAutoHyphens/>
      <w:spacing w:before="240" w:after="120"/>
    </w:pPr>
    <w:rPr>
      <w:rFonts w:ascii="Nimbus Sans L" w:eastAsia="DejaVu Sans" w:hAnsi="Nimbus Sans L" w:cs="DejaVu Sans"/>
      <w:sz w:val="28"/>
      <w:szCs w:val="28"/>
      <w:lang w:eastAsia="ar-SA"/>
    </w:rPr>
  </w:style>
  <w:style w:type="paragraph" w:styleId="Corptext">
    <w:name w:val="Body Text"/>
    <w:basedOn w:val="Normal"/>
    <w:link w:val="CorptextCaracter"/>
    <w:uiPriority w:val="1"/>
    <w:qFormat/>
    <w:rsid w:val="00BA5275"/>
    <w:pPr>
      <w:suppressAutoHyphens/>
      <w:spacing w:before="120"/>
    </w:pPr>
    <w:rPr>
      <w:rFonts w:ascii="Cambria" w:hAnsi="Cambria"/>
      <w:lang w:eastAsia="ar-SA"/>
    </w:rPr>
  </w:style>
  <w:style w:type="character" w:customStyle="1" w:styleId="CorptextCaracter">
    <w:name w:val="Corp text Caracter"/>
    <w:basedOn w:val="Fontdeparagrafimplicit"/>
    <w:link w:val="Corptext"/>
    <w:uiPriority w:val="1"/>
    <w:qFormat/>
    <w:rsid w:val="00BA5275"/>
    <w:rPr>
      <w:rFonts w:ascii="Cambria" w:hAnsi="Cambria"/>
      <w:sz w:val="24"/>
      <w:szCs w:val="24"/>
      <w:lang w:eastAsia="ar-SA"/>
      <w14:ligatures w14:val="none"/>
    </w:rPr>
  </w:style>
  <w:style w:type="paragraph" w:customStyle="1" w:styleId="Index">
    <w:name w:val="Index"/>
    <w:basedOn w:val="Normal"/>
    <w:rsid w:val="00BA5275"/>
    <w:pPr>
      <w:suppressLineNumbers/>
      <w:suppressAutoHyphens/>
    </w:pPr>
    <w:rPr>
      <w:rFonts w:ascii="Cambria Math" w:eastAsia="Times New Roman" w:hAnsi="Cambria Math" w:cs="Times New Roman"/>
      <w:lang w:eastAsia="ar-SA"/>
    </w:rPr>
  </w:style>
  <w:style w:type="character" w:customStyle="1" w:styleId="PlandocumentCaracter1">
    <w:name w:val="Plan document Caracter1"/>
    <w:basedOn w:val="Fontdeparagrafimplicit"/>
    <w:semiHidden/>
    <w:rsid w:val="00BA5275"/>
    <w:rPr>
      <w:rFonts w:ascii="Segoe UI" w:hAnsi="Segoe UI" w:cs="Segoe UI"/>
      <w:sz w:val="16"/>
      <w:szCs w:val="16"/>
      <w:lang w:val="ru-RU"/>
    </w:rPr>
  </w:style>
  <w:style w:type="character" w:customStyle="1" w:styleId="1">
    <w:name w:val="Схема документа Знак1"/>
    <w:basedOn w:val="Fontdeparagrafimplicit"/>
    <w:semiHidden/>
    <w:rsid w:val="00BA5275"/>
    <w:rPr>
      <w:rFonts w:ascii="Segoe UI" w:hAnsi="Segoe UI" w:cs="Segoe UI"/>
      <w:sz w:val="16"/>
      <w:szCs w:val="16"/>
      <w:lang w:val="en-US" w:eastAsia="en-US"/>
    </w:rPr>
  </w:style>
  <w:style w:type="character" w:customStyle="1" w:styleId="TextcomentariuCaracter1">
    <w:name w:val="Text comentariu Caracter1"/>
    <w:basedOn w:val="Fontdeparagrafimplicit"/>
    <w:uiPriority w:val="99"/>
    <w:rsid w:val="00BA5275"/>
    <w:rPr>
      <w:sz w:val="20"/>
      <w:szCs w:val="20"/>
      <w:lang w:val="ru-RU"/>
    </w:rPr>
  </w:style>
  <w:style w:type="character" w:customStyle="1" w:styleId="10">
    <w:name w:val="Текст примечания Знак1"/>
    <w:basedOn w:val="Fontdeparagrafimplicit"/>
    <w:semiHidden/>
    <w:rsid w:val="00BA5275"/>
    <w:rPr>
      <w:lang w:val="en-US" w:eastAsia="en-US"/>
    </w:rPr>
  </w:style>
  <w:style w:type="character" w:customStyle="1" w:styleId="SubiectComentariuCaracter1">
    <w:name w:val="Subiect Comentariu Caracter1"/>
    <w:basedOn w:val="TextcomentariuCaracter1"/>
    <w:uiPriority w:val="99"/>
    <w:rsid w:val="00BA5275"/>
    <w:rPr>
      <w:b/>
      <w:bCs/>
      <w:sz w:val="20"/>
      <w:szCs w:val="20"/>
      <w:lang w:val="ru-RU"/>
    </w:rPr>
  </w:style>
  <w:style w:type="character" w:customStyle="1" w:styleId="11">
    <w:name w:val="Тема примечания Знак1"/>
    <w:basedOn w:val="10"/>
    <w:semiHidden/>
    <w:rsid w:val="00BA5275"/>
    <w:rPr>
      <w:b/>
      <w:bCs/>
      <w:lang w:val="en-US" w:eastAsia="en-US"/>
    </w:rPr>
  </w:style>
  <w:style w:type="paragraph" w:customStyle="1" w:styleId="WW-Default">
    <w:name w:val="WW-Default"/>
    <w:rsid w:val="00BA5275"/>
    <w:pPr>
      <w:suppressAutoHyphens/>
      <w:autoSpaceDE w:val="0"/>
    </w:pPr>
    <w:rPr>
      <w:rFonts w:ascii="BKIKOO+TimesNewRoman" w:eastAsia="Times New Roman" w:hAnsi="BKIKOO+TimesNewRoman" w:cs="BKIKOO+TimesNewRoman"/>
      <w:color w:val="000000"/>
      <w:sz w:val="24"/>
      <w:szCs w:val="24"/>
      <w:lang w:val="ru-RU" w:eastAsia="ar-SA"/>
      <w14:ligatures w14:val="none"/>
    </w:rPr>
  </w:style>
  <w:style w:type="paragraph" w:customStyle="1" w:styleId="Normal2">
    <w:name w:val="Normal2"/>
    <w:rsid w:val="00BA5275"/>
    <w:pPr>
      <w:suppressAutoHyphens/>
      <w:spacing w:before="100" w:after="100"/>
    </w:pPr>
    <w:rPr>
      <w:rFonts w:ascii="Times New Roman" w:eastAsia="Times New Roman" w:hAnsi="Times New Roman" w:cs="Times New Roman"/>
      <w:sz w:val="24"/>
      <w:szCs w:val="20"/>
      <w:lang w:val="ru-RU" w:eastAsia="ar-SA"/>
      <w14:ligatures w14:val="none"/>
    </w:rPr>
  </w:style>
  <w:style w:type="paragraph" w:customStyle="1" w:styleId="51">
    <w:name w:val="Заголовок 51"/>
    <w:basedOn w:val="Normal2"/>
    <w:next w:val="Normal2"/>
    <w:rsid w:val="00BA5275"/>
    <w:pPr>
      <w:spacing w:before="240" w:after="60"/>
    </w:pPr>
    <w:rPr>
      <w:b/>
      <w:i/>
      <w:sz w:val="26"/>
    </w:rPr>
  </w:style>
  <w:style w:type="paragraph" w:customStyle="1" w:styleId="BodyTextIndent1">
    <w:name w:val="Body Text Indent1"/>
    <w:basedOn w:val="WW-Default"/>
    <w:next w:val="WW-Default"/>
    <w:rsid w:val="00BA5275"/>
    <w:rPr>
      <w:rFonts w:cs="Times New Roman"/>
      <w:color w:val="auto"/>
    </w:rPr>
  </w:style>
  <w:style w:type="paragraph" w:customStyle="1" w:styleId="CharCharCharCharCharCharCharCharCharChar">
    <w:name w:val="Char Char Char Char Char Char Char Char Char Char"/>
    <w:basedOn w:val="Normal"/>
    <w:rsid w:val="00BA5275"/>
    <w:pPr>
      <w:widowControl w:val="0"/>
      <w:suppressAutoHyphens/>
      <w:spacing w:line="240" w:lineRule="exact"/>
      <w:jc w:val="both"/>
      <w:textAlignment w:val="baseline"/>
    </w:pPr>
    <w:rPr>
      <w:rFonts w:ascii="Verdana" w:eastAsia="Times New Roman" w:hAnsi="Verdana" w:cs="Times New Roman"/>
      <w:lang w:val="en-US" w:eastAsia="ar-SA"/>
    </w:rPr>
  </w:style>
  <w:style w:type="paragraph" w:customStyle="1" w:styleId="Paragraphofthereport">
    <w:name w:val="Paragraph of the report"/>
    <w:basedOn w:val="Normal"/>
    <w:rsid w:val="00BA5275"/>
    <w:pPr>
      <w:tabs>
        <w:tab w:val="num" w:pos="720"/>
      </w:tabs>
      <w:suppressAutoHyphens/>
      <w:spacing w:before="120" w:after="120"/>
      <w:jc w:val="both"/>
    </w:pPr>
    <w:rPr>
      <w:rFonts w:ascii="Cambria Math" w:eastAsia="Times New Roman" w:hAnsi="Cambria Math" w:cs="Times New Roman"/>
      <w:lang w:val="en-US" w:eastAsia="ar-SA"/>
    </w:rPr>
  </w:style>
  <w:style w:type="paragraph" w:customStyle="1" w:styleId="21">
    <w:name w:val="Цитата 21"/>
    <w:basedOn w:val="Normal"/>
    <w:rsid w:val="00BA5275"/>
    <w:pPr>
      <w:suppressAutoHyphens/>
      <w:ind w:left="1440" w:right="1440"/>
      <w:jc w:val="both"/>
    </w:pPr>
    <w:rPr>
      <w:rFonts w:ascii="Cambria Math" w:eastAsia="Times New Roman" w:hAnsi="Cambria Math" w:cs="Times New Roman"/>
      <w:lang w:val="en-US" w:eastAsia="ar-SA"/>
    </w:rPr>
  </w:style>
  <w:style w:type="paragraph" w:customStyle="1" w:styleId="TableContents">
    <w:name w:val="Table Contents"/>
    <w:basedOn w:val="Normal"/>
    <w:rsid w:val="00BA5275"/>
    <w:pPr>
      <w:widowControl w:val="0"/>
      <w:suppressLineNumbers/>
      <w:suppressAutoHyphens/>
    </w:pPr>
    <w:rPr>
      <w:rFonts w:ascii="Cambria Math" w:eastAsia="Times New Roman" w:hAnsi="Cambria Math" w:cs="Times New Roman"/>
      <w:kern w:val="1"/>
      <w:lang w:eastAsia="ar-SA"/>
    </w:rPr>
  </w:style>
  <w:style w:type="paragraph" w:customStyle="1" w:styleId="ConceptTitle">
    <w:name w:val="ConceptTitle"/>
    <w:basedOn w:val="Normal"/>
    <w:rsid w:val="00BA5275"/>
    <w:pPr>
      <w:suppressAutoHyphens/>
      <w:spacing w:line="360" w:lineRule="auto"/>
      <w:ind w:firstLine="709"/>
      <w:jc w:val="center"/>
    </w:pPr>
    <w:rPr>
      <w:rFonts w:ascii="Arial" w:eastAsia="Times New Roman" w:hAnsi="Arial" w:cs="Times New Roman"/>
      <w:b/>
      <w:bCs/>
      <w:color w:val="000080"/>
      <w:sz w:val="32"/>
      <w:lang w:eastAsia="ar-SA"/>
    </w:rPr>
  </w:style>
  <w:style w:type="paragraph" w:customStyle="1" w:styleId="NoSpacing1">
    <w:name w:val="No Spacing1"/>
    <w:rsid w:val="00BA5275"/>
    <w:pPr>
      <w:suppressAutoHyphens/>
      <w:spacing w:before="120" w:after="120"/>
    </w:pPr>
    <w:rPr>
      <w:rFonts w:ascii="Calibri" w:eastAsia="Times New Roman" w:hAnsi="Calibri" w:cs="Times New Roman"/>
      <w:lang w:eastAsia="ar-SA"/>
      <w14:ligatures w14:val="none"/>
    </w:rPr>
  </w:style>
  <w:style w:type="paragraph" w:customStyle="1" w:styleId="ListParagraph1">
    <w:name w:val="List Paragraph1"/>
    <w:basedOn w:val="Normal"/>
    <w:rsid w:val="00BA5275"/>
    <w:pPr>
      <w:suppressAutoHyphens/>
      <w:spacing w:after="200" w:line="276" w:lineRule="auto"/>
      <w:ind w:left="720"/>
    </w:pPr>
    <w:rPr>
      <w:rFonts w:ascii="Calibri" w:eastAsia="Times New Roman" w:hAnsi="Calibri" w:cs="Times New Roman"/>
      <w:lang w:eastAsia="ar-SA"/>
    </w:rPr>
  </w:style>
  <w:style w:type="paragraph" w:customStyle="1" w:styleId="Normal1">
    <w:name w:val="Normal+1"/>
    <w:basedOn w:val="Normal"/>
    <w:next w:val="Normal"/>
    <w:rsid w:val="00BA5275"/>
    <w:pPr>
      <w:suppressAutoHyphens/>
      <w:autoSpaceDE w:val="0"/>
    </w:pPr>
    <w:rPr>
      <w:rFonts w:ascii="Verdana" w:eastAsia="Times New Roman" w:hAnsi="Verdana" w:cs="Times New Roman"/>
      <w:lang w:eastAsia="ar-SA"/>
    </w:rPr>
  </w:style>
  <w:style w:type="paragraph" w:customStyle="1" w:styleId="Framecontents">
    <w:name w:val="Frame contents"/>
    <w:basedOn w:val="Corptext"/>
    <w:rsid w:val="00BA5275"/>
    <w:rPr>
      <w:rFonts w:eastAsia="Times New Roman" w:cs="Times New Roman"/>
    </w:rPr>
  </w:style>
  <w:style w:type="paragraph" w:customStyle="1" w:styleId="TableHeading">
    <w:name w:val="Table Heading"/>
    <w:basedOn w:val="TableContents"/>
    <w:rsid w:val="00BA5275"/>
    <w:pPr>
      <w:jc w:val="center"/>
    </w:pPr>
    <w:rPr>
      <w:b/>
      <w:bCs/>
    </w:rPr>
  </w:style>
  <w:style w:type="paragraph" w:customStyle="1" w:styleId="TOCHeading1">
    <w:name w:val="TOC Heading1"/>
    <w:basedOn w:val="Titlu1"/>
    <w:next w:val="Normal"/>
    <w:uiPriority w:val="39"/>
    <w:rsid w:val="00BA5275"/>
    <w:pPr>
      <w:keepLines/>
      <w:spacing w:before="480" w:after="240" w:line="276" w:lineRule="auto"/>
      <w:ind w:firstLine="0"/>
      <w:jc w:val="left"/>
      <w:outlineLvl w:val="9"/>
    </w:pPr>
    <w:rPr>
      <w:rFonts w:ascii="Cambria" w:eastAsia="Times New Roman" w:hAnsi="Cambria" w:cs="Times New Roman"/>
      <w:bCs/>
      <w:color w:val="365F91"/>
      <w:kern w:val="0"/>
      <w:szCs w:val="28"/>
      <w:lang w:val="ru-RU"/>
    </w:rPr>
  </w:style>
  <w:style w:type="character" w:customStyle="1" w:styleId="Titlu1Caracter">
    <w:name w:val="Titlu 1 Caracter"/>
    <w:basedOn w:val="Fontdeparagrafimplicit"/>
    <w:link w:val="Titlu1"/>
    <w:uiPriority w:val="9"/>
    <w:qFormat/>
    <w:rsid w:val="00BA5275"/>
    <w:rPr>
      <w:rFonts w:ascii="Arial" w:eastAsiaTheme="majorEastAsia" w:hAnsi="Arial" w:cstheme="majorBidi"/>
      <w:b/>
      <w:kern w:val="28"/>
      <w:sz w:val="28"/>
      <w:szCs w:val="20"/>
      <w:lang w:val="en-US" w:eastAsia="ro-RO"/>
      <w14:ligatures w14:val="none"/>
    </w:rPr>
  </w:style>
  <w:style w:type="paragraph" w:customStyle="1" w:styleId="CharChar3CharChar">
    <w:name w:val="Char Char3 Знак Знак Char Char"/>
    <w:basedOn w:val="Normal"/>
    <w:next w:val="Normal"/>
    <w:rsid w:val="00BA5275"/>
    <w:pPr>
      <w:spacing w:line="240" w:lineRule="exact"/>
    </w:pPr>
    <w:rPr>
      <w:rFonts w:ascii="Tahoma" w:eastAsia="Times New Roman" w:hAnsi="Tahoma" w:cs="Times New Roman"/>
    </w:rPr>
  </w:style>
  <w:style w:type="paragraph" w:customStyle="1" w:styleId="a">
    <w:name w:val="Знак"/>
    <w:basedOn w:val="Normal"/>
    <w:qFormat/>
    <w:rsid w:val="00BA5275"/>
    <w:pPr>
      <w:widowControl w:val="0"/>
      <w:adjustRightInd w:val="0"/>
      <w:spacing w:line="240" w:lineRule="exact"/>
      <w:jc w:val="both"/>
    </w:pPr>
    <w:rPr>
      <w:rFonts w:ascii="Verdana" w:eastAsia="Times New Roman" w:hAnsi="Verdana" w:cs="Times New Roman"/>
      <w:lang w:val="en-US"/>
    </w:rPr>
  </w:style>
  <w:style w:type="paragraph" w:customStyle="1" w:styleId="CharChar2">
    <w:name w:val="Char Char2"/>
    <w:basedOn w:val="Normal"/>
    <w:next w:val="Normal"/>
    <w:rsid w:val="00BA5275"/>
    <w:pPr>
      <w:spacing w:line="240" w:lineRule="exact"/>
    </w:pPr>
    <w:rPr>
      <w:rFonts w:ascii="Tahoma" w:eastAsia="Times New Roman" w:hAnsi="Tahoma" w:cs="Times New Roman"/>
    </w:rPr>
  </w:style>
  <w:style w:type="paragraph" w:customStyle="1" w:styleId="HTMLPreformatted1">
    <w:name w:val="HTML Preformatted1"/>
    <w:basedOn w:val="Normal"/>
    <w:rsid w:val="00BA5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Pragmatica CR"/>
      <w:lang w:eastAsia="ru-RU"/>
    </w:rPr>
  </w:style>
  <w:style w:type="paragraph" w:customStyle="1" w:styleId="CharChar1CharCharCharChar">
    <w:name w:val="Char Char1 Знак Знак Char Char Знак Знак Char Char"/>
    <w:basedOn w:val="Normal"/>
    <w:next w:val="Normal"/>
    <w:rsid w:val="00BA5275"/>
    <w:pPr>
      <w:spacing w:line="240" w:lineRule="exact"/>
    </w:pPr>
    <w:rPr>
      <w:rFonts w:ascii="Tahoma" w:eastAsia="Times New Roman" w:hAnsi="Tahoma" w:cs="Times New Roman"/>
    </w:rPr>
  </w:style>
  <w:style w:type="paragraph" w:customStyle="1" w:styleId="FoootnoteText">
    <w:name w:val="Foootnote Text"/>
    <w:basedOn w:val="Normal"/>
    <w:link w:val="FoootnoteTextChar"/>
    <w:rsid w:val="00BA5275"/>
    <w:pPr>
      <w:suppressAutoHyphens/>
      <w:autoSpaceDE w:val="0"/>
    </w:pPr>
    <w:rPr>
      <w:rFonts w:eastAsia="Times New Roman" w:cs="Times New Roman"/>
      <w:sz w:val="20"/>
      <w:szCs w:val="20"/>
      <w:lang w:val="en-AU" w:eastAsia="ar-SA"/>
    </w:rPr>
  </w:style>
  <w:style w:type="character" w:customStyle="1" w:styleId="FoootnoteTextChar">
    <w:name w:val="Foootnote Text Char"/>
    <w:link w:val="FoootnoteText"/>
    <w:locked/>
    <w:rsid w:val="00BA5275"/>
    <w:rPr>
      <w:rFonts w:ascii="Times New Roman" w:eastAsia="Times New Roman" w:hAnsi="Times New Roman" w:cs="Times New Roman"/>
      <w:sz w:val="20"/>
      <w:szCs w:val="20"/>
      <w:lang w:val="en-AU" w:eastAsia="ar-SA"/>
      <w14:ligatures w14:val="none"/>
    </w:rPr>
  </w:style>
  <w:style w:type="paragraph" w:customStyle="1" w:styleId="CharChar1">
    <w:name w:val="Char Char1 Знак Знак"/>
    <w:basedOn w:val="Normal"/>
    <w:next w:val="Normal"/>
    <w:rsid w:val="00BA5275"/>
    <w:pPr>
      <w:spacing w:line="240" w:lineRule="exact"/>
    </w:pPr>
    <w:rPr>
      <w:rFonts w:ascii="Tahoma" w:eastAsia="Times New Roman" w:hAnsi="Tahoma" w:cs="Times New Roman"/>
    </w:rPr>
  </w:style>
  <w:style w:type="paragraph" w:customStyle="1" w:styleId="CharChar1CharChar">
    <w:name w:val="Char Char1 Знак Знак Char Char"/>
    <w:basedOn w:val="Normal"/>
    <w:next w:val="Normal"/>
    <w:rsid w:val="00BA5275"/>
    <w:pPr>
      <w:spacing w:line="240" w:lineRule="exact"/>
    </w:pPr>
    <w:rPr>
      <w:rFonts w:ascii="Tahoma" w:eastAsia="Times New Roman" w:hAnsi="Tahoma" w:cs="Times New Roman"/>
    </w:rPr>
  </w:style>
  <w:style w:type="paragraph" w:customStyle="1" w:styleId="CharChar0">
    <w:name w:val="Char Char Знак Знак"/>
    <w:basedOn w:val="Normal"/>
    <w:rsid w:val="00BA5275"/>
    <w:pPr>
      <w:widowControl w:val="0"/>
      <w:adjustRightInd w:val="0"/>
      <w:spacing w:line="240" w:lineRule="exact"/>
      <w:jc w:val="both"/>
    </w:pPr>
    <w:rPr>
      <w:rFonts w:ascii="Verdana" w:eastAsia="Times New Roman" w:hAnsi="Verdana" w:cs="Times New Roman"/>
      <w:lang w:val="en-US"/>
    </w:rPr>
  </w:style>
  <w:style w:type="paragraph" w:customStyle="1" w:styleId="CharChar2CharCharCharCharCharChar">
    <w:name w:val="Char Char2 Знак Знак Char Char Знак Знак Char Char Знак Знак Char Char"/>
    <w:basedOn w:val="Normal"/>
    <w:next w:val="Normal"/>
    <w:rsid w:val="00BA5275"/>
    <w:pPr>
      <w:spacing w:line="240" w:lineRule="exact"/>
    </w:pPr>
    <w:rPr>
      <w:rFonts w:ascii="Tahoma" w:eastAsia="Times New Roman" w:hAnsi="Tahoma" w:cs="Times New Roman"/>
    </w:rPr>
  </w:style>
  <w:style w:type="paragraph" w:customStyle="1" w:styleId="CharCharCharChar">
    <w:name w:val="Char Char Знак Знак Char Char"/>
    <w:basedOn w:val="Normal"/>
    <w:rsid w:val="00BA5275"/>
    <w:pPr>
      <w:widowControl w:val="0"/>
      <w:adjustRightInd w:val="0"/>
      <w:spacing w:line="240" w:lineRule="exact"/>
      <w:jc w:val="both"/>
    </w:pPr>
    <w:rPr>
      <w:rFonts w:ascii="Verdana" w:eastAsia="Times New Roman" w:hAnsi="Verdana" w:cs="Times New Roman"/>
      <w:lang w:val="en-US"/>
    </w:rPr>
  </w:style>
  <w:style w:type="paragraph" w:customStyle="1" w:styleId="Heading2aCharChar">
    <w:name w:val="Heading 2a Char Char"/>
    <w:basedOn w:val="Normal"/>
    <w:next w:val="Normal"/>
    <w:rsid w:val="00BA5275"/>
    <w:pPr>
      <w:widowControl w:val="0"/>
      <w:adjustRightInd w:val="0"/>
      <w:ind w:firstLine="567"/>
      <w:jc w:val="both"/>
      <w:textAlignment w:val="baseline"/>
    </w:pPr>
    <w:rPr>
      <w:rFonts w:ascii="Cambria Math" w:eastAsia="Times New Roman" w:hAnsi="Cambria Math" w:cs="Times New Roman"/>
      <w:lang w:val="en-US"/>
    </w:rPr>
  </w:style>
  <w:style w:type="paragraph" w:customStyle="1" w:styleId="CharChar10">
    <w:name w:val="Char Char1"/>
    <w:basedOn w:val="Normal"/>
    <w:next w:val="Normal"/>
    <w:rsid w:val="00BA5275"/>
    <w:pPr>
      <w:spacing w:line="240" w:lineRule="exact"/>
    </w:pPr>
    <w:rPr>
      <w:rFonts w:ascii="Tahoma" w:eastAsia="Times New Roman" w:hAnsi="Tahoma" w:cs="Times New Roman"/>
    </w:rPr>
  </w:style>
  <w:style w:type="character" w:customStyle="1" w:styleId="apple-style-span">
    <w:name w:val="apple-style-span"/>
    <w:qFormat/>
    <w:rsid w:val="00BA5275"/>
  </w:style>
  <w:style w:type="paragraph" w:customStyle="1" w:styleId="1CharCharCharCharCharCharCharCharCharChar">
    <w:name w:val="Знак Знак1 Char Char Знак Знак Char Char Знак Знак Char Char Знак Знак Char Char Знак Знак Char Char"/>
    <w:basedOn w:val="Normal"/>
    <w:next w:val="Normal"/>
    <w:rsid w:val="00BA5275"/>
    <w:pPr>
      <w:spacing w:line="240" w:lineRule="exact"/>
    </w:pPr>
    <w:rPr>
      <w:rFonts w:ascii="Tahoma" w:eastAsia="Times New Roman" w:hAnsi="Tahoma" w:cs="Times New Roman"/>
    </w:rPr>
  </w:style>
  <w:style w:type="character" w:customStyle="1" w:styleId="sttalineat">
    <w:name w:val="sttalineat"/>
    <w:rsid w:val="00BA5275"/>
    <w:rPr>
      <w:rFonts w:cs="Times New Roman"/>
    </w:rPr>
  </w:style>
  <w:style w:type="paragraph" w:customStyle="1" w:styleId="Listparagraf1">
    <w:name w:val="Listă paragraf1"/>
    <w:basedOn w:val="Normal"/>
    <w:rsid w:val="00BA5275"/>
    <w:pPr>
      <w:spacing w:after="200" w:line="276" w:lineRule="auto"/>
      <w:ind w:left="720"/>
    </w:pPr>
    <w:rPr>
      <w:rFonts w:ascii="Calibri" w:eastAsia="Times New Roman" w:hAnsi="Calibri" w:cs="Calibri"/>
      <w:color w:val="000000"/>
      <w:lang w:val="en-US"/>
    </w:rPr>
  </w:style>
  <w:style w:type="paragraph" w:customStyle="1" w:styleId="Titlucuprins1">
    <w:name w:val="Titlu cuprins1"/>
    <w:basedOn w:val="Titlu1"/>
    <w:next w:val="Normal"/>
    <w:rsid w:val="00BA5275"/>
    <w:pPr>
      <w:keepLines/>
      <w:spacing w:before="480" w:after="240" w:line="276" w:lineRule="auto"/>
      <w:ind w:firstLine="0"/>
      <w:jc w:val="left"/>
      <w:outlineLvl w:val="9"/>
    </w:pPr>
    <w:rPr>
      <w:rFonts w:ascii="Cambria" w:eastAsia="Times New Roman" w:hAnsi="Cambria" w:cs="Times New Roman"/>
      <w:bCs/>
      <w:color w:val="365F91"/>
      <w:kern w:val="0"/>
      <w:szCs w:val="28"/>
      <w:lang w:val="ru-RU"/>
    </w:rPr>
  </w:style>
  <w:style w:type="paragraph" w:customStyle="1" w:styleId="Frspaiere1">
    <w:name w:val="Fără spațiere1"/>
    <w:link w:val="NoSpacingChar"/>
    <w:rsid w:val="00BA5275"/>
    <w:rPr>
      <w:rFonts w:ascii="Calibri" w:eastAsia="PMingLiU" w:hAnsi="Calibri" w:cs="Times New Roman"/>
      <w:lang w:val="en-US"/>
      <w14:ligatures w14:val="none"/>
    </w:rPr>
  </w:style>
  <w:style w:type="character" w:customStyle="1" w:styleId="NoSpacingChar">
    <w:name w:val="No Spacing Char"/>
    <w:link w:val="Frspaiere1"/>
    <w:locked/>
    <w:rsid w:val="00BA5275"/>
    <w:rPr>
      <w:rFonts w:ascii="Calibri" w:eastAsia="PMingLiU" w:hAnsi="Calibri" w:cs="Times New Roman"/>
      <w:lang w:val="en-US"/>
      <w14:ligatures w14:val="none"/>
    </w:rPr>
  </w:style>
  <w:style w:type="paragraph" w:customStyle="1" w:styleId="FootNote">
    <w:name w:val="FootNote"/>
    <w:basedOn w:val="Textnotdesubsol"/>
    <w:link w:val="FootNoteChar"/>
    <w:rsid w:val="00BA5275"/>
    <w:rPr>
      <w:rFonts w:ascii="Calibri" w:eastAsia="Times New Roman" w:hAnsi="Calibri" w:cs="Times New Roman"/>
      <w:sz w:val="18"/>
    </w:rPr>
  </w:style>
  <w:style w:type="character" w:customStyle="1" w:styleId="FootNoteChar">
    <w:name w:val="FootNote Char"/>
    <w:link w:val="FootNote"/>
    <w:locked/>
    <w:rsid w:val="00BA5275"/>
    <w:rPr>
      <w:rFonts w:ascii="Calibri" w:eastAsia="Times New Roman" w:hAnsi="Calibri" w:cs="Times New Roman"/>
      <w:sz w:val="18"/>
      <w:szCs w:val="20"/>
      <w:lang w:val="en-AU" w:eastAsia="ar-SA"/>
      <w14:ligatures w14:val="none"/>
    </w:rPr>
  </w:style>
  <w:style w:type="paragraph" w:styleId="Textnotdesubsol">
    <w:name w:val="footnote text"/>
    <w:aliases w:val="Fußnotentext Char Caracter,Fußnotentext Char"/>
    <w:basedOn w:val="Normal"/>
    <w:link w:val="TextnotdesubsolCaracter"/>
    <w:uiPriority w:val="99"/>
    <w:rsid w:val="00BA5275"/>
    <w:pPr>
      <w:suppressAutoHyphens/>
    </w:pPr>
    <w:rPr>
      <w:sz w:val="20"/>
      <w:szCs w:val="20"/>
      <w:lang w:val="en-AU" w:eastAsia="ar-SA"/>
    </w:rPr>
  </w:style>
  <w:style w:type="character" w:customStyle="1" w:styleId="TextnotdesubsolCaracter">
    <w:name w:val="Text notă de subsol Caracter"/>
    <w:aliases w:val="Fußnotentext Char Caracter Caracter,Fußnotentext Char Caracter1"/>
    <w:basedOn w:val="Fontdeparagrafimplicit"/>
    <w:link w:val="Textnotdesubsol"/>
    <w:uiPriority w:val="99"/>
    <w:rsid w:val="00BA5275"/>
    <w:rPr>
      <w:rFonts w:ascii="Times New Roman" w:hAnsi="Times New Roman"/>
      <w:sz w:val="20"/>
      <w:szCs w:val="20"/>
      <w:lang w:val="en-AU" w:eastAsia="ar-SA"/>
      <w14:ligatures w14:val="none"/>
    </w:rPr>
  </w:style>
  <w:style w:type="paragraph" w:customStyle="1" w:styleId="Default">
    <w:name w:val="Default"/>
    <w:qFormat/>
    <w:rsid w:val="00BA5275"/>
    <w:pPr>
      <w:autoSpaceDE w:val="0"/>
      <w:autoSpaceDN w:val="0"/>
      <w:adjustRightInd w:val="0"/>
    </w:pPr>
    <w:rPr>
      <w:rFonts w:ascii="Times New Roman" w:eastAsia="Times New Roman" w:hAnsi="Times New Roman" w:cs="Times New Roman"/>
      <w:color w:val="000000"/>
      <w:sz w:val="24"/>
      <w:szCs w:val="24"/>
      <w:lang w:val="ru-RU"/>
      <w14:ligatures w14:val="none"/>
    </w:rPr>
  </w:style>
  <w:style w:type="paragraph" w:customStyle="1" w:styleId="Citat1">
    <w:name w:val="Citat1"/>
    <w:basedOn w:val="Normal"/>
    <w:next w:val="Normal"/>
    <w:link w:val="QuoteChar"/>
    <w:rsid w:val="00BA5275"/>
    <w:pPr>
      <w:suppressAutoHyphens/>
    </w:pPr>
    <w:rPr>
      <w:rFonts w:ascii="Cambria Math" w:eastAsia="Times New Roman" w:hAnsi="Cambria Math" w:cs="Times New Roman"/>
      <w:i/>
      <w:iCs/>
      <w:color w:val="000000"/>
      <w:lang w:eastAsia="ar-SA"/>
    </w:rPr>
  </w:style>
  <w:style w:type="character" w:customStyle="1" w:styleId="QuoteChar">
    <w:name w:val="Quote Char"/>
    <w:link w:val="Citat1"/>
    <w:locked/>
    <w:rsid w:val="00BA5275"/>
    <w:rPr>
      <w:rFonts w:ascii="Cambria Math" w:eastAsia="Times New Roman" w:hAnsi="Cambria Math" w:cs="Times New Roman"/>
      <w:i/>
      <w:iCs/>
      <w:color w:val="000000"/>
      <w:sz w:val="24"/>
      <w:szCs w:val="24"/>
      <w:lang w:eastAsia="ar-SA"/>
      <w14:ligatures w14:val="none"/>
    </w:rPr>
  </w:style>
  <w:style w:type="paragraph" w:customStyle="1" w:styleId="CharCharCharChar1">
    <w:name w:val="Char Char Знак Знак Char Char1"/>
    <w:basedOn w:val="Normal"/>
    <w:rsid w:val="00BA5275"/>
    <w:pPr>
      <w:widowControl w:val="0"/>
      <w:adjustRightInd w:val="0"/>
      <w:spacing w:line="240" w:lineRule="exact"/>
      <w:jc w:val="both"/>
    </w:pPr>
    <w:rPr>
      <w:rFonts w:ascii="Verdana" w:eastAsia="Times New Roman" w:hAnsi="Verdana" w:cs="Times New Roman"/>
      <w:sz w:val="20"/>
      <w:szCs w:val="20"/>
      <w:lang w:val="en-US"/>
    </w:rPr>
  </w:style>
  <w:style w:type="paragraph" w:customStyle="1" w:styleId="cp">
    <w:name w:val="cp"/>
    <w:basedOn w:val="Normal"/>
    <w:qFormat/>
    <w:rsid w:val="00BA5275"/>
    <w:pPr>
      <w:jc w:val="center"/>
    </w:pPr>
    <w:rPr>
      <w:rFonts w:eastAsiaTheme="minorEastAsia" w:cs="Times New Roman"/>
      <w:b/>
      <w:bCs/>
      <w:lang w:val="en-US"/>
    </w:rPr>
  </w:style>
  <w:style w:type="paragraph" w:customStyle="1" w:styleId="rg">
    <w:name w:val="rg"/>
    <w:basedOn w:val="Normal"/>
    <w:uiPriority w:val="99"/>
    <w:qFormat/>
    <w:rsid w:val="00BA5275"/>
    <w:pPr>
      <w:jc w:val="right"/>
    </w:pPr>
    <w:rPr>
      <w:rFonts w:eastAsiaTheme="minorEastAsia" w:cs="Times New Roman"/>
      <w:lang w:val="en-US"/>
    </w:rPr>
  </w:style>
  <w:style w:type="character" w:customStyle="1" w:styleId="docheader">
    <w:name w:val="doc_header"/>
    <w:basedOn w:val="Fontdeparagrafimplicit"/>
    <w:qFormat/>
    <w:rsid w:val="00BA5275"/>
  </w:style>
  <w:style w:type="character" w:customStyle="1" w:styleId="apple-converted-space">
    <w:name w:val="apple-converted-space"/>
    <w:basedOn w:val="Fontdeparagrafimplicit"/>
    <w:qFormat/>
    <w:rsid w:val="00BA5275"/>
  </w:style>
  <w:style w:type="character" w:customStyle="1" w:styleId="docheader1">
    <w:name w:val="doc_header1"/>
    <w:basedOn w:val="Fontdeparagrafimplicit"/>
    <w:rsid w:val="00BA5275"/>
    <w:rPr>
      <w:rFonts w:ascii="Times New Roman" w:hAnsi="Times New Roman" w:cs="Times New Roman" w:hint="default"/>
      <w:b/>
      <w:bCs/>
      <w:color w:val="000000"/>
      <w:sz w:val="24"/>
      <w:szCs w:val="24"/>
    </w:rPr>
  </w:style>
  <w:style w:type="character" w:customStyle="1" w:styleId="st">
    <w:name w:val="st"/>
    <w:basedOn w:val="Fontdeparagrafimplicit"/>
    <w:qFormat/>
    <w:rsid w:val="00BA5275"/>
  </w:style>
  <w:style w:type="character" w:customStyle="1" w:styleId="docbody">
    <w:name w:val="doc_body"/>
    <w:basedOn w:val="Fontdeparagrafimplicit"/>
    <w:qFormat/>
    <w:rsid w:val="00BA5275"/>
  </w:style>
  <w:style w:type="paragraph" w:customStyle="1" w:styleId="md">
    <w:name w:val="md"/>
    <w:basedOn w:val="Normal"/>
    <w:qFormat/>
    <w:rsid w:val="00BA5275"/>
    <w:pPr>
      <w:ind w:firstLine="567"/>
      <w:jc w:val="both"/>
    </w:pPr>
    <w:rPr>
      <w:rFonts w:eastAsiaTheme="minorEastAsia" w:cs="Times New Roman"/>
      <w:i/>
      <w:iCs/>
      <w:color w:val="663300"/>
      <w:sz w:val="20"/>
      <w:szCs w:val="20"/>
      <w:lang w:eastAsia="ru-RU"/>
    </w:rPr>
  </w:style>
  <w:style w:type="character" w:customStyle="1" w:styleId="shorttext">
    <w:name w:val="short_text"/>
    <w:basedOn w:val="Fontdeparagrafimplicit"/>
    <w:rsid w:val="00BA5275"/>
  </w:style>
  <w:style w:type="numbering" w:customStyle="1" w:styleId="12">
    <w:name w:val="Нет списка1"/>
    <w:next w:val="FrListare"/>
    <w:uiPriority w:val="99"/>
    <w:semiHidden/>
    <w:unhideWhenUsed/>
    <w:rsid w:val="00BA5275"/>
  </w:style>
  <w:style w:type="character" w:customStyle="1" w:styleId="2">
    <w:name w:val="Основной текст (2)_"/>
    <w:rsid w:val="00BA5275"/>
    <w:rPr>
      <w:rFonts w:ascii="Times New Roman" w:eastAsia="Times New Roman" w:hAnsi="Times New Roman" w:cs="Times New Roman"/>
      <w:b/>
      <w:bCs/>
      <w:i w:val="0"/>
      <w:iCs w:val="0"/>
      <w:smallCaps w:val="0"/>
      <w:strike w:val="0"/>
      <w:sz w:val="22"/>
      <w:szCs w:val="22"/>
      <w:u w:val="none"/>
    </w:rPr>
  </w:style>
  <w:style w:type="character" w:customStyle="1" w:styleId="20">
    <w:name w:val="Основной текст (2)"/>
    <w:rsid w:val="00BA5275"/>
    <w:rPr>
      <w:rFonts w:ascii="Times New Roman" w:eastAsia="Times New Roman" w:hAnsi="Times New Roman" w:cs="Times New Roman"/>
      <w:b/>
      <w:bCs/>
      <w:i w:val="0"/>
      <w:iCs w:val="0"/>
      <w:smallCaps w:val="0"/>
      <w:strike w:val="0"/>
      <w:color w:val="000000"/>
      <w:spacing w:val="0"/>
      <w:w w:val="100"/>
      <w:position w:val="0"/>
      <w:sz w:val="22"/>
      <w:szCs w:val="22"/>
      <w:u w:val="single"/>
      <w:lang w:val="ro-RO"/>
    </w:rPr>
  </w:style>
  <w:style w:type="character" w:customStyle="1" w:styleId="65pt">
    <w:name w:val="Колонтитул + 6;5 pt;Полужирный"/>
    <w:rsid w:val="00BA5275"/>
    <w:rPr>
      <w:rFonts w:ascii="Trebuchet MS" w:eastAsia="Trebuchet MS" w:hAnsi="Trebuchet MS" w:cs="Trebuchet MS"/>
      <w:b/>
      <w:bCs/>
      <w:i w:val="0"/>
      <w:iCs w:val="0"/>
      <w:smallCaps w:val="0"/>
      <w:strike w:val="0"/>
      <w:color w:val="000000"/>
      <w:spacing w:val="0"/>
      <w:w w:val="100"/>
      <w:position w:val="0"/>
      <w:sz w:val="13"/>
      <w:szCs w:val="13"/>
      <w:u w:val="none"/>
    </w:rPr>
  </w:style>
  <w:style w:type="character" w:customStyle="1" w:styleId="a0">
    <w:name w:val="Основной текст + Курсив"/>
    <w:rsid w:val="00BA5275"/>
    <w:rPr>
      <w:rFonts w:ascii="Times New Roman" w:eastAsia="Times New Roman" w:hAnsi="Times New Roman" w:cs="Times New Roman"/>
      <w:b w:val="0"/>
      <w:bCs w:val="0"/>
      <w:i/>
      <w:iCs/>
      <w:smallCaps w:val="0"/>
      <w:strike w:val="0"/>
      <w:color w:val="000000"/>
      <w:spacing w:val="0"/>
      <w:w w:val="100"/>
      <w:position w:val="0"/>
      <w:sz w:val="23"/>
      <w:szCs w:val="23"/>
      <w:u w:val="none"/>
      <w:lang w:val="ro-RO"/>
    </w:rPr>
  </w:style>
  <w:style w:type="character" w:customStyle="1" w:styleId="13">
    <w:name w:val="Основной текст1"/>
    <w:rsid w:val="00BA5275"/>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RO"/>
    </w:rPr>
  </w:style>
  <w:style w:type="character" w:customStyle="1" w:styleId="22">
    <w:name w:val="Основной текст2"/>
    <w:rsid w:val="00BA5275"/>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o-RO"/>
    </w:rPr>
  </w:style>
  <w:style w:type="character" w:customStyle="1" w:styleId="11pt">
    <w:name w:val="Основной текст + 11 pt;Полужирный"/>
    <w:rsid w:val="00BA5275"/>
    <w:rPr>
      <w:rFonts w:ascii="Times New Roman" w:eastAsia="Times New Roman" w:hAnsi="Times New Roman" w:cs="Times New Roman"/>
      <w:b/>
      <w:bCs/>
      <w:i w:val="0"/>
      <w:iCs w:val="0"/>
      <w:smallCaps w:val="0"/>
      <w:strike w:val="0"/>
      <w:color w:val="000000"/>
      <w:spacing w:val="0"/>
      <w:w w:val="100"/>
      <w:position w:val="0"/>
      <w:sz w:val="22"/>
      <w:szCs w:val="22"/>
      <w:u w:val="none"/>
      <w:lang w:val="ro-RO"/>
    </w:rPr>
  </w:style>
  <w:style w:type="character" w:customStyle="1" w:styleId="95pt">
    <w:name w:val="Основной текст + 9;5 pt"/>
    <w:rsid w:val="00BA5275"/>
    <w:rPr>
      <w:rFonts w:ascii="Times New Roman" w:eastAsia="Times New Roman" w:hAnsi="Times New Roman" w:cs="Times New Roman"/>
      <w:b w:val="0"/>
      <w:bCs w:val="0"/>
      <w:i w:val="0"/>
      <w:iCs w:val="0"/>
      <w:smallCaps w:val="0"/>
      <w:strike w:val="0"/>
      <w:color w:val="000000"/>
      <w:spacing w:val="0"/>
      <w:w w:val="100"/>
      <w:position w:val="0"/>
      <w:sz w:val="19"/>
      <w:szCs w:val="19"/>
      <w:u w:val="none"/>
    </w:rPr>
  </w:style>
  <w:style w:type="character" w:customStyle="1" w:styleId="4pt">
    <w:name w:val="Основной текст + 4 pt"/>
    <w:rsid w:val="00BA5275"/>
    <w:rPr>
      <w:rFonts w:ascii="Times New Roman" w:eastAsia="Times New Roman" w:hAnsi="Times New Roman" w:cs="Times New Roman"/>
      <w:b w:val="0"/>
      <w:bCs w:val="0"/>
      <w:i w:val="0"/>
      <w:iCs w:val="0"/>
      <w:smallCaps w:val="0"/>
      <w:strike w:val="0"/>
      <w:color w:val="000000"/>
      <w:spacing w:val="0"/>
      <w:w w:val="100"/>
      <w:position w:val="0"/>
      <w:sz w:val="8"/>
      <w:szCs w:val="8"/>
      <w:u w:val="none"/>
      <w:lang w:val="ro-RO"/>
    </w:rPr>
  </w:style>
  <w:style w:type="character" w:customStyle="1" w:styleId="TimesNewRoman115pt">
    <w:name w:val="Колонтитул + Times New Roman;11;5 pt;Полужирный"/>
    <w:rsid w:val="00BA5275"/>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character" w:customStyle="1" w:styleId="65pt1pt">
    <w:name w:val="Колонтитул + 6;5 pt;Курсив;Интервал 1 pt"/>
    <w:rsid w:val="00BA5275"/>
    <w:rPr>
      <w:rFonts w:ascii="Trebuchet MS" w:eastAsia="Trebuchet MS" w:hAnsi="Trebuchet MS" w:cs="Trebuchet MS"/>
      <w:b w:val="0"/>
      <w:bCs w:val="0"/>
      <w:i/>
      <w:iCs/>
      <w:smallCaps w:val="0"/>
      <w:strike w:val="0"/>
      <w:color w:val="000000"/>
      <w:spacing w:val="20"/>
      <w:w w:val="100"/>
      <w:position w:val="0"/>
      <w:sz w:val="13"/>
      <w:szCs w:val="13"/>
      <w:u w:val="none"/>
    </w:rPr>
  </w:style>
  <w:style w:type="character" w:customStyle="1" w:styleId="4">
    <w:name w:val="Основной текст (4)_"/>
    <w:rsid w:val="00BA5275"/>
    <w:rPr>
      <w:rFonts w:ascii="Times New Roman" w:eastAsia="Times New Roman" w:hAnsi="Times New Roman" w:cs="Times New Roman"/>
      <w:b w:val="0"/>
      <w:bCs w:val="0"/>
      <w:i/>
      <w:iCs/>
      <w:smallCaps w:val="0"/>
      <w:strike w:val="0"/>
      <w:sz w:val="23"/>
      <w:szCs w:val="23"/>
      <w:u w:val="none"/>
    </w:rPr>
  </w:style>
  <w:style w:type="character" w:customStyle="1" w:styleId="3">
    <w:name w:val="Основной текст3"/>
    <w:rsid w:val="00BA5275"/>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o-RO"/>
    </w:rPr>
  </w:style>
  <w:style w:type="character" w:customStyle="1" w:styleId="23">
    <w:name w:val="Заголовок №2_"/>
    <w:rsid w:val="00BA5275"/>
    <w:rPr>
      <w:rFonts w:ascii="Times New Roman" w:eastAsia="Times New Roman" w:hAnsi="Times New Roman" w:cs="Times New Roman"/>
      <w:b/>
      <w:bCs/>
      <w:i w:val="0"/>
      <w:iCs w:val="0"/>
      <w:smallCaps w:val="0"/>
      <w:strike w:val="0"/>
      <w:sz w:val="22"/>
      <w:szCs w:val="22"/>
      <w:u w:val="none"/>
    </w:rPr>
  </w:style>
  <w:style w:type="character" w:customStyle="1" w:styleId="14">
    <w:name w:val="Заголовок №1_"/>
    <w:rsid w:val="00BA5275"/>
    <w:rPr>
      <w:rFonts w:ascii="Times New Roman" w:eastAsia="Times New Roman" w:hAnsi="Times New Roman" w:cs="Times New Roman"/>
      <w:b/>
      <w:bCs/>
      <w:i w:val="0"/>
      <w:iCs w:val="0"/>
      <w:smallCaps w:val="0"/>
      <w:strike w:val="0"/>
      <w:sz w:val="22"/>
      <w:szCs w:val="22"/>
      <w:u w:val="none"/>
    </w:rPr>
  </w:style>
  <w:style w:type="character" w:customStyle="1" w:styleId="15">
    <w:name w:val="Заголовок №1"/>
    <w:rsid w:val="00BA5275"/>
    <w:rPr>
      <w:rFonts w:ascii="Times New Roman" w:eastAsia="Times New Roman" w:hAnsi="Times New Roman" w:cs="Times New Roman"/>
      <w:b/>
      <w:bCs/>
      <w:i w:val="0"/>
      <w:iCs w:val="0"/>
      <w:smallCaps w:val="0"/>
      <w:strike w:val="0"/>
      <w:color w:val="000000"/>
      <w:spacing w:val="0"/>
      <w:w w:val="100"/>
      <w:position w:val="0"/>
      <w:sz w:val="22"/>
      <w:szCs w:val="22"/>
      <w:u w:val="none"/>
      <w:lang w:val="ro-RO"/>
    </w:rPr>
  </w:style>
  <w:style w:type="character" w:customStyle="1" w:styleId="24">
    <w:name w:val="Заголовок №2"/>
    <w:rsid w:val="00BA5275"/>
    <w:rPr>
      <w:rFonts w:ascii="Times New Roman" w:eastAsia="Times New Roman" w:hAnsi="Times New Roman" w:cs="Times New Roman"/>
      <w:b/>
      <w:bCs/>
      <w:i w:val="0"/>
      <w:iCs w:val="0"/>
      <w:smallCaps w:val="0"/>
      <w:strike w:val="0"/>
      <w:color w:val="000000"/>
      <w:spacing w:val="0"/>
      <w:w w:val="100"/>
      <w:position w:val="0"/>
      <w:sz w:val="22"/>
      <w:szCs w:val="22"/>
      <w:u w:val="none"/>
      <w:lang w:val="ro-RO"/>
    </w:rPr>
  </w:style>
  <w:style w:type="character" w:customStyle="1" w:styleId="13TimesNewRoman45pt">
    <w:name w:val="Основной текст (13) + Times New Roman;4;5 pt"/>
    <w:rsid w:val="00BA5275"/>
    <w:rPr>
      <w:rFonts w:ascii="Times New Roman" w:eastAsia="Times New Roman" w:hAnsi="Times New Roman" w:cs="Times New Roman"/>
      <w:b w:val="0"/>
      <w:bCs w:val="0"/>
      <w:i w:val="0"/>
      <w:iCs w:val="0"/>
      <w:smallCaps w:val="0"/>
      <w:strike w:val="0"/>
      <w:color w:val="000000"/>
      <w:spacing w:val="0"/>
      <w:w w:val="100"/>
      <w:position w:val="0"/>
      <w:sz w:val="9"/>
      <w:szCs w:val="9"/>
      <w:u w:val="none"/>
    </w:rPr>
  </w:style>
  <w:style w:type="character" w:customStyle="1" w:styleId="40">
    <w:name w:val="Основной текст (4)"/>
    <w:rsid w:val="00BA5275"/>
    <w:rPr>
      <w:rFonts w:ascii="Times New Roman" w:eastAsia="Times New Roman" w:hAnsi="Times New Roman" w:cs="Times New Roman"/>
      <w:b w:val="0"/>
      <w:bCs w:val="0"/>
      <w:i/>
      <w:iCs/>
      <w:smallCaps w:val="0"/>
      <w:strike w:val="0"/>
      <w:color w:val="000000"/>
      <w:spacing w:val="0"/>
      <w:w w:val="100"/>
      <w:position w:val="0"/>
      <w:sz w:val="23"/>
      <w:szCs w:val="23"/>
      <w:u w:val="none"/>
      <w:lang w:val="ro-RO"/>
    </w:rPr>
  </w:style>
  <w:style w:type="character" w:customStyle="1" w:styleId="a1">
    <w:name w:val="Подпись к таблице_"/>
    <w:rsid w:val="00BA5275"/>
    <w:rPr>
      <w:rFonts w:ascii="Times New Roman" w:eastAsia="Times New Roman" w:hAnsi="Times New Roman" w:cs="Times New Roman"/>
      <w:b/>
      <w:bCs/>
      <w:i w:val="0"/>
      <w:iCs w:val="0"/>
      <w:smallCaps w:val="0"/>
      <w:strike w:val="0"/>
      <w:sz w:val="18"/>
      <w:szCs w:val="18"/>
      <w:u w:val="none"/>
    </w:rPr>
  </w:style>
  <w:style w:type="character" w:customStyle="1" w:styleId="a2">
    <w:name w:val="Подпись к таблице"/>
    <w:rsid w:val="00BA5275"/>
    <w:rPr>
      <w:rFonts w:ascii="Times New Roman" w:eastAsia="Times New Roman" w:hAnsi="Times New Roman" w:cs="Times New Roman"/>
      <w:b/>
      <w:bCs/>
      <w:i w:val="0"/>
      <w:iCs w:val="0"/>
      <w:smallCaps w:val="0"/>
      <w:strike w:val="0"/>
      <w:color w:val="000000"/>
      <w:spacing w:val="0"/>
      <w:w w:val="100"/>
      <w:position w:val="0"/>
      <w:sz w:val="18"/>
      <w:szCs w:val="18"/>
      <w:u w:val="single"/>
      <w:lang w:val="ro-RO"/>
    </w:rPr>
  </w:style>
  <w:style w:type="character" w:customStyle="1" w:styleId="BookmanOldStyle4pt">
    <w:name w:val="Основной текст + Bookman Old Style;4 pt"/>
    <w:rsid w:val="00BA5275"/>
    <w:rPr>
      <w:rFonts w:ascii="Bookman Old Style" w:eastAsia="Bookman Old Style" w:hAnsi="Bookman Old Style" w:cs="Bookman Old Style"/>
      <w:b w:val="0"/>
      <w:bCs w:val="0"/>
      <w:i w:val="0"/>
      <w:iCs w:val="0"/>
      <w:smallCaps w:val="0"/>
      <w:strike w:val="0"/>
      <w:color w:val="000000"/>
      <w:spacing w:val="0"/>
      <w:w w:val="100"/>
      <w:position w:val="0"/>
      <w:sz w:val="8"/>
      <w:szCs w:val="8"/>
      <w:u w:val="none"/>
    </w:rPr>
  </w:style>
  <w:style w:type="character" w:customStyle="1" w:styleId="4pt0">
    <w:name w:val="Основной текст + 4 pt;Курсив"/>
    <w:rsid w:val="00BA5275"/>
    <w:rPr>
      <w:rFonts w:ascii="Times New Roman" w:eastAsia="Times New Roman" w:hAnsi="Times New Roman" w:cs="Times New Roman"/>
      <w:b w:val="0"/>
      <w:bCs w:val="0"/>
      <w:i/>
      <w:iCs/>
      <w:smallCaps w:val="0"/>
      <w:strike w:val="0"/>
      <w:color w:val="000000"/>
      <w:spacing w:val="0"/>
      <w:w w:val="100"/>
      <w:position w:val="0"/>
      <w:sz w:val="8"/>
      <w:szCs w:val="8"/>
      <w:u w:val="none"/>
    </w:rPr>
  </w:style>
  <w:style w:type="character" w:customStyle="1" w:styleId="2Exact">
    <w:name w:val="Основной текст (2) Exact"/>
    <w:rsid w:val="00BA5275"/>
    <w:rPr>
      <w:rFonts w:ascii="Times New Roman" w:eastAsia="Times New Roman" w:hAnsi="Times New Roman" w:cs="Times New Roman"/>
      <w:b/>
      <w:bCs/>
      <w:i w:val="0"/>
      <w:iCs w:val="0"/>
      <w:smallCaps w:val="0"/>
      <w:strike w:val="0"/>
      <w:color w:val="141414"/>
      <w:spacing w:val="3"/>
      <w:sz w:val="21"/>
      <w:szCs w:val="21"/>
      <w:u w:val="none"/>
    </w:rPr>
  </w:style>
  <w:style w:type="character" w:customStyle="1" w:styleId="20ptExact">
    <w:name w:val="Основной текст (2) + Интервал 0 pt Exact"/>
    <w:rsid w:val="00BA5275"/>
    <w:rPr>
      <w:rFonts w:ascii="Times New Roman" w:eastAsia="Times New Roman" w:hAnsi="Times New Roman" w:cs="Times New Roman"/>
      <w:b/>
      <w:bCs/>
      <w:i w:val="0"/>
      <w:iCs w:val="0"/>
      <w:smallCaps w:val="0"/>
      <w:strike w:val="0"/>
      <w:color w:val="FFFFFF"/>
      <w:spacing w:val="2"/>
      <w:w w:val="100"/>
      <w:position w:val="0"/>
      <w:sz w:val="21"/>
      <w:szCs w:val="21"/>
      <w:u w:val="none"/>
      <w:lang w:val="ro-RO"/>
    </w:rPr>
  </w:style>
  <w:style w:type="character" w:customStyle="1" w:styleId="Exact">
    <w:name w:val="Основной текст Exact"/>
    <w:rsid w:val="00BA5275"/>
    <w:rPr>
      <w:rFonts w:ascii="Times New Roman" w:eastAsia="Times New Roman" w:hAnsi="Times New Roman" w:cs="Times New Roman"/>
      <w:b w:val="0"/>
      <w:bCs w:val="0"/>
      <w:i w:val="0"/>
      <w:iCs w:val="0"/>
      <w:smallCaps w:val="0"/>
      <w:strike w:val="0"/>
      <w:spacing w:val="4"/>
      <w:sz w:val="21"/>
      <w:szCs w:val="21"/>
      <w:u w:val="none"/>
    </w:rPr>
  </w:style>
  <w:style w:type="character" w:customStyle="1" w:styleId="0ptExact">
    <w:name w:val="Основной текст + Интервал 0 pt Exact"/>
    <w:rsid w:val="00BA5275"/>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o-RO"/>
    </w:rPr>
  </w:style>
  <w:style w:type="character" w:customStyle="1" w:styleId="140">
    <w:name w:val="Основной текст (14) + Не курсив"/>
    <w:rsid w:val="00BA5275"/>
    <w:rPr>
      <w:rFonts w:ascii="Times New Roman" w:eastAsia="Times New Roman" w:hAnsi="Times New Roman" w:cs="Times New Roman"/>
      <w:b w:val="0"/>
      <w:bCs w:val="0"/>
      <w:i/>
      <w:iCs/>
      <w:smallCaps w:val="0"/>
      <w:strike w:val="0"/>
      <w:color w:val="000000"/>
      <w:spacing w:val="0"/>
      <w:w w:val="100"/>
      <w:position w:val="0"/>
      <w:sz w:val="21"/>
      <w:szCs w:val="21"/>
      <w:u w:val="none"/>
      <w:lang w:val="ro-RO"/>
    </w:rPr>
  </w:style>
  <w:style w:type="paragraph" w:customStyle="1" w:styleId="a3">
    <w:name w:val="Сноска"/>
    <w:basedOn w:val="Normal"/>
    <w:link w:val="a4"/>
    <w:rsid w:val="00BA5275"/>
    <w:pPr>
      <w:widowControl w:val="0"/>
      <w:shd w:val="clear" w:color="auto" w:fill="FFFFFF"/>
      <w:spacing w:line="274" w:lineRule="exact"/>
    </w:pPr>
    <w:rPr>
      <w:rFonts w:eastAsia="Times New Roman" w:cs="Times New Roman"/>
      <w:sz w:val="23"/>
      <w:szCs w:val="23"/>
      <w:lang w:val="ru-MD"/>
    </w:rPr>
  </w:style>
  <w:style w:type="character" w:customStyle="1" w:styleId="a4">
    <w:name w:val="Сноска_"/>
    <w:link w:val="a3"/>
    <w:rsid w:val="00BA5275"/>
    <w:rPr>
      <w:rFonts w:ascii="Times New Roman" w:eastAsia="Times New Roman" w:hAnsi="Times New Roman" w:cs="Times New Roman"/>
      <w:sz w:val="23"/>
      <w:szCs w:val="23"/>
      <w:shd w:val="clear" w:color="auto" w:fill="FFFFFF"/>
      <w:lang w:val="ru-MD" w:eastAsia="ro-RO"/>
      <w14:ligatures w14:val="none"/>
    </w:rPr>
  </w:style>
  <w:style w:type="paragraph" w:customStyle="1" w:styleId="41">
    <w:name w:val="Основной текст4"/>
    <w:basedOn w:val="Normal"/>
    <w:link w:val="a5"/>
    <w:rsid w:val="00BA5275"/>
    <w:pPr>
      <w:widowControl w:val="0"/>
      <w:shd w:val="clear" w:color="auto" w:fill="FFFFFF"/>
      <w:spacing w:before="540" w:line="259" w:lineRule="exact"/>
      <w:ind w:hanging="380"/>
    </w:pPr>
    <w:rPr>
      <w:rFonts w:eastAsia="Times New Roman" w:cs="Times New Roman"/>
      <w:sz w:val="23"/>
      <w:szCs w:val="23"/>
      <w:lang w:val="ru-MD"/>
    </w:rPr>
  </w:style>
  <w:style w:type="character" w:customStyle="1" w:styleId="a5">
    <w:name w:val="Основной текст_"/>
    <w:link w:val="41"/>
    <w:rsid w:val="00BA5275"/>
    <w:rPr>
      <w:rFonts w:ascii="Times New Roman" w:eastAsia="Times New Roman" w:hAnsi="Times New Roman" w:cs="Times New Roman"/>
      <w:sz w:val="23"/>
      <w:szCs w:val="23"/>
      <w:shd w:val="clear" w:color="auto" w:fill="FFFFFF"/>
      <w:lang w:val="ru-MD" w:eastAsia="ro-RO"/>
      <w14:ligatures w14:val="none"/>
    </w:rPr>
  </w:style>
  <w:style w:type="paragraph" w:customStyle="1" w:styleId="a6">
    <w:name w:val="Колонтитул"/>
    <w:basedOn w:val="Normal"/>
    <w:link w:val="a7"/>
    <w:rsid w:val="00BA5275"/>
    <w:pPr>
      <w:widowControl w:val="0"/>
      <w:shd w:val="clear" w:color="auto" w:fill="FFFFFF"/>
      <w:spacing w:line="0" w:lineRule="atLeast"/>
    </w:pPr>
    <w:rPr>
      <w:rFonts w:ascii="Trebuchet MS" w:eastAsia="Trebuchet MS" w:hAnsi="Trebuchet MS" w:cs="Trebuchet MS"/>
      <w:sz w:val="15"/>
      <w:szCs w:val="15"/>
      <w:lang w:val="ru-MD"/>
    </w:rPr>
  </w:style>
  <w:style w:type="character" w:customStyle="1" w:styleId="a7">
    <w:name w:val="Колонтитул_"/>
    <w:link w:val="a6"/>
    <w:rsid w:val="00BA5275"/>
    <w:rPr>
      <w:rFonts w:ascii="Trebuchet MS" w:eastAsia="Trebuchet MS" w:hAnsi="Trebuchet MS" w:cs="Trebuchet MS"/>
      <w:sz w:val="15"/>
      <w:szCs w:val="15"/>
      <w:shd w:val="clear" w:color="auto" w:fill="FFFFFF"/>
      <w:lang w:val="ru-MD" w:eastAsia="ro-RO"/>
      <w14:ligatures w14:val="none"/>
    </w:rPr>
  </w:style>
  <w:style w:type="paragraph" w:customStyle="1" w:styleId="30">
    <w:name w:val="Основной текст (3)"/>
    <w:basedOn w:val="Normal"/>
    <w:link w:val="31"/>
    <w:rsid w:val="00BA5275"/>
    <w:pPr>
      <w:widowControl w:val="0"/>
      <w:shd w:val="clear" w:color="auto" w:fill="FFFFFF"/>
      <w:spacing w:after="60" w:line="0" w:lineRule="atLeast"/>
    </w:pPr>
    <w:rPr>
      <w:rFonts w:eastAsia="Times New Roman" w:cs="Times New Roman"/>
      <w:i/>
      <w:iCs/>
      <w:sz w:val="8"/>
      <w:szCs w:val="8"/>
      <w:lang w:val="ru-MD"/>
    </w:rPr>
  </w:style>
  <w:style w:type="character" w:customStyle="1" w:styleId="31">
    <w:name w:val="Основной текст (3)_"/>
    <w:link w:val="30"/>
    <w:rsid w:val="00BA5275"/>
    <w:rPr>
      <w:rFonts w:ascii="Times New Roman" w:eastAsia="Times New Roman" w:hAnsi="Times New Roman" w:cs="Times New Roman"/>
      <w:i/>
      <w:iCs/>
      <w:sz w:val="8"/>
      <w:szCs w:val="8"/>
      <w:shd w:val="clear" w:color="auto" w:fill="FFFFFF"/>
      <w:lang w:val="ru-MD" w:eastAsia="ro-RO"/>
      <w14:ligatures w14:val="none"/>
    </w:rPr>
  </w:style>
  <w:style w:type="paragraph" w:customStyle="1" w:styleId="5">
    <w:name w:val="Основной текст (5)"/>
    <w:basedOn w:val="Normal"/>
    <w:link w:val="50"/>
    <w:rsid w:val="00BA5275"/>
    <w:pPr>
      <w:widowControl w:val="0"/>
      <w:shd w:val="clear" w:color="auto" w:fill="FFFFFF"/>
      <w:spacing w:after="240" w:line="0" w:lineRule="atLeast"/>
    </w:pPr>
    <w:rPr>
      <w:rFonts w:ascii="Bookman Old Style" w:eastAsia="Bookman Old Style" w:hAnsi="Bookman Old Style" w:cs="Bookman Old Style"/>
      <w:sz w:val="8"/>
      <w:szCs w:val="8"/>
      <w:lang w:val="ru-MD"/>
    </w:rPr>
  </w:style>
  <w:style w:type="character" w:customStyle="1" w:styleId="50">
    <w:name w:val="Основной текст (5)_"/>
    <w:link w:val="5"/>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6">
    <w:name w:val="Основной текст (6)"/>
    <w:basedOn w:val="Normal"/>
    <w:link w:val="60"/>
    <w:rsid w:val="00BA5275"/>
    <w:pPr>
      <w:widowControl w:val="0"/>
      <w:shd w:val="clear" w:color="auto" w:fill="FFFFFF"/>
      <w:spacing w:line="0" w:lineRule="atLeast"/>
    </w:pPr>
    <w:rPr>
      <w:rFonts w:ascii="Bookman Old Style" w:eastAsia="Bookman Old Style" w:hAnsi="Bookman Old Style" w:cs="Bookman Old Style"/>
      <w:sz w:val="8"/>
      <w:szCs w:val="8"/>
      <w:lang w:val="ru-MD"/>
    </w:rPr>
  </w:style>
  <w:style w:type="character" w:customStyle="1" w:styleId="60">
    <w:name w:val="Основной текст (6)_"/>
    <w:link w:val="6"/>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7">
    <w:name w:val="Основной текст (7)"/>
    <w:basedOn w:val="Normal"/>
    <w:link w:val="70"/>
    <w:rsid w:val="00BA5275"/>
    <w:pPr>
      <w:widowControl w:val="0"/>
      <w:shd w:val="clear" w:color="auto" w:fill="FFFFFF"/>
      <w:spacing w:after="240" w:line="0" w:lineRule="atLeast"/>
    </w:pPr>
    <w:rPr>
      <w:rFonts w:ascii="Bookman Old Style" w:eastAsia="Bookman Old Style" w:hAnsi="Bookman Old Style" w:cs="Bookman Old Style"/>
      <w:sz w:val="8"/>
      <w:szCs w:val="8"/>
      <w:lang w:val="ru-MD"/>
    </w:rPr>
  </w:style>
  <w:style w:type="character" w:customStyle="1" w:styleId="70">
    <w:name w:val="Основной текст (7)_"/>
    <w:link w:val="7"/>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8">
    <w:name w:val="Основной текст (8)"/>
    <w:basedOn w:val="Normal"/>
    <w:link w:val="80"/>
    <w:rsid w:val="00BA5275"/>
    <w:pPr>
      <w:widowControl w:val="0"/>
      <w:shd w:val="clear" w:color="auto" w:fill="FFFFFF"/>
      <w:spacing w:line="0" w:lineRule="atLeast"/>
    </w:pPr>
    <w:rPr>
      <w:rFonts w:ascii="Bookman Old Style" w:eastAsia="Bookman Old Style" w:hAnsi="Bookman Old Style" w:cs="Bookman Old Style"/>
      <w:sz w:val="8"/>
      <w:szCs w:val="8"/>
      <w:lang w:val="ru-MD"/>
    </w:rPr>
  </w:style>
  <w:style w:type="character" w:customStyle="1" w:styleId="80">
    <w:name w:val="Основной текст (8)_"/>
    <w:link w:val="8"/>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9">
    <w:name w:val="Основной текст (9)"/>
    <w:basedOn w:val="Normal"/>
    <w:link w:val="90"/>
    <w:rsid w:val="00BA5275"/>
    <w:pPr>
      <w:widowControl w:val="0"/>
      <w:shd w:val="clear" w:color="auto" w:fill="FFFFFF"/>
      <w:spacing w:line="0" w:lineRule="atLeast"/>
    </w:pPr>
    <w:rPr>
      <w:rFonts w:ascii="Bookman Old Style" w:eastAsia="Bookman Old Style" w:hAnsi="Bookman Old Style" w:cs="Bookman Old Style"/>
      <w:sz w:val="8"/>
      <w:szCs w:val="8"/>
      <w:lang w:val="ru-MD"/>
    </w:rPr>
  </w:style>
  <w:style w:type="character" w:customStyle="1" w:styleId="90">
    <w:name w:val="Основной текст (9)_"/>
    <w:link w:val="9"/>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100">
    <w:name w:val="Основной текст (10)"/>
    <w:basedOn w:val="Normal"/>
    <w:link w:val="101"/>
    <w:rsid w:val="00BA5275"/>
    <w:pPr>
      <w:widowControl w:val="0"/>
      <w:shd w:val="clear" w:color="auto" w:fill="FFFFFF"/>
      <w:spacing w:line="0" w:lineRule="atLeast"/>
    </w:pPr>
    <w:rPr>
      <w:rFonts w:ascii="Bookman Old Style" w:eastAsia="Bookman Old Style" w:hAnsi="Bookman Old Style" w:cs="Bookman Old Style"/>
      <w:sz w:val="8"/>
      <w:szCs w:val="8"/>
      <w:lang w:val="ru-MD"/>
    </w:rPr>
  </w:style>
  <w:style w:type="character" w:customStyle="1" w:styleId="101">
    <w:name w:val="Основной текст (10)_"/>
    <w:link w:val="100"/>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110">
    <w:name w:val="Основной текст (11)"/>
    <w:basedOn w:val="Normal"/>
    <w:link w:val="111"/>
    <w:rsid w:val="00BA5275"/>
    <w:pPr>
      <w:widowControl w:val="0"/>
      <w:shd w:val="clear" w:color="auto" w:fill="FFFFFF"/>
      <w:spacing w:line="0" w:lineRule="atLeast"/>
    </w:pPr>
    <w:rPr>
      <w:rFonts w:ascii="Bookman Old Style" w:eastAsia="Bookman Old Style" w:hAnsi="Bookman Old Style" w:cs="Bookman Old Style"/>
      <w:sz w:val="8"/>
      <w:szCs w:val="8"/>
      <w:lang w:val="ru-MD"/>
    </w:rPr>
  </w:style>
  <w:style w:type="character" w:customStyle="1" w:styleId="111">
    <w:name w:val="Основной текст (11)_"/>
    <w:link w:val="110"/>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120">
    <w:name w:val="Основной текст (12)"/>
    <w:basedOn w:val="Normal"/>
    <w:link w:val="121"/>
    <w:rsid w:val="00BA5275"/>
    <w:pPr>
      <w:widowControl w:val="0"/>
      <w:shd w:val="clear" w:color="auto" w:fill="FFFFFF"/>
      <w:spacing w:line="0" w:lineRule="atLeast"/>
    </w:pPr>
    <w:rPr>
      <w:rFonts w:ascii="SimSun" w:eastAsia="SimSun" w:hAnsi="SimSun" w:cs="SimSun"/>
      <w:sz w:val="8"/>
      <w:szCs w:val="8"/>
      <w:lang w:val="ru-MD"/>
    </w:rPr>
  </w:style>
  <w:style w:type="character" w:customStyle="1" w:styleId="121">
    <w:name w:val="Основной текст (12)_"/>
    <w:link w:val="120"/>
    <w:rsid w:val="00BA5275"/>
    <w:rPr>
      <w:rFonts w:ascii="SimSun" w:eastAsia="SimSun" w:hAnsi="SimSun" w:cs="SimSun"/>
      <w:sz w:val="8"/>
      <w:szCs w:val="8"/>
      <w:shd w:val="clear" w:color="auto" w:fill="FFFFFF"/>
      <w:lang w:val="ru-MD" w:eastAsia="ro-RO"/>
      <w14:ligatures w14:val="none"/>
    </w:rPr>
  </w:style>
  <w:style w:type="paragraph" w:customStyle="1" w:styleId="130">
    <w:name w:val="Основной текст (13)"/>
    <w:basedOn w:val="Normal"/>
    <w:link w:val="131"/>
    <w:rsid w:val="00BA5275"/>
    <w:pPr>
      <w:widowControl w:val="0"/>
      <w:shd w:val="clear" w:color="auto" w:fill="FFFFFF"/>
      <w:spacing w:after="240" w:line="0" w:lineRule="atLeast"/>
    </w:pPr>
    <w:rPr>
      <w:rFonts w:ascii="Bookman Old Style" w:eastAsia="Bookman Old Style" w:hAnsi="Bookman Old Style" w:cs="Bookman Old Style"/>
      <w:sz w:val="8"/>
      <w:szCs w:val="8"/>
      <w:lang w:val="ru-MD"/>
    </w:rPr>
  </w:style>
  <w:style w:type="character" w:customStyle="1" w:styleId="131">
    <w:name w:val="Основной текст (13)_"/>
    <w:link w:val="130"/>
    <w:rsid w:val="00BA5275"/>
    <w:rPr>
      <w:rFonts w:ascii="Bookman Old Style" w:eastAsia="Bookman Old Style" w:hAnsi="Bookman Old Style" w:cs="Bookman Old Style"/>
      <w:sz w:val="8"/>
      <w:szCs w:val="8"/>
      <w:shd w:val="clear" w:color="auto" w:fill="FFFFFF"/>
      <w:lang w:val="ru-MD" w:eastAsia="ro-RO"/>
      <w14:ligatures w14:val="none"/>
    </w:rPr>
  </w:style>
  <w:style w:type="paragraph" w:customStyle="1" w:styleId="141">
    <w:name w:val="Основной текст (14)"/>
    <w:basedOn w:val="Normal"/>
    <w:link w:val="142"/>
    <w:rsid w:val="00BA5275"/>
    <w:pPr>
      <w:widowControl w:val="0"/>
      <w:shd w:val="clear" w:color="auto" w:fill="FFFFFF"/>
      <w:spacing w:before="4980" w:after="180" w:line="254" w:lineRule="exact"/>
      <w:jc w:val="both"/>
    </w:pPr>
    <w:rPr>
      <w:rFonts w:eastAsia="Times New Roman" w:cs="Times New Roman"/>
      <w:i/>
      <w:iCs/>
      <w:sz w:val="21"/>
      <w:szCs w:val="21"/>
      <w:lang w:val="ru-MD"/>
    </w:rPr>
  </w:style>
  <w:style w:type="character" w:customStyle="1" w:styleId="142">
    <w:name w:val="Основной текст (14)_"/>
    <w:link w:val="141"/>
    <w:rsid w:val="00BA5275"/>
    <w:rPr>
      <w:rFonts w:ascii="Times New Roman" w:eastAsia="Times New Roman" w:hAnsi="Times New Roman" w:cs="Times New Roman"/>
      <w:i/>
      <w:iCs/>
      <w:sz w:val="21"/>
      <w:szCs w:val="21"/>
      <w:shd w:val="clear" w:color="auto" w:fill="FFFFFF"/>
      <w:lang w:val="ru-MD" w:eastAsia="ro-RO"/>
      <w14:ligatures w14:val="none"/>
    </w:rPr>
  </w:style>
  <w:style w:type="paragraph" w:customStyle="1" w:styleId="150">
    <w:name w:val="Основной текст (15)"/>
    <w:basedOn w:val="Normal"/>
    <w:link w:val="151"/>
    <w:rsid w:val="00BA5275"/>
    <w:pPr>
      <w:widowControl w:val="0"/>
      <w:shd w:val="clear" w:color="auto" w:fill="FFFFFF"/>
      <w:spacing w:line="0" w:lineRule="atLeast"/>
    </w:pPr>
    <w:rPr>
      <w:rFonts w:eastAsia="Times New Roman" w:cs="Times New Roman"/>
      <w:b/>
      <w:bCs/>
      <w:sz w:val="18"/>
      <w:szCs w:val="18"/>
      <w:lang w:val="ru-MD"/>
    </w:rPr>
  </w:style>
  <w:style w:type="character" w:customStyle="1" w:styleId="151">
    <w:name w:val="Основной текст (15)_"/>
    <w:link w:val="150"/>
    <w:rsid w:val="00BA5275"/>
    <w:rPr>
      <w:rFonts w:ascii="Times New Roman" w:eastAsia="Times New Roman" w:hAnsi="Times New Roman" w:cs="Times New Roman"/>
      <w:b/>
      <w:bCs/>
      <w:sz w:val="18"/>
      <w:szCs w:val="18"/>
      <w:shd w:val="clear" w:color="auto" w:fill="FFFFFF"/>
      <w:lang w:val="ru-MD" w:eastAsia="ro-RO"/>
      <w14:ligatures w14:val="none"/>
    </w:rPr>
  </w:style>
  <w:style w:type="character" w:customStyle="1" w:styleId="FontStyle30">
    <w:name w:val="Font Style30"/>
    <w:uiPriority w:val="99"/>
    <w:rsid w:val="00BA5275"/>
    <w:rPr>
      <w:rFonts w:ascii="Times New Roman" w:hAnsi="Times New Roman" w:cs="Times New Roman"/>
      <w:spacing w:val="10"/>
      <w:sz w:val="24"/>
      <w:szCs w:val="24"/>
    </w:rPr>
  </w:style>
  <w:style w:type="paragraph" w:customStyle="1" w:styleId="16">
    <w:name w:val="Абзац списка1"/>
    <w:basedOn w:val="Normal"/>
    <w:rsid w:val="00BA5275"/>
    <w:pPr>
      <w:spacing w:after="200" w:line="276" w:lineRule="auto"/>
      <w:ind w:left="708"/>
    </w:pPr>
    <w:rPr>
      <w:rFonts w:ascii="Calibri" w:eastAsia="Times New Roman" w:hAnsi="Calibri" w:cs="Times New Roman"/>
      <w:lang w:val="en-US"/>
    </w:rPr>
  </w:style>
  <w:style w:type="paragraph" w:customStyle="1" w:styleId="pb">
    <w:name w:val="pb"/>
    <w:basedOn w:val="Normal"/>
    <w:qFormat/>
    <w:rsid w:val="00BA5275"/>
    <w:pPr>
      <w:spacing w:before="100" w:beforeAutospacing="1" w:after="100" w:afterAutospacing="1"/>
      <w:jc w:val="center"/>
    </w:pPr>
    <w:rPr>
      <w:rFonts w:eastAsia="Times New Roman" w:cs="Times New Roman"/>
      <w:i/>
      <w:iCs/>
      <w:color w:val="663300"/>
      <w:sz w:val="20"/>
      <w:szCs w:val="20"/>
      <w:lang w:val="en-US"/>
    </w:rPr>
  </w:style>
  <w:style w:type="paragraph" w:customStyle="1" w:styleId="Application2">
    <w:name w:val="Application2"/>
    <w:basedOn w:val="Normal"/>
    <w:autoRedefine/>
    <w:rsid w:val="00BA5275"/>
    <w:pPr>
      <w:ind w:firstLine="567"/>
      <w:jc w:val="both"/>
    </w:pPr>
    <w:rPr>
      <w:rFonts w:eastAsia="Calibri" w:cs="Times New Roman"/>
      <w:bCs/>
      <w:sz w:val="20"/>
      <w:szCs w:val="20"/>
      <w:lang w:val="en-US" w:eastAsia="ru-RU"/>
    </w:rPr>
  </w:style>
  <w:style w:type="table" w:customStyle="1" w:styleId="TableGrid1">
    <w:name w:val="Table Grid1"/>
    <w:basedOn w:val="TabelNormal"/>
    <w:next w:val="Tabelgril"/>
    <w:uiPriority w:val="39"/>
    <w:rsid w:val="00BA5275"/>
    <w:rPr>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1">
    <w:name w:val="Grilă Tabel1"/>
    <w:basedOn w:val="TabelNormal"/>
    <w:next w:val="Tabelgril"/>
    <w:uiPriority w:val="39"/>
    <w:rsid w:val="00BA5275"/>
    <w:pPr>
      <w:ind w:firstLine="709"/>
    </w:pPr>
    <w:rPr>
      <w:rFonts w:ascii="Calibri" w:eastAsia="Times New Roman" w:hAnsi="Calibri" w:cs="Times New Roma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sign11">
    <w:name w:val="doc_sign11"/>
    <w:rsid w:val="00BA5275"/>
    <w:rPr>
      <w:rFonts w:ascii="Times New Roman" w:hAnsi="Times New Roman"/>
      <w:b/>
      <w:color w:val="000000"/>
      <w:sz w:val="22"/>
    </w:rPr>
  </w:style>
  <w:style w:type="character" w:customStyle="1" w:styleId="sttart">
    <w:name w:val="st_tart"/>
    <w:basedOn w:val="Fontdeparagrafimplicit"/>
    <w:rsid w:val="00BA5275"/>
    <w:rPr>
      <w:rFonts w:cs="Times New Roman"/>
    </w:rPr>
  </w:style>
  <w:style w:type="character" w:customStyle="1" w:styleId="tal1">
    <w:name w:val="tal1"/>
    <w:rsid w:val="00BA5275"/>
  </w:style>
  <w:style w:type="table" w:customStyle="1" w:styleId="GrilTabel2">
    <w:name w:val="Grilă Tabel2"/>
    <w:basedOn w:val="TabelNormal"/>
    <w:next w:val="Tabelgril"/>
    <w:rsid w:val="00BA5275"/>
    <w:pPr>
      <w:ind w:firstLine="709"/>
    </w:pPr>
    <w:rPr>
      <w:rFonts w:ascii="Times New Roman" w:eastAsia="Times New Roman" w:hAnsi="Times New Roman" w:cs="Times New Roman"/>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Normal"/>
    <w:rsid w:val="00BA5275"/>
    <w:pPr>
      <w:spacing w:before="100" w:beforeAutospacing="1" w:after="100" w:afterAutospacing="1"/>
      <w:ind w:firstLine="200"/>
      <w:jc w:val="both"/>
    </w:pPr>
    <w:rPr>
      <w:rFonts w:ascii="Verdana" w:eastAsia="Times New Roman" w:hAnsi="Verdana" w:cs="Times New Roman"/>
      <w:color w:val="033778"/>
      <w:sz w:val="21"/>
      <w:szCs w:val="21"/>
      <w:lang w:val="en-US" w:eastAsia="zh-CN"/>
    </w:rPr>
  </w:style>
  <w:style w:type="character" w:customStyle="1" w:styleId="def">
    <w:name w:val="def"/>
    <w:rsid w:val="00BA5275"/>
  </w:style>
  <w:style w:type="paragraph" w:customStyle="1" w:styleId="cnam1">
    <w:name w:val="cnam1"/>
    <w:basedOn w:val="Normal"/>
    <w:rsid w:val="00BA5275"/>
    <w:pPr>
      <w:spacing w:before="100" w:beforeAutospacing="1" w:after="100" w:afterAutospacing="1"/>
    </w:pPr>
    <w:rPr>
      <w:rFonts w:eastAsia="Times New Roman" w:cs="Times New Roman"/>
      <w:color w:val="2D2D2D"/>
      <w:sz w:val="29"/>
      <w:szCs w:val="29"/>
      <w:lang w:val="en-US" w:eastAsia="zh-CN"/>
    </w:rPr>
  </w:style>
  <w:style w:type="paragraph" w:customStyle="1" w:styleId="Style2">
    <w:name w:val="Style2"/>
    <w:basedOn w:val="Normal"/>
    <w:uiPriority w:val="99"/>
    <w:rsid w:val="00BA5275"/>
    <w:pPr>
      <w:widowControl w:val="0"/>
      <w:autoSpaceDE w:val="0"/>
      <w:autoSpaceDN w:val="0"/>
      <w:adjustRightInd w:val="0"/>
      <w:spacing w:line="373" w:lineRule="exact"/>
      <w:ind w:firstLine="696"/>
      <w:jc w:val="both"/>
    </w:pPr>
    <w:rPr>
      <w:rFonts w:eastAsiaTheme="minorEastAsia" w:cs="Times New Roman"/>
      <w:lang w:eastAsia="ru-RU"/>
    </w:rPr>
  </w:style>
  <w:style w:type="paragraph" w:customStyle="1" w:styleId="Style8">
    <w:name w:val="Style8"/>
    <w:basedOn w:val="Normal"/>
    <w:uiPriority w:val="99"/>
    <w:rsid w:val="00BA5275"/>
    <w:pPr>
      <w:widowControl w:val="0"/>
      <w:autoSpaceDE w:val="0"/>
      <w:autoSpaceDN w:val="0"/>
      <w:adjustRightInd w:val="0"/>
      <w:spacing w:line="317" w:lineRule="exact"/>
    </w:pPr>
    <w:rPr>
      <w:rFonts w:eastAsiaTheme="minorEastAsia" w:cs="Times New Roman"/>
      <w:lang w:eastAsia="ru-RU"/>
    </w:rPr>
  </w:style>
  <w:style w:type="paragraph" w:customStyle="1" w:styleId="Style9">
    <w:name w:val="Style9"/>
    <w:basedOn w:val="Normal"/>
    <w:uiPriority w:val="99"/>
    <w:rsid w:val="00BA5275"/>
    <w:pPr>
      <w:widowControl w:val="0"/>
      <w:autoSpaceDE w:val="0"/>
      <w:autoSpaceDN w:val="0"/>
      <w:adjustRightInd w:val="0"/>
      <w:spacing w:line="326" w:lineRule="exact"/>
      <w:ind w:firstLine="398"/>
    </w:pPr>
    <w:rPr>
      <w:rFonts w:eastAsiaTheme="minorEastAsia" w:cs="Times New Roman"/>
      <w:lang w:eastAsia="ru-RU"/>
    </w:rPr>
  </w:style>
  <w:style w:type="character" w:customStyle="1" w:styleId="FontStyle12">
    <w:name w:val="Font Style12"/>
    <w:basedOn w:val="Fontdeparagrafimplicit"/>
    <w:qFormat/>
    <w:rsid w:val="00BA5275"/>
    <w:rPr>
      <w:rFonts w:ascii="Times New Roman" w:hAnsi="Times New Roman" w:cs="Times New Roman"/>
      <w:sz w:val="24"/>
      <w:szCs w:val="24"/>
    </w:rPr>
  </w:style>
  <w:style w:type="character" w:customStyle="1" w:styleId="object">
    <w:name w:val="object"/>
    <w:basedOn w:val="Fontdeparagrafimplicit"/>
    <w:qFormat/>
    <w:rsid w:val="00BA5275"/>
    <w:rPr>
      <w:rFonts w:cs="Times New Roman"/>
    </w:rPr>
  </w:style>
  <w:style w:type="table" w:customStyle="1" w:styleId="TableGrid11">
    <w:name w:val="Table Grid11"/>
    <w:basedOn w:val="TabelNormal"/>
    <w:next w:val="Tabelgril"/>
    <w:uiPriority w:val="39"/>
    <w:rsid w:val="00BA5275"/>
    <w:rPr>
      <w:rFonts w:eastAsia="Times New Roman" w:cs="Times New Roman"/>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elNormal"/>
    <w:next w:val="Tabelgril"/>
    <w:uiPriority w:val="39"/>
    <w:rsid w:val="00BA5275"/>
    <w:rPr>
      <w:rFonts w:eastAsia="Times New Roman" w:cs="Times New Roman"/>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Колонтитул + 6"/>
    <w:aliases w:val="5 pt,Полужирный"/>
    <w:rsid w:val="00BA5275"/>
    <w:rPr>
      <w:rFonts w:ascii="Trebuchet MS" w:eastAsia="Times New Roman" w:hAnsi="Trebuchet MS"/>
      <w:b/>
      <w:color w:val="000000"/>
      <w:spacing w:val="0"/>
      <w:w w:val="100"/>
      <w:position w:val="0"/>
      <w:sz w:val="13"/>
      <w:u w:val="none"/>
    </w:rPr>
  </w:style>
  <w:style w:type="character" w:customStyle="1" w:styleId="11pt0">
    <w:name w:val="Основной текст + 11 pt"/>
    <w:aliases w:val="Полужирный2"/>
    <w:rsid w:val="00BA5275"/>
    <w:rPr>
      <w:rFonts w:ascii="Times New Roman" w:hAnsi="Times New Roman"/>
      <w:b/>
      <w:color w:val="000000"/>
      <w:spacing w:val="0"/>
      <w:w w:val="100"/>
      <w:position w:val="0"/>
      <w:sz w:val="22"/>
      <w:u w:val="none"/>
      <w:lang w:val="ro-RO" w:eastAsia="x-none"/>
    </w:rPr>
  </w:style>
  <w:style w:type="character" w:customStyle="1" w:styleId="91">
    <w:name w:val="Основной текст + 9"/>
    <w:aliases w:val="5 pt4"/>
    <w:rsid w:val="00BA5275"/>
    <w:rPr>
      <w:rFonts w:ascii="Times New Roman" w:hAnsi="Times New Roman"/>
      <w:color w:val="000000"/>
      <w:spacing w:val="0"/>
      <w:w w:val="100"/>
      <w:position w:val="0"/>
      <w:sz w:val="19"/>
      <w:u w:val="none"/>
    </w:rPr>
  </w:style>
  <w:style w:type="character" w:customStyle="1" w:styleId="TimesNewRoman">
    <w:name w:val="Колонтитул + Times New Roman"/>
    <w:aliases w:val="11,5 pt3,Полужирный1"/>
    <w:rsid w:val="00BA5275"/>
    <w:rPr>
      <w:rFonts w:ascii="Times New Roman" w:hAnsi="Times New Roman"/>
      <w:b/>
      <w:color w:val="000000"/>
      <w:spacing w:val="0"/>
      <w:w w:val="100"/>
      <w:position w:val="0"/>
      <w:sz w:val="23"/>
      <w:u w:val="none"/>
      <w:lang w:val="en-US" w:eastAsia="x-none"/>
    </w:rPr>
  </w:style>
  <w:style w:type="character" w:customStyle="1" w:styleId="610">
    <w:name w:val="Колонтитул + 61"/>
    <w:aliases w:val="5 pt2,Курсив,Интервал 1 pt"/>
    <w:rsid w:val="00BA5275"/>
    <w:rPr>
      <w:rFonts w:ascii="Trebuchet MS" w:eastAsia="Times New Roman" w:hAnsi="Trebuchet MS"/>
      <w:i/>
      <w:color w:val="000000"/>
      <w:spacing w:val="20"/>
      <w:w w:val="100"/>
      <w:position w:val="0"/>
      <w:sz w:val="13"/>
      <w:u w:val="none"/>
    </w:rPr>
  </w:style>
  <w:style w:type="character" w:customStyle="1" w:styleId="13TimesNewRoman">
    <w:name w:val="Основной текст (13) + Times New Roman"/>
    <w:aliases w:val="4,5 pt1"/>
    <w:rsid w:val="00BA5275"/>
    <w:rPr>
      <w:rFonts w:ascii="Times New Roman" w:hAnsi="Times New Roman"/>
      <w:color w:val="000000"/>
      <w:spacing w:val="0"/>
      <w:w w:val="100"/>
      <w:position w:val="0"/>
      <w:sz w:val="9"/>
      <w:u w:val="none"/>
    </w:rPr>
  </w:style>
  <w:style w:type="character" w:customStyle="1" w:styleId="BookmanOldStyle">
    <w:name w:val="Основной текст + Bookman Old Style"/>
    <w:aliases w:val="4 pt"/>
    <w:rsid w:val="00BA5275"/>
    <w:rPr>
      <w:rFonts w:ascii="Bookman Old Style" w:eastAsia="Times New Roman" w:hAnsi="Bookman Old Style"/>
      <w:color w:val="000000"/>
      <w:spacing w:val="0"/>
      <w:w w:val="100"/>
      <w:position w:val="0"/>
      <w:sz w:val="8"/>
      <w:u w:val="none"/>
    </w:rPr>
  </w:style>
  <w:style w:type="character" w:customStyle="1" w:styleId="4pt1">
    <w:name w:val="Основной текст + 4 pt1"/>
    <w:aliases w:val="Курсив1"/>
    <w:rsid w:val="00BA5275"/>
    <w:rPr>
      <w:rFonts w:ascii="Times New Roman" w:hAnsi="Times New Roman"/>
      <w:i/>
      <w:color w:val="000000"/>
      <w:spacing w:val="0"/>
      <w:w w:val="100"/>
      <w:position w:val="0"/>
      <w:sz w:val="8"/>
      <w:u w:val="none"/>
    </w:rPr>
  </w:style>
  <w:style w:type="character" w:customStyle="1" w:styleId="65pt0">
    <w:name w:val="Колонтитул + 6.5 pt.Полужирный"/>
    <w:rsid w:val="00BA5275"/>
    <w:rPr>
      <w:rFonts w:ascii="Trebuchet MS" w:eastAsia="Times New Roman" w:hAnsi="Trebuchet MS"/>
      <w:b/>
      <w:color w:val="000000"/>
      <w:spacing w:val="0"/>
      <w:w w:val="100"/>
      <w:position w:val="0"/>
      <w:sz w:val="13"/>
      <w:u w:val="none"/>
    </w:rPr>
  </w:style>
  <w:style w:type="character" w:customStyle="1" w:styleId="11pt1">
    <w:name w:val="Основной текст + 11 pt.Полужирный"/>
    <w:rsid w:val="00BA5275"/>
    <w:rPr>
      <w:rFonts w:ascii="Times New Roman" w:hAnsi="Times New Roman"/>
      <w:b/>
      <w:color w:val="000000"/>
      <w:spacing w:val="0"/>
      <w:w w:val="100"/>
      <w:position w:val="0"/>
      <w:sz w:val="22"/>
      <w:u w:val="none"/>
      <w:lang w:val="ro-RO" w:eastAsia="x-none"/>
    </w:rPr>
  </w:style>
  <w:style w:type="character" w:customStyle="1" w:styleId="95pt0">
    <w:name w:val="Основной текст + 9.5 pt"/>
    <w:rsid w:val="00BA5275"/>
    <w:rPr>
      <w:rFonts w:ascii="Times New Roman" w:hAnsi="Times New Roman"/>
      <w:color w:val="000000"/>
      <w:spacing w:val="0"/>
      <w:w w:val="100"/>
      <w:position w:val="0"/>
      <w:sz w:val="19"/>
      <w:u w:val="none"/>
    </w:rPr>
  </w:style>
  <w:style w:type="character" w:customStyle="1" w:styleId="TimesNewRoman115pt0">
    <w:name w:val="Колонтитул + Times New Roman.11.5 pt.Полужирный"/>
    <w:rsid w:val="00BA5275"/>
    <w:rPr>
      <w:rFonts w:ascii="Times New Roman" w:hAnsi="Times New Roman"/>
      <w:b/>
      <w:color w:val="000000"/>
      <w:spacing w:val="0"/>
      <w:w w:val="100"/>
      <w:position w:val="0"/>
      <w:sz w:val="23"/>
      <w:u w:val="none"/>
      <w:lang w:val="en-US" w:eastAsia="x-none"/>
    </w:rPr>
  </w:style>
  <w:style w:type="character" w:customStyle="1" w:styleId="65pt1pt0">
    <w:name w:val="Колонтитул + 6.5 pt.Курсив.Интервал 1 pt"/>
    <w:rsid w:val="00BA5275"/>
    <w:rPr>
      <w:rFonts w:ascii="Trebuchet MS" w:eastAsia="Times New Roman" w:hAnsi="Trebuchet MS"/>
      <w:i/>
      <w:color w:val="000000"/>
      <w:spacing w:val="20"/>
      <w:w w:val="100"/>
      <w:position w:val="0"/>
      <w:sz w:val="13"/>
      <w:u w:val="none"/>
    </w:rPr>
  </w:style>
  <w:style w:type="character" w:customStyle="1" w:styleId="13TimesNewRoman45pt0">
    <w:name w:val="Основной текст (13) + Times New Roman.4.5 pt"/>
    <w:rsid w:val="00BA5275"/>
    <w:rPr>
      <w:rFonts w:ascii="Times New Roman" w:hAnsi="Times New Roman"/>
      <w:color w:val="000000"/>
      <w:spacing w:val="0"/>
      <w:w w:val="100"/>
      <w:position w:val="0"/>
      <w:sz w:val="9"/>
      <w:u w:val="none"/>
    </w:rPr>
  </w:style>
  <w:style w:type="character" w:customStyle="1" w:styleId="BookmanOldStyle4pt0">
    <w:name w:val="Основной текст + Bookman Old Style.4 pt"/>
    <w:rsid w:val="00BA5275"/>
    <w:rPr>
      <w:rFonts w:ascii="Bookman Old Style" w:eastAsia="Times New Roman" w:hAnsi="Bookman Old Style"/>
      <w:color w:val="000000"/>
      <w:spacing w:val="0"/>
      <w:w w:val="100"/>
      <w:position w:val="0"/>
      <w:sz w:val="8"/>
      <w:u w:val="none"/>
    </w:rPr>
  </w:style>
  <w:style w:type="character" w:customStyle="1" w:styleId="4pt2">
    <w:name w:val="Основной текст + 4 pt.Курсив"/>
    <w:rsid w:val="00BA5275"/>
    <w:rPr>
      <w:rFonts w:ascii="Times New Roman" w:hAnsi="Times New Roman"/>
      <w:i/>
      <w:color w:val="000000"/>
      <w:spacing w:val="0"/>
      <w:w w:val="100"/>
      <w:position w:val="0"/>
      <w:sz w:val="8"/>
      <w:u w:val="none"/>
    </w:rPr>
  </w:style>
  <w:style w:type="character" w:customStyle="1" w:styleId="docsign1">
    <w:name w:val="doc_sign1"/>
    <w:basedOn w:val="Fontdeparagrafimplicit"/>
    <w:rsid w:val="00BA5275"/>
    <w:rPr>
      <w:rFonts w:cs="Times New Roman"/>
      <w:w w:val="100"/>
      <w:effect w:val="none"/>
      <w:vertAlign w:val="baseline"/>
      <w:em w:val="none"/>
    </w:rPr>
  </w:style>
  <w:style w:type="paragraph" w:customStyle="1" w:styleId="active">
    <w:name w:val="active"/>
    <w:basedOn w:val="Normal"/>
    <w:rsid w:val="00BA5275"/>
    <w:pPr>
      <w:suppressAutoHyphens/>
      <w:spacing w:before="100" w:beforeAutospacing="1" w:after="100" w:afterAutospacing="1" w:line="1" w:lineRule="atLeast"/>
      <w:ind w:leftChars="-1" w:left="-1" w:hangingChars="1" w:hanging="1"/>
      <w:textDirection w:val="btLr"/>
      <w:textAlignment w:val="top"/>
      <w:outlineLvl w:val="0"/>
    </w:pPr>
    <w:rPr>
      <w:rFonts w:eastAsia="Times New Roman" w:cs="Times New Roman"/>
      <w:position w:val="-1"/>
    </w:rPr>
  </w:style>
  <w:style w:type="table" w:customStyle="1" w:styleId="TableGrid">
    <w:name w:val="TableGrid"/>
    <w:rsid w:val="00BA5275"/>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kern w:val="2"/>
      <w:position w:val="-1"/>
      <w:lang w:eastAsia="ro-RO"/>
      <w14:ligatures w14:val="none"/>
    </w:rPr>
    <w:tblPr>
      <w:tblCellMar>
        <w:top w:w="0" w:type="dxa"/>
        <w:left w:w="0" w:type="dxa"/>
        <w:bottom w:w="0" w:type="dxa"/>
        <w:right w:w="0" w:type="dxa"/>
      </w:tblCellMar>
    </w:tblPr>
  </w:style>
  <w:style w:type="paragraph" w:customStyle="1" w:styleId="pf0">
    <w:name w:val="pf0"/>
    <w:basedOn w:val="Normal"/>
    <w:rsid w:val="00BA5275"/>
    <w:pPr>
      <w:suppressAutoHyphens/>
      <w:spacing w:before="100" w:beforeAutospacing="1" w:after="100" w:afterAutospacing="1" w:line="1" w:lineRule="atLeast"/>
      <w:ind w:leftChars="-1" w:left="-1" w:hangingChars="1" w:hanging="1"/>
      <w:textDirection w:val="btLr"/>
      <w:textAlignment w:val="top"/>
      <w:outlineLvl w:val="0"/>
    </w:pPr>
    <w:rPr>
      <w:rFonts w:eastAsia="Times New Roman" w:cs="Times New Roman"/>
      <w:position w:val="-1"/>
    </w:rPr>
  </w:style>
  <w:style w:type="character" w:customStyle="1" w:styleId="cf01">
    <w:name w:val="cf01"/>
    <w:rsid w:val="00BA5275"/>
    <w:rPr>
      <w:rFonts w:ascii="Segoe UI" w:hAnsi="Segoe UI"/>
      <w:w w:val="100"/>
      <w:sz w:val="18"/>
      <w:effect w:val="none"/>
      <w:vertAlign w:val="baseline"/>
      <w:em w:val="none"/>
    </w:rPr>
  </w:style>
  <w:style w:type="table" w:customStyle="1" w:styleId="TableGrid2">
    <w:name w:val="Table Grid2"/>
    <w:basedOn w:val="TabelNormal"/>
    <w:next w:val="Tabelgril"/>
    <w:rsid w:val="00BA5275"/>
    <w:pPr>
      <w:ind w:firstLine="709"/>
    </w:pPr>
    <w:rPr>
      <w:rFonts w:ascii="Calibri" w:eastAsia="Times New Roman" w:hAnsi="Calibri" w:cs="Times New Roman"/>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rListare1">
    <w:name w:val="Fără Listare1"/>
    <w:next w:val="FrListare"/>
    <w:uiPriority w:val="99"/>
    <w:semiHidden/>
    <w:unhideWhenUsed/>
    <w:rsid w:val="00BA5275"/>
  </w:style>
  <w:style w:type="numbering" w:customStyle="1" w:styleId="FrListare2">
    <w:name w:val="Fără Listare2"/>
    <w:next w:val="FrListare"/>
    <w:uiPriority w:val="99"/>
    <w:semiHidden/>
    <w:unhideWhenUsed/>
    <w:rsid w:val="00BA5275"/>
  </w:style>
  <w:style w:type="numbering" w:customStyle="1" w:styleId="FrListare3">
    <w:name w:val="Fără Listare3"/>
    <w:next w:val="FrListare"/>
    <w:uiPriority w:val="99"/>
    <w:semiHidden/>
    <w:unhideWhenUsed/>
    <w:rsid w:val="00BA5275"/>
  </w:style>
  <w:style w:type="numbering" w:customStyle="1" w:styleId="FrListare4">
    <w:name w:val="Fără Listare4"/>
    <w:next w:val="FrListare"/>
    <w:uiPriority w:val="99"/>
    <w:semiHidden/>
    <w:unhideWhenUsed/>
    <w:rsid w:val="00BA5275"/>
  </w:style>
  <w:style w:type="character" w:customStyle="1" w:styleId="Heading2Char1">
    <w:name w:val="Heading 2 Char1"/>
    <w:basedOn w:val="Fontdeparagrafimplicit"/>
    <w:semiHidden/>
    <w:rsid w:val="00BA5275"/>
    <w:rPr>
      <w:rFonts w:asciiTheme="majorHAnsi" w:eastAsiaTheme="majorEastAsia" w:hAnsiTheme="majorHAnsi" w:cs="Times New Roman"/>
      <w:color w:val="2E74B5" w:themeColor="accent1" w:themeShade="BF"/>
      <w:sz w:val="26"/>
      <w:szCs w:val="26"/>
      <w:lang w:val="ro-RO" w:eastAsia="en-US"/>
    </w:rPr>
  </w:style>
  <w:style w:type="paragraph" w:customStyle="1" w:styleId="Corp">
    <w:name w:val="Corp"/>
    <w:qFormat/>
    <w:rsid w:val="00BA5275"/>
    <w:pPr>
      <w:pBdr>
        <w:top w:val="none" w:sz="96" w:space="31" w:color="FFFFFF" w:shadow="1" w:frame="1"/>
        <w:left w:val="none" w:sz="96" w:space="31" w:color="FFFFFF" w:shadow="1" w:frame="1"/>
        <w:bottom w:val="none" w:sz="96" w:space="31" w:color="FFFFFF" w:shadow="1" w:frame="1"/>
        <w:right w:val="none" w:sz="96" w:space="31" w:color="FFFFFF" w:shadow="1" w:frame="1"/>
      </w:pBdr>
      <w:spacing w:after="200" w:line="276" w:lineRule="auto"/>
    </w:pPr>
    <w:rPr>
      <w:rFonts w:eastAsiaTheme="minorEastAsia" w:cs="Calibri"/>
      <w:color w:val="000000"/>
      <w:u w:color="000000"/>
      <w:lang w:eastAsia="ro-RO"/>
      <w14:ligatures w14:val="none"/>
    </w:rPr>
  </w:style>
  <w:style w:type="paragraph" w:customStyle="1" w:styleId="DecHCase">
    <w:name w:val="Dec_H_Case"/>
    <w:next w:val="Normal"/>
    <w:uiPriority w:val="99"/>
    <w:qFormat/>
    <w:rsid w:val="00BA5275"/>
    <w:pPr>
      <w:keepNext/>
      <w:keepLines/>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240"/>
      <w:jc w:val="center"/>
    </w:pPr>
    <w:rPr>
      <w:rFonts w:ascii="Times New Roman" w:eastAsiaTheme="minorEastAsia" w:hAnsi="Times New Roman" w:cs="Arial Unicode MS"/>
      <w:color w:val="000000"/>
      <w:sz w:val="24"/>
      <w:szCs w:val="24"/>
      <w:u w:color="000000"/>
      <w:lang w:val="fr-FR"/>
      <w14:ligatures w14:val="none"/>
    </w:rPr>
  </w:style>
  <w:style w:type="paragraph" w:customStyle="1" w:styleId="Antetisubsol">
    <w:name w:val="Antet și subsol"/>
    <w:rsid w:val="00BA5275"/>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pPr>
    <w:rPr>
      <w:rFonts w:ascii="Helvetica" w:eastAsiaTheme="minorEastAsia" w:hAnsi="Helvetica" w:cs="Helvetica"/>
      <w:color w:val="000000"/>
      <w:sz w:val="24"/>
      <w:szCs w:val="24"/>
      <w:lang w:val="en-US"/>
      <w14:ligatures w14:val="none"/>
    </w:rPr>
  </w:style>
  <w:style w:type="paragraph" w:customStyle="1" w:styleId="JuPara">
    <w:name w:val="Ju_Para"/>
    <w:aliases w:val="Left,First line:  0 cm,First line:  0 cm + 10 пт,Слева:  0,75 см,Первая строка:  0,25...,ECHR_Para,Para"/>
    <w:link w:val="JuParaCar"/>
    <w:uiPriority w:val="99"/>
    <w:qFormat/>
    <w:rsid w:val="00BA5275"/>
    <w:pPr>
      <w:pBdr>
        <w:top w:val="none" w:sz="96" w:space="31" w:color="FFFFFF" w:frame="1"/>
        <w:left w:val="none" w:sz="96" w:space="31" w:color="FFFFFF" w:frame="1"/>
        <w:bottom w:val="none" w:sz="96" w:space="31" w:color="FFFFFF" w:frame="1"/>
        <w:right w:val="none" w:sz="96" w:space="31" w:color="FFFFFF" w:frame="1"/>
        <w:bar w:val="none" w:sz="0" w:color="000000"/>
      </w:pBdr>
      <w:suppressAutoHyphens/>
      <w:ind w:firstLine="284"/>
    </w:pPr>
    <w:rPr>
      <w:rFonts w:ascii="Times New Roman" w:eastAsiaTheme="minorEastAsia" w:hAnsi="Times New Roman" w:cs="Times New Roman"/>
      <w:color w:val="000000"/>
      <w:sz w:val="24"/>
      <w:u w:color="000000"/>
      <w:lang w:val="fr-FR" w:eastAsia="ru-RU"/>
      <w14:ligatures w14:val="none"/>
    </w:rPr>
  </w:style>
  <w:style w:type="character" w:customStyle="1" w:styleId="JuParaCar">
    <w:name w:val="Ju_Para Car"/>
    <w:link w:val="JuPara"/>
    <w:uiPriority w:val="99"/>
    <w:qFormat/>
    <w:locked/>
    <w:rsid w:val="00BA5275"/>
    <w:rPr>
      <w:rFonts w:ascii="Times New Roman" w:eastAsiaTheme="minorEastAsia" w:hAnsi="Times New Roman" w:cs="Times New Roman"/>
      <w:color w:val="000000"/>
      <w:sz w:val="24"/>
      <w:u w:color="000000"/>
      <w:lang w:val="fr-FR" w:eastAsia="ru-RU"/>
      <w14:ligatures w14:val="none"/>
    </w:rPr>
  </w:style>
  <w:style w:type="character" w:customStyle="1" w:styleId="Hyperlink0">
    <w:name w:val="Hyperlink.0"/>
    <w:qFormat/>
    <w:rsid w:val="00BA5275"/>
    <w:rPr>
      <w:rFonts w:ascii="Times New Roman" w:hAnsi="Times New Roman"/>
      <w:sz w:val="24"/>
    </w:rPr>
  </w:style>
  <w:style w:type="paragraph" w:customStyle="1" w:styleId="s30eec3f8">
    <w:name w:val="s30eec3f8"/>
    <w:qFormat/>
    <w:rsid w:val="00BA5275"/>
    <w:pPr>
      <w:pBdr>
        <w:top w:val="none" w:sz="96" w:space="31" w:color="FFFFFF" w:frame="1"/>
        <w:left w:val="none" w:sz="96" w:space="31" w:color="FFFFFF" w:frame="1"/>
        <w:bottom w:val="none" w:sz="96" w:space="31" w:color="FFFFFF" w:frame="1"/>
        <w:right w:val="none" w:sz="96" w:space="31" w:color="FFFFFF" w:frame="1"/>
        <w:bar w:val="none" w:sz="0" w:color="000000"/>
      </w:pBdr>
      <w:spacing w:before="100" w:after="100"/>
    </w:pPr>
    <w:rPr>
      <w:rFonts w:ascii="Times New Roman" w:eastAsiaTheme="minorEastAsia" w:hAnsi="Times New Roman" w:cs="Arial Unicode MS"/>
      <w:color w:val="000000"/>
      <w:sz w:val="24"/>
      <w:szCs w:val="24"/>
      <w:u w:color="000000"/>
      <w:lang w:val="ru-RU"/>
      <w14:ligatures w14:val="none"/>
    </w:rPr>
  </w:style>
  <w:style w:type="character" w:customStyle="1" w:styleId="Hyperlink1">
    <w:name w:val="Hyperlink.1"/>
    <w:basedOn w:val="Numrdepagin"/>
    <w:qFormat/>
    <w:rsid w:val="00BA5275"/>
    <w:rPr>
      <w:rFonts w:cs="Times New Roman"/>
    </w:rPr>
  </w:style>
  <w:style w:type="character" w:styleId="Numrdepagin">
    <w:name w:val="page number"/>
    <w:uiPriority w:val="99"/>
    <w:qFormat/>
    <w:rsid w:val="00BA5275"/>
    <w:rPr>
      <w:rFonts w:cs="Times New Roman"/>
    </w:rPr>
  </w:style>
  <w:style w:type="character" w:customStyle="1" w:styleId="BodyChar">
    <w:name w:val="Body Char"/>
    <w:rsid w:val="00BA5275"/>
    <w:rPr>
      <w:rFonts w:ascii="Times New Roman" w:hAnsi="Times New Roman"/>
      <w:sz w:val="24"/>
    </w:rPr>
  </w:style>
  <w:style w:type="paragraph" w:customStyle="1" w:styleId="Bodytext2">
    <w:name w:val="Body text (2)"/>
    <w:basedOn w:val="Normal"/>
    <w:link w:val="Bodytext20"/>
    <w:uiPriority w:val="99"/>
    <w:rsid w:val="00BA5275"/>
    <w:pPr>
      <w:widowControl w:val="0"/>
      <w:shd w:val="clear" w:color="auto" w:fill="FFFFFF"/>
      <w:spacing w:line="274" w:lineRule="exact"/>
      <w:jc w:val="center"/>
    </w:pPr>
    <w:rPr>
      <w:rFonts w:ascii="Arial" w:eastAsia="Times New Roman" w:hAnsi="Arial" w:cs="Times New Roman"/>
      <w:b/>
      <w:lang w:val="ru-MD"/>
    </w:rPr>
  </w:style>
  <w:style w:type="character" w:customStyle="1" w:styleId="Bodytext20">
    <w:name w:val="Body text (2)_"/>
    <w:link w:val="Bodytext2"/>
    <w:uiPriority w:val="99"/>
    <w:locked/>
    <w:rsid w:val="00BA5275"/>
    <w:rPr>
      <w:rFonts w:ascii="Arial" w:eastAsia="Times New Roman" w:hAnsi="Arial" w:cs="Times New Roman"/>
      <w:b/>
      <w:sz w:val="24"/>
      <w:szCs w:val="24"/>
      <w:shd w:val="clear" w:color="auto" w:fill="FFFFFF"/>
      <w:lang w:val="ru-MD" w:eastAsia="ro-RO"/>
      <w14:ligatures w14:val="none"/>
    </w:rPr>
  </w:style>
  <w:style w:type="paragraph" w:customStyle="1" w:styleId="Bodytext31">
    <w:name w:val="Body text (3)1"/>
    <w:basedOn w:val="Normal"/>
    <w:link w:val="Bodytext3"/>
    <w:uiPriority w:val="99"/>
    <w:rsid w:val="00BA5275"/>
    <w:pPr>
      <w:widowControl w:val="0"/>
      <w:shd w:val="clear" w:color="auto" w:fill="FFFFFF"/>
      <w:spacing w:line="250" w:lineRule="exact"/>
      <w:jc w:val="center"/>
    </w:pPr>
    <w:rPr>
      <w:rFonts w:ascii="Arial" w:eastAsia="Times New Roman" w:hAnsi="Arial" w:cs="Times New Roman"/>
      <w:b/>
      <w:lang w:val="ru-MD"/>
    </w:rPr>
  </w:style>
  <w:style w:type="character" w:customStyle="1" w:styleId="Bodytext3">
    <w:name w:val="Body text (3)_"/>
    <w:link w:val="Bodytext31"/>
    <w:uiPriority w:val="99"/>
    <w:locked/>
    <w:rsid w:val="00BA5275"/>
    <w:rPr>
      <w:rFonts w:ascii="Arial" w:eastAsia="Times New Roman" w:hAnsi="Arial" w:cs="Times New Roman"/>
      <w:b/>
      <w:sz w:val="24"/>
      <w:szCs w:val="24"/>
      <w:shd w:val="clear" w:color="auto" w:fill="FFFFFF"/>
      <w:lang w:val="ru-MD" w:eastAsia="ro-RO"/>
      <w14:ligatures w14:val="none"/>
    </w:rPr>
  </w:style>
  <w:style w:type="paragraph" w:customStyle="1" w:styleId="Bodytext4">
    <w:name w:val="Body text (4)"/>
    <w:basedOn w:val="Normal"/>
    <w:link w:val="Bodytext40"/>
    <w:uiPriority w:val="99"/>
    <w:rsid w:val="00BA5275"/>
    <w:pPr>
      <w:widowControl w:val="0"/>
      <w:shd w:val="clear" w:color="auto" w:fill="FFFFFF"/>
      <w:spacing w:after="60" w:line="250" w:lineRule="exact"/>
      <w:jc w:val="center"/>
    </w:pPr>
    <w:rPr>
      <w:rFonts w:ascii="Arial" w:eastAsia="Times New Roman" w:hAnsi="Arial" w:cs="Times New Roman"/>
      <w:i/>
      <w:sz w:val="21"/>
      <w:lang w:val="ru-MD"/>
    </w:rPr>
  </w:style>
  <w:style w:type="character" w:customStyle="1" w:styleId="Bodytext40">
    <w:name w:val="Body text (4)_"/>
    <w:link w:val="Bodytext4"/>
    <w:uiPriority w:val="99"/>
    <w:locked/>
    <w:rsid w:val="00BA5275"/>
    <w:rPr>
      <w:rFonts w:ascii="Arial" w:eastAsia="Times New Roman" w:hAnsi="Arial" w:cs="Times New Roman"/>
      <w:i/>
      <w:sz w:val="21"/>
      <w:szCs w:val="24"/>
      <w:shd w:val="clear" w:color="auto" w:fill="FFFFFF"/>
      <w:lang w:val="ru-MD" w:eastAsia="ro-RO"/>
      <w14:ligatures w14:val="none"/>
    </w:rPr>
  </w:style>
  <w:style w:type="character" w:customStyle="1" w:styleId="docblue">
    <w:name w:val="doc_blue"/>
    <w:basedOn w:val="Fontdeparagrafimplicit"/>
    <w:uiPriority w:val="99"/>
    <w:qFormat/>
    <w:rsid w:val="00BA5275"/>
    <w:rPr>
      <w:rFonts w:cs="Times New Roman"/>
    </w:rPr>
  </w:style>
  <w:style w:type="character" w:customStyle="1" w:styleId="sb8d990e2">
    <w:name w:val="sb8d990e2"/>
    <w:basedOn w:val="Fontdeparagrafimplicit"/>
    <w:qFormat/>
    <w:rsid w:val="00BA5275"/>
    <w:rPr>
      <w:rFonts w:cs="Times New Roman"/>
    </w:rPr>
  </w:style>
  <w:style w:type="character" w:customStyle="1" w:styleId="s6b621b36">
    <w:name w:val="s6b621b36"/>
    <w:basedOn w:val="Fontdeparagrafimplicit"/>
    <w:qFormat/>
    <w:rsid w:val="00BA5275"/>
    <w:rPr>
      <w:rFonts w:cs="Times New Roman"/>
    </w:rPr>
  </w:style>
  <w:style w:type="paragraph" w:customStyle="1" w:styleId="Heading11">
    <w:name w:val="Heading 11"/>
    <w:basedOn w:val="Normal"/>
    <w:next w:val="Normal"/>
    <w:qFormat/>
    <w:rsid w:val="00BA5275"/>
    <w:pPr>
      <w:keepNext/>
      <w:keepLines/>
      <w:pBdr>
        <w:top w:val="none" w:sz="96" w:space="31" w:color="FFFFFF" w:shadow="1" w:frame="1"/>
        <w:left w:val="none" w:sz="96" w:space="31" w:color="FFFFFF" w:shadow="1" w:frame="1"/>
        <w:bottom w:val="none" w:sz="96" w:space="31" w:color="FFFFFF" w:shadow="1" w:frame="1"/>
        <w:right w:val="none" w:sz="96" w:space="31" w:color="FFFFFF" w:shadow="1" w:frame="1"/>
      </w:pBdr>
      <w:spacing w:before="240"/>
      <w:outlineLvl w:val="0"/>
    </w:pPr>
    <w:rPr>
      <w:rFonts w:ascii="Cambria" w:eastAsiaTheme="minorEastAsia" w:hAnsi="Cambria" w:cs="Times New Roman"/>
      <w:color w:val="365F91"/>
      <w:sz w:val="32"/>
      <w:szCs w:val="32"/>
      <w:u w:color="000000"/>
      <w:lang w:eastAsia="ru-RU"/>
    </w:rPr>
  </w:style>
  <w:style w:type="paragraph" w:customStyle="1" w:styleId="Heading21">
    <w:name w:val="Heading 21"/>
    <w:basedOn w:val="Normal"/>
    <w:next w:val="Normal"/>
    <w:uiPriority w:val="9"/>
    <w:semiHidden/>
    <w:unhideWhenUsed/>
    <w:rsid w:val="00BA5275"/>
    <w:pPr>
      <w:keepNext/>
      <w:keepLines/>
      <w:pBdr>
        <w:top w:val="none" w:sz="96" w:space="31" w:color="FFFFFF" w:shadow="1" w:frame="1"/>
        <w:left w:val="none" w:sz="96" w:space="31" w:color="FFFFFF" w:shadow="1" w:frame="1"/>
        <w:bottom w:val="none" w:sz="96" w:space="31" w:color="FFFFFF" w:shadow="1" w:frame="1"/>
        <w:right w:val="none" w:sz="96" w:space="31" w:color="FFFFFF" w:shadow="1" w:frame="1"/>
      </w:pBdr>
      <w:spacing w:before="40"/>
      <w:outlineLvl w:val="1"/>
    </w:pPr>
    <w:rPr>
      <w:rFonts w:ascii="Cambria" w:eastAsiaTheme="minorEastAsia" w:hAnsi="Cambria" w:cs="Times New Roman"/>
      <w:color w:val="365F91"/>
      <w:sz w:val="26"/>
      <w:szCs w:val="26"/>
      <w:u w:color="000000"/>
      <w:lang w:eastAsia="ru-RU"/>
    </w:rPr>
  </w:style>
  <w:style w:type="paragraph" w:customStyle="1" w:styleId="al">
    <w:name w:val="a_l"/>
    <w:basedOn w:val="Normal"/>
    <w:rsid w:val="00BA5275"/>
    <w:pPr>
      <w:spacing w:before="100" w:beforeAutospacing="1" w:after="100" w:afterAutospacing="1"/>
    </w:pPr>
    <w:rPr>
      <w:rFonts w:eastAsiaTheme="minorEastAsia" w:cs="Times New Roman"/>
      <w:u w:color="000000"/>
      <w:lang w:eastAsia="ru-RU"/>
    </w:rPr>
  </w:style>
  <w:style w:type="character" w:customStyle="1" w:styleId="spar">
    <w:name w:val="s_par"/>
    <w:rsid w:val="00BA5275"/>
  </w:style>
  <w:style w:type="paragraph" w:customStyle="1" w:styleId="Bodytext30">
    <w:name w:val="Body text (3)"/>
    <w:basedOn w:val="Normal"/>
    <w:uiPriority w:val="99"/>
    <w:rsid w:val="00BA5275"/>
    <w:pPr>
      <w:widowControl w:val="0"/>
      <w:shd w:val="clear" w:color="auto" w:fill="FFFFFF"/>
      <w:spacing w:before="420" w:line="310" w:lineRule="exact"/>
      <w:jc w:val="center"/>
    </w:pPr>
    <w:rPr>
      <w:rFonts w:eastAsia="Arial Unicode MS" w:cs="Times New Roman"/>
      <w:spacing w:val="10"/>
      <w:sz w:val="20"/>
      <w:szCs w:val="20"/>
      <w:u w:color="000000"/>
      <w:lang w:eastAsia="ru-RU"/>
    </w:rPr>
  </w:style>
  <w:style w:type="character" w:customStyle="1" w:styleId="Bodytext13Italic">
    <w:name w:val="Body text (13) + Italic"/>
    <w:uiPriority w:val="99"/>
    <w:rsid w:val="00BA5275"/>
    <w:rPr>
      <w:i/>
      <w:sz w:val="28"/>
      <w:shd w:val="clear" w:color="auto" w:fill="FFFFFF"/>
    </w:rPr>
  </w:style>
  <w:style w:type="paragraph" w:customStyle="1" w:styleId="Bodytext13">
    <w:name w:val="Body text (13)"/>
    <w:basedOn w:val="Normal"/>
    <w:link w:val="Bodytext130"/>
    <w:uiPriority w:val="99"/>
    <w:rsid w:val="00BA5275"/>
    <w:pPr>
      <w:widowControl w:val="0"/>
      <w:shd w:val="clear" w:color="auto" w:fill="FFFFFF"/>
      <w:spacing w:after="240" w:line="320" w:lineRule="exact"/>
      <w:ind w:hanging="660"/>
    </w:pPr>
    <w:rPr>
      <w:rFonts w:eastAsia="Times New Roman" w:cs="Times New Roman"/>
      <w:sz w:val="28"/>
      <w:lang w:val="ru-MD"/>
    </w:rPr>
  </w:style>
  <w:style w:type="character" w:customStyle="1" w:styleId="Bodytext130">
    <w:name w:val="Body text (13)_"/>
    <w:link w:val="Bodytext13"/>
    <w:uiPriority w:val="99"/>
    <w:locked/>
    <w:rsid w:val="00BA5275"/>
    <w:rPr>
      <w:rFonts w:ascii="Times New Roman" w:eastAsia="Times New Roman" w:hAnsi="Times New Roman" w:cs="Times New Roman"/>
      <w:sz w:val="28"/>
      <w:szCs w:val="24"/>
      <w:shd w:val="clear" w:color="auto" w:fill="FFFFFF"/>
      <w:lang w:val="ru-MD" w:eastAsia="ro-RO"/>
      <w14:ligatures w14:val="none"/>
    </w:rPr>
  </w:style>
  <w:style w:type="paragraph" w:customStyle="1" w:styleId="Bodytext16">
    <w:name w:val="Body text (16)"/>
    <w:basedOn w:val="Normal"/>
    <w:link w:val="Bodytext160"/>
    <w:uiPriority w:val="99"/>
    <w:rsid w:val="00BA5275"/>
    <w:pPr>
      <w:widowControl w:val="0"/>
      <w:shd w:val="clear" w:color="auto" w:fill="FFFFFF"/>
      <w:spacing w:before="240" w:after="60" w:line="240" w:lineRule="atLeast"/>
      <w:jc w:val="center"/>
    </w:pPr>
    <w:rPr>
      <w:rFonts w:eastAsia="Times New Roman" w:cs="Times New Roman"/>
      <w:b/>
      <w:lang w:val="ru-MD"/>
    </w:rPr>
  </w:style>
  <w:style w:type="character" w:customStyle="1" w:styleId="Bodytext160">
    <w:name w:val="Body text (16)_"/>
    <w:link w:val="Bodytext16"/>
    <w:uiPriority w:val="99"/>
    <w:locked/>
    <w:rsid w:val="00BA5275"/>
    <w:rPr>
      <w:rFonts w:ascii="Times New Roman" w:eastAsia="Times New Roman" w:hAnsi="Times New Roman" w:cs="Times New Roman"/>
      <w:b/>
      <w:sz w:val="24"/>
      <w:szCs w:val="24"/>
      <w:shd w:val="clear" w:color="auto" w:fill="FFFFFF"/>
      <w:lang w:val="ru-MD" w:eastAsia="ro-RO"/>
      <w14:ligatures w14:val="none"/>
    </w:rPr>
  </w:style>
  <w:style w:type="character" w:customStyle="1" w:styleId="do">
    <w:name w:val="do"/>
    <w:rsid w:val="00BA5275"/>
  </w:style>
  <w:style w:type="character" w:customStyle="1" w:styleId="Bodytext6105pt">
    <w:name w:val="Body text (6) + 10.5 pt"/>
    <w:aliases w:val="Italic7,Spacing -2 pt Exact"/>
    <w:uiPriority w:val="99"/>
    <w:rsid w:val="00BA5275"/>
    <w:rPr>
      <w:rFonts w:ascii="Franklin Gothic Heavy" w:hAnsi="Franklin Gothic Heavy"/>
      <w:i/>
      <w:spacing w:val="-42"/>
      <w:sz w:val="21"/>
      <w:u w:val="single"/>
    </w:rPr>
  </w:style>
  <w:style w:type="character" w:customStyle="1" w:styleId="Bodytext12">
    <w:name w:val="Body text (12)"/>
    <w:uiPriority w:val="99"/>
    <w:rsid w:val="00BA5275"/>
    <w:rPr>
      <w:rFonts w:ascii="Times New Roman" w:hAnsi="Times New Roman"/>
      <w:b/>
      <w:sz w:val="28"/>
      <w:u w:val="single"/>
    </w:rPr>
  </w:style>
  <w:style w:type="character" w:customStyle="1" w:styleId="BodytextItalic1">
    <w:name w:val="Body text + Italic1"/>
    <w:uiPriority w:val="99"/>
    <w:rsid w:val="00BA5275"/>
    <w:rPr>
      <w:rFonts w:ascii="Times New Roman" w:hAnsi="Times New Roman"/>
      <w:i/>
      <w:color w:val="000000"/>
      <w:sz w:val="26"/>
      <w:u w:val="none" w:color="000000"/>
      <w:lang w:val="fr-FR" w:eastAsia="x-none"/>
    </w:rPr>
  </w:style>
  <w:style w:type="character" w:customStyle="1" w:styleId="a8">
    <w:name w:val="Основной текст Знак"/>
    <w:rsid w:val="00BA5275"/>
    <w:rPr>
      <w:color w:val="000000"/>
      <w:sz w:val="24"/>
      <w:u w:color="000000"/>
      <w:lang w:val="fr-FR" w:eastAsia="en-US"/>
    </w:rPr>
  </w:style>
  <w:style w:type="paragraph" w:customStyle="1" w:styleId="Bodytext6">
    <w:name w:val="Body text (6)"/>
    <w:basedOn w:val="Normal"/>
    <w:link w:val="Bodytext60"/>
    <w:uiPriority w:val="99"/>
    <w:rsid w:val="00BA5275"/>
    <w:pPr>
      <w:widowControl w:val="0"/>
      <w:shd w:val="clear" w:color="auto" w:fill="FFFFFF"/>
      <w:spacing w:line="240" w:lineRule="atLeast"/>
    </w:pPr>
    <w:rPr>
      <w:rFonts w:ascii="Century Schoolbook" w:eastAsia="Times New Roman" w:hAnsi="Century Schoolbook" w:cs="Times New Roman"/>
      <w:sz w:val="10"/>
      <w:lang w:val="ru-MD"/>
    </w:rPr>
  </w:style>
  <w:style w:type="character" w:customStyle="1" w:styleId="Bodytext60">
    <w:name w:val="Body text (6)_"/>
    <w:link w:val="Bodytext6"/>
    <w:uiPriority w:val="99"/>
    <w:locked/>
    <w:rsid w:val="00BA5275"/>
    <w:rPr>
      <w:rFonts w:ascii="Century Schoolbook" w:eastAsia="Times New Roman" w:hAnsi="Century Schoolbook" w:cs="Times New Roman"/>
      <w:sz w:val="10"/>
      <w:szCs w:val="24"/>
      <w:shd w:val="clear" w:color="auto" w:fill="FFFFFF"/>
      <w:lang w:val="ru-MD" w:eastAsia="ro-RO"/>
      <w14:ligatures w14:val="none"/>
    </w:rPr>
  </w:style>
  <w:style w:type="character" w:customStyle="1" w:styleId="BodyTextChar1">
    <w:name w:val="Body Text Char1"/>
    <w:uiPriority w:val="99"/>
    <w:rsid w:val="00BA5275"/>
    <w:rPr>
      <w:rFonts w:ascii="Times New Roman" w:hAnsi="Times New Roman"/>
      <w:sz w:val="28"/>
      <w:u w:val="none"/>
    </w:rPr>
  </w:style>
  <w:style w:type="character" w:customStyle="1" w:styleId="BodytextBold">
    <w:name w:val="Body text + Bold"/>
    <w:uiPriority w:val="99"/>
    <w:rsid w:val="00BA5275"/>
    <w:rPr>
      <w:rFonts w:ascii="Times New Roman" w:hAnsi="Times New Roman"/>
      <w:b/>
      <w:sz w:val="28"/>
      <w:u w:val="none"/>
    </w:rPr>
  </w:style>
  <w:style w:type="paragraph" w:customStyle="1" w:styleId="Bodytext41">
    <w:name w:val="Body text (4)1"/>
    <w:basedOn w:val="Normal"/>
    <w:uiPriority w:val="99"/>
    <w:rsid w:val="00BA5275"/>
    <w:pPr>
      <w:widowControl w:val="0"/>
      <w:shd w:val="clear" w:color="auto" w:fill="FFFFFF"/>
      <w:spacing w:before="360" w:after="600" w:line="335" w:lineRule="exact"/>
      <w:jc w:val="right"/>
    </w:pPr>
    <w:rPr>
      <w:rFonts w:eastAsia="Arial Unicode MS" w:cs="Times New Roman"/>
      <w:b/>
      <w:bCs/>
      <w:sz w:val="28"/>
      <w:szCs w:val="28"/>
      <w:u w:color="000000"/>
      <w:lang w:eastAsia="ru-RU"/>
    </w:rPr>
  </w:style>
  <w:style w:type="character" w:customStyle="1" w:styleId="fontstyle01">
    <w:name w:val="fontstyle01"/>
    <w:basedOn w:val="Fontdeparagrafimplicit"/>
    <w:rsid w:val="00BA5275"/>
    <w:rPr>
      <w:rFonts w:ascii="Helvetica" w:hAnsi="Helvetica" w:cs="Times New Roman"/>
      <w:color w:val="000000"/>
      <w:sz w:val="22"/>
      <w:szCs w:val="22"/>
    </w:rPr>
  </w:style>
  <w:style w:type="character" w:customStyle="1" w:styleId="fontstyle21">
    <w:name w:val="fontstyle21"/>
    <w:basedOn w:val="Fontdeparagrafimplicit"/>
    <w:rsid w:val="00BA5275"/>
    <w:rPr>
      <w:rFonts w:ascii="Helvetica-Oblique" w:hAnsi="Helvetica-Oblique" w:cs="Times New Roman"/>
      <w:i/>
      <w:iCs/>
      <w:color w:val="000000"/>
      <w:sz w:val="22"/>
      <w:szCs w:val="22"/>
    </w:rPr>
  </w:style>
  <w:style w:type="character" w:customStyle="1" w:styleId="fontstyle31">
    <w:name w:val="fontstyle31"/>
    <w:basedOn w:val="Fontdeparagrafimplicit"/>
    <w:rsid w:val="00BA5275"/>
    <w:rPr>
      <w:rFonts w:ascii="Times-Roman" w:hAnsi="Times-Roman" w:cs="Times New Roman"/>
      <w:color w:val="000000"/>
      <w:sz w:val="22"/>
      <w:szCs w:val="22"/>
    </w:rPr>
  </w:style>
  <w:style w:type="character" w:customStyle="1" w:styleId="fontstyle41">
    <w:name w:val="fontstyle41"/>
    <w:basedOn w:val="Fontdeparagrafimplicit"/>
    <w:rsid w:val="00BA5275"/>
    <w:rPr>
      <w:rFonts w:ascii="Helvetica-Bold" w:hAnsi="Helvetica-Bold" w:cs="Times New Roman"/>
      <w:b/>
      <w:bCs/>
      <w:color w:val="000000"/>
      <w:sz w:val="22"/>
      <w:szCs w:val="22"/>
    </w:rPr>
  </w:style>
  <w:style w:type="character" w:customStyle="1" w:styleId="Bodytext4NotBold">
    <w:name w:val="Body text (4) + Not Bold"/>
    <w:basedOn w:val="Bodytext40"/>
    <w:uiPriority w:val="99"/>
    <w:rsid w:val="00BA5275"/>
    <w:rPr>
      <w:rFonts w:ascii="Times New Roman" w:eastAsia="Times New Roman" w:hAnsi="Times New Roman" w:cs="Times New Roman"/>
      <w:i w:val="0"/>
      <w:sz w:val="23"/>
      <w:szCs w:val="23"/>
      <w:u w:val="none"/>
      <w:shd w:val="clear" w:color="auto" w:fill="FFFFFF"/>
      <w:lang w:val="ru-MD" w:eastAsia="ro-RO"/>
      <w14:ligatures w14:val="none"/>
    </w:rPr>
  </w:style>
  <w:style w:type="character" w:customStyle="1" w:styleId="BodytextItalic">
    <w:name w:val="Body text + Italic"/>
    <w:basedOn w:val="CorptextCaracter"/>
    <w:uiPriority w:val="99"/>
    <w:rsid w:val="00BA5275"/>
    <w:rPr>
      <w:rFonts w:ascii="Times New Roman" w:eastAsia="Times New Roman" w:hAnsi="Times New Roman" w:cs="Times New Roman"/>
      <w:i/>
      <w:iCs/>
      <w:color w:val="000000"/>
      <w:sz w:val="23"/>
      <w:szCs w:val="23"/>
      <w:u w:val="none" w:color="000000"/>
      <w:lang w:val="fr-FR" w:eastAsia="en-US" w:bidi="ar-SA"/>
      <w14:ligatures w14:val="none"/>
    </w:rPr>
  </w:style>
  <w:style w:type="character" w:customStyle="1" w:styleId="hvsubpunctcontent">
    <w:name w:val="hvsubpunctcontent"/>
    <w:basedOn w:val="Fontdeparagrafimplicit"/>
    <w:rsid w:val="00BA5275"/>
    <w:rPr>
      <w:rFonts w:cs="Times New Roman"/>
    </w:rPr>
  </w:style>
  <w:style w:type="character" w:customStyle="1" w:styleId="hvsubpunctid">
    <w:name w:val="hvsubpunctid"/>
    <w:basedOn w:val="Fontdeparagrafimplicit"/>
    <w:rsid w:val="00BA5275"/>
    <w:rPr>
      <w:rFonts w:cs="Times New Roman"/>
    </w:rPr>
  </w:style>
  <w:style w:type="character" w:customStyle="1" w:styleId="Bodytext8NotItalic">
    <w:name w:val="Body text (8) + Not Italic"/>
    <w:basedOn w:val="Bodytext8"/>
    <w:uiPriority w:val="99"/>
    <w:rsid w:val="00BA5275"/>
    <w:rPr>
      <w:rFonts w:ascii="Times New Roman" w:eastAsia="Times New Roman" w:hAnsi="Times New Roman" w:cs="Times New Roman"/>
      <w:i w:val="0"/>
      <w:iCs w:val="0"/>
      <w:sz w:val="26"/>
      <w:szCs w:val="26"/>
      <w:shd w:val="clear" w:color="auto" w:fill="FFFFFF"/>
      <w:lang w:val="ru-MD" w:eastAsia="ro-RO"/>
      <w14:ligatures w14:val="none"/>
    </w:rPr>
  </w:style>
  <w:style w:type="paragraph" w:customStyle="1" w:styleId="Bodytext80">
    <w:name w:val="Body text (8)"/>
    <w:basedOn w:val="Normal"/>
    <w:link w:val="Bodytext8"/>
    <w:uiPriority w:val="99"/>
    <w:rsid w:val="00BA5275"/>
    <w:pPr>
      <w:widowControl w:val="0"/>
      <w:shd w:val="clear" w:color="auto" w:fill="FFFFFF"/>
      <w:spacing w:before="60" w:after="300" w:line="324" w:lineRule="exact"/>
      <w:jc w:val="both"/>
    </w:pPr>
    <w:rPr>
      <w:rFonts w:eastAsia="Times New Roman" w:cs="Times New Roman"/>
      <w:i/>
      <w:iCs/>
      <w:sz w:val="26"/>
      <w:szCs w:val="26"/>
      <w:lang w:val="ru-MD"/>
    </w:rPr>
  </w:style>
  <w:style w:type="character" w:customStyle="1" w:styleId="Bodytext8">
    <w:name w:val="Body text (8)_"/>
    <w:basedOn w:val="Fontdeparagrafimplicit"/>
    <w:link w:val="Bodytext80"/>
    <w:uiPriority w:val="99"/>
    <w:locked/>
    <w:rsid w:val="00BA5275"/>
    <w:rPr>
      <w:rFonts w:ascii="Times New Roman" w:eastAsia="Times New Roman" w:hAnsi="Times New Roman" w:cs="Times New Roman"/>
      <w:i/>
      <w:iCs/>
      <w:sz w:val="26"/>
      <w:szCs w:val="26"/>
      <w:shd w:val="clear" w:color="auto" w:fill="FFFFFF"/>
      <w:lang w:val="ru-MD" w:eastAsia="ro-RO"/>
      <w14:ligatures w14:val="none"/>
    </w:rPr>
  </w:style>
  <w:style w:type="character" w:customStyle="1" w:styleId="Bodytext11TrebuchetMS">
    <w:name w:val="Body text (11) + Trebuchet MS"/>
    <w:aliases w:val="Italic,Small Caps,Heading #2 + Not Bold"/>
    <w:basedOn w:val="Bodytext11"/>
    <w:uiPriority w:val="99"/>
    <w:rsid w:val="00BA5275"/>
    <w:rPr>
      <w:rFonts w:ascii="Trebuchet MS" w:eastAsia="Times New Roman" w:hAnsi="Trebuchet MS" w:cs="Trebuchet MS"/>
      <w:i/>
      <w:iCs/>
      <w:smallCaps/>
      <w:sz w:val="8"/>
      <w:szCs w:val="8"/>
      <w:shd w:val="clear" w:color="auto" w:fill="FFFFFF"/>
      <w:lang w:val="ru-RU" w:eastAsia="ru-RU"/>
      <w14:ligatures w14:val="none"/>
    </w:rPr>
  </w:style>
  <w:style w:type="paragraph" w:customStyle="1" w:styleId="Bodytext110">
    <w:name w:val="Body text (11)"/>
    <w:basedOn w:val="Normal"/>
    <w:link w:val="Bodytext11"/>
    <w:uiPriority w:val="99"/>
    <w:rsid w:val="00BA5275"/>
    <w:pPr>
      <w:widowControl w:val="0"/>
      <w:shd w:val="clear" w:color="auto" w:fill="FFFFFF"/>
      <w:spacing w:line="240" w:lineRule="atLeast"/>
      <w:jc w:val="both"/>
    </w:pPr>
    <w:rPr>
      <w:rFonts w:ascii="Consolas" w:eastAsia="Times New Roman" w:hAnsi="Consolas" w:cs="Consolas"/>
      <w:sz w:val="8"/>
      <w:szCs w:val="8"/>
      <w:lang w:val="ru-MD"/>
    </w:rPr>
  </w:style>
  <w:style w:type="character" w:customStyle="1" w:styleId="Bodytext11">
    <w:name w:val="Body text (11)_"/>
    <w:basedOn w:val="Fontdeparagrafimplicit"/>
    <w:link w:val="Bodytext110"/>
    <w:uiPriority w:val="99"/>
    <w:locked/>
    <w:rsid w:val="00BA5275"/>
    <w:rPr>
      <w:rFonts w:ascii="Consolas" w:eastAsia="Times New Roman" w:hAnsi="Consolas" w:cs="Consolas"/>
      <w:sz w:val="8"/>
      <w:szCs w:val="8"/>
      <w:shd w:val="clear" w:color="auto" w:fill="FFFFFF"/>
      <w:lang w:val="ru-MD" w:eastAsia="ro-RO"/>
      <w14:ligatures w14:val="none"/>
    </w:rPr>
  </w:style>
  <w:style w:type="paragraph" w:customStyle="1" w:styleId="Bodytext7">
    <w:name w:val="Body text (7)"/>
    <w:basedOn w:val="Normal"/>
    <w:link w:val="Bodytext70"/>
    <w:uiPriority w:val="99"/>
    <w:qFormat/>
    <w:rsid w:val="00BA5275"/>
    <w:pPr>
      <w:widowControl w:val="0"/>
      <w:shd w:val="clear" w:color="auto" w:fill="FFFFFF"/>
      <w:spacing w:line="240" w:lineRule="atLeast"/>
    </w:pPr>
    <w:rPr>
      <w:rFonts w:ascii="Tahoma" w:eastAsia="Times New Roman" w:hAnsi="Tahoma" w:cs="Tahoma"/>
      <w:spacing w:val="-10"/>
      <w:w w:val="200"/>
      <w:sz w:val="8"/>
      <w:szCs w:val="8"/>
      <w:lang w:val="ru-MD"/>
    </w:rPr>
  </w:style>
  <w:style w:type="character" w:customStyle="1" w:styleId="Bodytext70">
    <w:name w:val="Body text (7)_"/>
    <w:basedOn w:val="Fontdeparagrafimplicit"/>
    <w:link w:val="Bodytext7"/>
    <w:uiPriority w:val="99"/>
    <w:qFormat/>
    <w:locked/>
    <w:rsid w:val="00BA5275"/>
    <w:rPr>
      <w:rFonts w:ascii="Tahoma" w:eastAsia="Times New Roman" w:hAnsi="Tahoma" w:cs="Tahoma"/>
      <w:spacing w:val="-10"/>
      <w:w w:val="200"/>
      <w:sz w:val="8"/>
      <w:szCs w:val="8"/>
      <w:shd w:val="clear" w:color="auto" w:fill="FFFFFF"/>
      <w:lang w:val="ru-MD" w:eastAsia="ro-RO"/>
      <w14:ligatures w14:val="none"/>
    </w:rPr>
  </w:style>
  <w:style w:type="paragraph" w:customStyle="1" w:styleId="Bodytext5">
    <w:name w:val="Body text (5)"/>
    <w:basedOn w:val="Normal"/>
    <w:link w:val="Bodytext50"/>
    <w:uiPriority w:val="99"/>
    <w:rsid w:val="00BA5275"/>
    <w:pPr>
      <w:widowControl w:val="0"/>
      <w:shd w:val="clear" w:color="auto" w:fill="FFFFFF"/>
      <w:spacing w:before="960" w:after="300" w:line="367" w:lineRule="exact"/>
      <w:jc w:val="right"/>
    </w:pPr>
    <w:rPr>
      <w:rFonts w:eastAsia="Times New Roman" w:cs="Times New Roman"/>
      <w:b/>
      <w:bCs/>
      <w:i/>
      <w:iCs/>
      <w:sz w:val="26"/>
      <w:szCs w:val="26"/>
      <w:lang w:val="ru-MD"/>
    </w:rPr>
  </w:style>
  <w:style w:type="character" w:customStyle="1" w:styleId="Bodytext50">
    <w:name w:val="Body text (5)_"/>
    <w:basedOn w:val="Fontdeparagrafimplicit"/>
    <w:link w:val="Bodytext5"/>
    <w:uiPriority w:val="99"/>
    <w:locked/>
    <w:rsid w:val="00BA5275"/>
    <w:rPr>
      <w:rFonts w:ascii="Times New Roman" w:eastAsia="Times New Roman" w:hAnsi="Times New Roman" w:cs="Times New Roman"/>
      <w:b/>
      <w:bCs/>
      <w:i/>
      <w:iCs/>
      <w:sz w:val="26"/>
      <w:szCs w:val="26"/>
      <w:shd w:val="clear" w:color="auto" w:fill="FFFFFF"/>
      <w:lang w:val="ru-MD" w:eastAsia="ro-RO"/>
      <w14:ligatures w14:val="none"/>
    </w:rPr>
  </w:style>
  <w:style w:type="paragraph" w:customStyle="1" w:styleId="Bodytext14">
    <w:name w:val="Body text (14)"/>
    <w:basedOn w:val="Normal"/>
    <w:link w:val="Bodytext140"/>
    <w:uiPriority w:val="99"/>
    <w:rsid w:val="00BA5275"/>
    <w:pPr>
      <w:widowControl w:val="0"/>
      <w:shd w:val="clear" w:color="auto" w:fill="FFFFFF"/>
      <w:spacing w:before="300" w:line="240" w:lineRule="atLeast"/>
    </w:pPr>
    <w:rPr>
      <w:rFonts w:eastAsia="Times New Roman" w:cs="Times New Roman"/>
      <w:sz w:val="8"/>
      <w:szCs w:val="8"/>
      <w:lang w:val="ru-MD"/>
    </w:rPr>
  </w:style>
  <w:style w:type="character" w:customStyle="1" w:styleId="Bodytext140">
    <w:name w:val="Body text (14)_"/>
    <w:basedOn w:val="Fontdeparagrafimplicit"/>
    <w:link w:val="Bodytext14"/>
    <w:uiPriority w:val="99"/>
    <w:locked/>
    <w:rsid w:val="00BA5275"/>
    <w:rPr>
      <w:rFonts w:ascii="Times New Roman" w:eastAsia="Times New Roman" w:hAnsi="Times New Roman" w:cs="Times New Roman"/>
      <w:sz w:val="8"/>
      <w:szCs w:val="8"/>
      <w:shd w:val="clear" w:color="auto" w:fill="FFFFFF"/>
      <w:lang w:val="ru-MD" w:eastAsia="ro-RO"/>
      <w14:ligatures w14:val="none"/>
    </w:rPr>
  </w:style>
  <w:style w:type="paragraph" w:customStyle="1" w:styleId="Bodytext21">
    <w:name w:val="Body text (2)1"/>
    <w:basedOn w:val="Normal"/>
    <w:uiPriority w:val="99"/>
    <w:rsid w:val="00BA5275"/>
    <w:pPr>
      <w:widowControl w:val="0"/>
      <w:shd w:val="clear" w:color="auto" w:fill="FFFFFF"/>
      <w:spacing w:before="360" w:after="540" w:line="240" w:lineRule="atLeast"/>
      <w:ind w:hanging="320"/>
      <w:jc w:val="both"/>
    </w:pPr>
    <w:rPr>
      <w:rFonts w:eastAsia="Arial Unicode MS" w:cs="Times New Roman"/>
      <w:sz w:val="18"/>
      <w:szCs w:val="18"/>
      <w:u w:color="000000"/>
      <w:lang w:eastAsia="ru-RU"/>
    </w:rPr>
  </w:style>
  <w:style w:type="paragraph" w:customStyle="1" w:styleId="Heading5">
    <w:name w:val="Heading #5"/>
    <w:basedOn w:val="Normal"/>
    <w:link w:val="Heading50"/>
    <w:uiPriority w:val="99"/>
    <w:rsid w:val="00BA5275"/>
    <w:pPr>
      <w:widowControl w:val="0"/>
      <w:shd w:val="clear" w:color="auto" w:fill="FFFFFF"/>
      <w:spacing w:line="688" w:lineRule="exact"/>
      <w:outlineLvl w:val="4"/>
    </w:pPr>
    <w:rPr>
      <w:rFonts w:eastAsia="Times New Roman" w:cs="Times New Roman"/>
      <w:b/>
      <w:bCs/>
      <w:lang w:val="ru-MD"/>
    </w:rPr>
  </w:style>
  <w:style w:type="character" w:customStyle="1" w:styleId="Heading50">
    <w:name w:val="Heading #5_"/>
    <w:basedOn w:val="Fontdeparagrafimplicit"/>
    <w:link w:val="Heading5"/>
    <w:uiPriority w:val="99"/>
    <w:locked/>
    <w:rsid w:val="00BA5275"/>
    <w:rPr>
      <w:rFonts w:ascii="Times New Roman" w:eastAsia="Times New Roman" w:hAnsi="Times New Roman" w:cs="Times New Roman"/>
      <w:b/>
      <w:bCs/>
      <w:sz w:val="24"/>
      <w:szCs w:val="24"/>
      <w:shd w:val="clear" w:color="auto" w:fill="FFFFFF"/>
      <w:lang w:val="ru-MD" w:eastAsia="ro-RO"/>
      <w14:ligatures w14:val="none"/>
    </w:rPr>
  </w:style>
  <w:style w:type="character" w:customStyle="1" w:styleId="Heading1Char1">
    <w:name w:val="Heading 1 Char1"/>
    <w:basedOn w:val="Fontdeparagrafimplicit"/>
    <w:rsid w:val="00BA5275"/>
    <w:rPr>
      <w:rFonts w:asciiTheme="majorHAnsi" w:eastAsiaTheme="majorEastAsia" w:hAnsiTheme="majorHAnsi" w:cs="Times New Roman"/>
      <w:color w:val="2E74B5" w:themeColor="accent1" w:themeShade="BF"/>
      <w:sz w:val="32"/>
      <w:szCs w:val="32"/>
      <w:lang w:val="ro-RO" w:eastAsia="en-US"/>
    </w:rPr>
  </w:style>
  <w:style w:type="character" w:customStyle="1" w:styleId="a9">
    <w:name w:val="_"/>
    <w:basedOn w:val="Fontdeparagrafimplicit"/>
    <w:rsid w:val="00BA5275"/>
    <w:rPr>
      <w:rFonts w:cs="Times New Roman"/>
    </w:rPr>
  </w:style>
  <w:style w:type="character" w:customStyle="1" w:styleId="pg-1ff4">
    <w:name w:val="pg-1ff4"/>
    <w:basedOn w:val="Fontdeparagrafimplicit"/>
    <w:rsid w:val="00BA5275"/>
    <w:rPr>
      <w:rFonts w:cs="Times New Roman"/>
    </w:rPr>
  </w:style>
  <w:style w:type="paragraph" w:customStyle="1" w:styleId="jupara0">
    <w:name w:val="jupara"/>
    <w:basedOn w:val="Normal"/>
    <w:qFormat/>
    <w:rsid w:val="00BA5275"/>
    <w:pPr>
      <w:spacing w:before="100" w:beforeAutospacing="1" w:after="100" w:afterAutospacing="1"/>
    </w:pPr>
    <w:rPr>
      <w:rFonts w:eastAsiaTheme="minorEastAsia" w:cs="Times New Roman"/>
      <w:lang w:val="en-US" w:eastAsia="ru-RU"/>
    </w:rPr>
  </w:style>
  <w:style w:type="character" w:customStyle="1" w:styleId="spelle">
    <w:name w:val="spelle"/>
    <w:basedOn w:val="Fontdeparagrafimplicit"/>
    <w:rsid w:val="00BA5275"/>
    <w:rPr>
      <w:rFonts w:cs="Times New Roman"/>
    </w:rPr>
  </w:style>
  <w:style w:type="character" w:customStyle="1" w:styleId="slitbdy">
    <w:name w:val="s_lit_bdy"/>
    <w:basedOn w:val="Fontdeparagrafimplicit"/>
    <w:rsid w:val="00BA5275"/>
    <w:rPr>
      <w:rFonts w:cs="Times New Roman"/>
    </w:rPr>
  </w:style>
  <w:style w:type="character" w:customStyle="1" w:styleId="object-active">
    <w:name w:val="object-active"/>
    <w:basedOn w:val="Fontdeparagrafimplicit"/>
    <w:rsid w:val="00BA5275"/>
    <w:rPr>
      <w:rFonts w:cs="Times New Roman"/>
    </w:rPr>
  </w:style>
  <w:style w:type="character" w:customStyle="1" w:styleId="UnresolvedMention1">
    <w:name w:val="Unresolved Mention1"/>
    <w:basedOn w:val="Fontdeparagrafimplicit"/>
    <w:uiPriority w:val="99"/>
    <w:semiHidden/>
    <w:unhideWhenUsed/>
    <w:rsid w:val="00BA5275"/>
    <w:rPr>
      <w:rFonts w:cs="Times New Roman"/>
      <w:color w:val="605E5C"/>
      <w:shd w:val="clear" w:color="auto" w:fill="E1DFDD"/>
    </w:rPr>
  </w:style>
  <w:style w:type="character" w:customStyle="1" w:styleId="q4iawc">
    <w:name w:val="q4iawc"/>
    <w:basedOn w:val="Fontdeparagrafimplicit"/>
    <w:rsid w:val="00BA5275"/>
    <w:rPr>
      <w:rFonts w:cs="Times New Roman"/>
    </w:rPr>
  </w:style>
  <w:style w:type="paragraph" w:customStyle="1" w:styleId="ttsp">
    <w:name w:val="tt_sp"/>
    <w:basedOn w:val="Normal"/>
    <w:rsid w:val="00BA5275"/>
    <w:pPr>
      <w:spacing w:before="100" w:beforeAutospacing="1" w:after="100" w:afterAutospacing="1"/>
    </w:pPr>
    <w:rPr>
      <w:rFonts w:eastAsiaTheme="minorEastAsia" w:cs="Times New Roman"/>
      <w:lang w:val="en-US"/>
    </w:rPr>
  </w:style>
  <w:style w:type="character" w:customStyle="1" w:styleId="sbb9ee52a">
    <w:name w:val="sbb9ee52a"/>
    <w:basedOn w:val="Fontdeparagrafimplicit"/>
    <w:rsid w:val="00BA5275"/>
    <w:rPr>
      <w:rFonts w:cs="Times New Roman"/>
    </w:rPr>
  </w:style>
  <w:style w:type="character" w:customStyle="1" w:styleId="sa36b60a1">
    <w:name w:val="sa36b60a1"/>
    <w:basedOn w:val="Fontdeparagrafimplicit"/>
    <w:rsid w:val="00BA5275"/>
    <w:rPr>
      <w:rFonts w:cs="Times New Roman"/>
    </w:rPr>
  </w:style>
  <w:style w:type="numbering" w:customStyle="1" w:styleId="Stilimportat1">
    <w:name w:val="Stil importat 1"/>
    <w:rsid w:val="00BA5275"/>
    <w:pPr>
      <w:numPr>
        <w:numId w:val="1"/>
      </w:numPr>
    </w:pPr>
  </w:style>
  <w:style w:type="numbering" w:customStyle="1" w:styleId="Stilimportat3">
    <w:name w:val="Stil importat 3"/>
    <w:rsid w:val="00BA5275"/>
    <w:pPr>
      <w:numPr>
        <w:numId w:val="2"/>
      </w:numPr>
    </w:pPr>
  </w:style>
  <w:style w:type="numbering" w:customStyle="1" w:styleId="Stilimportat2">
    <w:name w:val="Stil importat 2"/>
    <w:rsid w:val="00BA5275"/>
    <w:pPr>
      <w:numPr>
        <w:numId w:val="3"/>
      </w:numPr>
    </w:pPr>
  </w:style>
  <w:style w:type="paragraph" w:customStyle="1" w:styleId="JuCase">
    <w:name w:val="Ju_Case"/>
    <w:basedOn w:val="JuPara"/>
    <w:next w:val="JuPara"/>
    <w:qFormat/>
    <w:rsid w:val="00BA5275"/>
    <w:pPr>
      <w:pBdr>
        <w:top w:val="none" w:sz="0" w:space="0" w:color="auto"/>
        <w:left w:val="none" w:sz="0" w:space="0" w:color="auto"/>
        <w:bottom w:val="none" w:sz="0" w:space="0" w:color="auto"/>
        <w:right w:val="none" w:sz="0" w:space="0" w:color="auto"/>
        <w:bar w:val="none" w:sz="0" w:color="auto"/>
      </w:pBdr>
      <w:spacing w:after="0" w:line="240" w:lineRule="auto"/>
    </w:pPr>
    <w:rPr>
      <w:rFonts w:eastAsia="Times New Roman"/>
      <w:b/>
      <w:color w:val="auto"/>
      <w:szCs w:val="20"/>
    </w:rPr>
  </w:style>
  <w:style w:type="paragraph" w:customStyle="1" w:styleId="JuJudges">
    <w:name w:val="Ju_Judges"/>
    <w:basedOn w:val="Normal"/>
    <w:qFormat/>
    <w:rsid w:val="00BA5275"/>
    <w:pPr>
      <w:tabs>
        <w:tab w:val="left" w:pos="567"/>
        <w:tab w:val="left" w:pos="1134"/>
      </w:tabs>
      <w:suppressAutoHyphens/>
    </w:pPr>
    <w:rPr>
      <w:rFonts w:eastAsia="Times New Roman" w:cs="Times New Roman"/>
      <w:szCs w:val="20"/>
      <w:lang w:val="fr-FR" w:eastAsia="ru-RU"/>
    </w:rPr>
  </w:style>
  <w:style w:type="paragraph" w:customStyle="1" w:styleId="JuCourt">
    <w:name w:val="Ju_Court"/>
    <w:basedOn w:val="JuJudges"/>
    <w:qFormat/>
    <w:rsid w:val="00BA5275"/>
    <w:pPr>
      <w:tabs>
        <w:tab w:val="clear" w:pos="567"/>
        <w:tab w:val="clear" w:pos="1134"/>
        <w:tab w:val="left" w:pos="907"/>
        <w:tab w:val="left" w:pos="1701"/>
        <w:tab w:val="right" w:pos="7371"/>
      </w:tabs>
      <w:spacing w:before="240"/>
      <w:ind w:left="397" w:hanging="397"/>
    </w:pPr>
  </w:style>
  <w:style w:type="paragraph" w:customStyle="1" w:styleId="JuHHead">
    <w:name w:val="Ju_H_Head"/>
    <w:basedOn w:val="Normal"/>
    <w:next w:val="JuPara"/>
    <w:uiPriority w:val="99"/>
    <w:qFormat/>
    <w:rsid w:val="00BA5275"/>
    <w:pPr>
      <w:keepNext/>
      <w:keepLines/>
      <w:suppressAutoHyphens/>
      <w:spacing w:before="720" w:after="240"/>
      <w:jc w:val="both"/>
    </w:pPr>
    <w:rPr>
      <w:rFonts w:eastAsia="Times New Roman" w:cs="Times New Roman"/>
      <w:sz w:val="28"/>
      <w:szCs w:val="20"/>
      <w:lang w:val="fr-FR" w:eastAsia="ru-RU"/>
    </w:rPr>
  </w:style>
  <w:style w:type="paragraph" w:customStyle="1" w:styleId="JuHIRoman">
    <w:name w:val="Ju_H_I_Roman"/>
    <w:basedOn w:val="JuHHead"/>
    <w:next w:val="JuPara"/>
    <w:qFormat/>
    <w:rsid w:val="00BA5275"/>
    <w:pPr>
      <w:spacing w:before="360"/>
      <w:ind w:left="403" w:hanging="403"/>
    </w:pPr>
    <w:rPr>
      <w:sz w:val="24"/>
    </w:rPr>
  </w:style>
  <w:style w:type="paragraph" w:customStyle="1" w:styleId="JuHA">
    <w:name w:val="Ju_H_A"/>
    <w:basedOn w:val="JuHIRoman"/>
    <w:next w:val="JuPara"/>
    <w:uiPriority w:val="99"/>
    <w:qFormat/>
    <w:rsid w:val="00BA5275"/>
    <w:pPr>
      <w:ind w:left="635"/>
    </w:pPr>
    <w:rPr>
      <w:b/>
    </w:rPr>
  </w:style>
  <w:style w:type="paragraph" w:customStyle="1" w:styleId="JuHa0">
    <w:name w:val="Ju_H_a"/>
    <w:basedOn w:val="JuHA"/>
    <w:next w:val="JuPara"/>
    <w:rsid w:val="00BA5275"/>
    <w:pPr>
      <w:spacing w:before="240" w:after="120"/>
      <w:ind w:left="1038"/>
    </w:pPr>
    <w:rPr>
      <w:sz w:val="20"/>
    </w:rPr>
  </w:style>
  <w:style w:type="paragraph" w:customStyle="1" w:styleId="JuHi">
    <w:name w:val="Ju_H_i"/>
    <w:basedOn w:val="JuHa0"/>
    <w:next w:val="JuPara"/>
    <w:qFormat/>
    <w:rsid w:val="00BA5275"/>
    <w:pPr>
      <w:ind w:left="1236"/>
    </w:pPr>
    <w:rPr>
      <w:b w:val="0"/>
      <w:i/>
    </w:rPr>
  </w:style>
  <w:style w:type="paragraph" w:customStyle="1" w:styleId="JuHalpha">
    <w:name w:val="Ju_H_alpha"/>
    <w:basedOn w:val="JuHi"/>
    <w:next w:val="JuPara"/>
    <w:qFormat/>
    <w:rsid w:val="00BA5275"/>
    <w:pPr>
      <w:ind w:left="1441"/>
    </w:pPr>
    <w:rPr>
      <w:i w:val="0"/>
    </w:rPr>
  </w:style>
  <w:style w:type="paragraph" w:customStyle="1" w:styleId="JuH">
    <w:name w:val="Ju_H_–"/>
    <w:basedOn w:val="JuHalpha"/>
    <w:next w:val="JuPara"/>
    <w:qFormat/>
    <w:rsid w:val="00BA5275"/>
    <w:pPr>
      <w:ind w:left="1639"/>
    </w:pPr>
    <w:rPr>
      <w:i/>
    </w:rPr>
  </w:style>
  <w:style w:type="paragraph" w:customStyle="1" w:styleId="JuH1">
    <w:name w:val="Ju_H_1."/>
    <w:basedOn w:val="JuHA"/>
    <w:next w:val="JuPara"/>
    <w:qFormat/>
    <w:rsid w:val="00BA5275"/>
    <w:pPr>
      <w:spacing w:before="240" w:after="120"/>
      <w:ind w:left="834"/>
    </w:pPr>
    <w:rPr>
      <w:b w:val="0"/>
      <w:i/>
    </w:rPr>
  </w:style>
  <w:style w:type="paragraph" w:customStyle="1" w:styleId="JuHArticle">
    <w:name w:val="Ju_H_Article"/>
    <w:basedOn w:val="JuHa0"/>
    <w:next w:val="JuQuot"/>
    <w:rsid w:val="00BA5275"/>
    <w:pPr>
      <w:ind w:left="0" w:firstLine="0"/>
      <w:jc w:val="center"/>
    </w:pPr>
  </w:style>
  <w:style w:type="paragraph" w:customStyle="1" w:styleId="JuQuot">
    <w:name w:val="Ju_Quot"/>
    <w:basedOn w:val="JuPara"/>
    <w:link w:val="JuQuot0"/>
    <w:uiPriority w:val="99"/>
    <w:qFormat/>
    <w:rsid w:val="00BA5275"/>
    <w:pPr>
      <w:pBdr>
        <w:top w:val="none" w:sz="0" w:space="0" w:color="auto"/>
        <w:left w:val="none" w:sz="0" w:space="0" w:color="auto"/>
        <w:bottom w:val="none" w:sz="0" w:space="0" w:color="auto"/>
        <w:right w:val="none" w:sz="0" w:space="0" w:color="auto"/>
        <w:bar w:val="none" w:sz="0" w:color="auto"/>
      </w:pBdr>
      <w:tabs>
        <w:tab w:val="left" w:pos="851"/>
      </w:tabs>
      <w:spacing w:before="120" w:after="120" w:line="240" w:lineRule="auto"/>
      <w:ind w:left="403" w:firstLine="176"/>
    </w:pPr>
    <w:rPr>
      <w:rFonts w:eastAsia="Times New Roman"/>
      <w:color w:val="auto"/>
      <w:sz w:val="20"/>
      <w:szCs w:val="20"/>
    </w:rPr>
  </w:style>
  <w:style w:type="character" w:customStyle="1" w:styleId="JuQuot0">
    <w:name w:val="Ju_Quot Знак"/>
    <w:basedOn w:val="JuPara1"/>
    <w:link w:val="JuQuot"/>
    <w:uiPriority w:val="99"/>
    <w:qFormat/>
    <w:rsid w:val="00BA5275"/>
    <w:rPr>
      <w:rFonts w:ascii="Times New Roman" w:eastAsia="Times New Roman" w:hAnsi="Times New Roman" w:cs="Times New Roman"/>
      <w:sz w:val="20"/>
      <w:szCs w:val="20"/>
      <w:u w:color="000000"/>
      <w:lang w:val="fr-FR" w:eastAsia="ru-RU" w:bidi="ar-SA"/>
      <w14:ligatures w14:val="none"/>
    </w:rPr>
  </w:style>
  <w:style w:type="paragraph" w:customStyle="1" w:styleId="JuHeader">
    <w:name w:val="Ju_Header"/>
    <w:basedOn w:val="Antet"/>
    <w:qFormat/>
    <w:rsid w:val="00BA5275"/>
    <w:pPr>
      <w:tabs>
        <w:tab w:val="clear" w:pos="4677"/>
        <w:tab w:val="clear" w:pos="9355"/>
        <w:tab w:val="center" w:pos="3686"/>
        <w:tab w:val="right" w:pos="7371"/>
      </w:tabs>
      <w:suppressAutoHyphens/>
      <w:ind w:firstLine="0"/>
      <w:jc w:val="left"/>
    </w:pPr>
    <w:rPr>
      <w:rFonts w:eastAsia="Times New Roman" w:cs="Times New Roman"/>
      <w:sz w:val="18"/>
      <w:lang w:val="fr-FR" w:eastAsia="ru-RU"/>
    </w:rPr>
  </w:style>
  <w:style w:type="paragraph" w:styleId="Antet">
    <w:name w:val="header"/>
    <w:basedOn w:val="Normal"/>
    <w:link w:val="AntetCaracter"/>
    <w:uiPriority w:val="99"/>
    <w:qFormat/>
    <w:rsid w:val="00BA5275"/>
    <w:pPr>
      <w:tabs>
        <w:tab w:val="center" w:pos="4677"/>
        <w:tab w:val="right" w:pos="9355"/>
      </w:tabs>
      <w:ind w:firstLine="720"/>
      <w:jc w:val="both"/>
    </w:pPr>
    <w:rPr>
      <w:sz w:val="20"/>
      <w:szCs w:val="20"/>
      <w:lang w:val="en-US"/>
    </w:rPr>
  </w:style>
  <w:style w:type="character" w:customStyle="1" w:styleId="AntetCaracter">
    <w:name w:val="Antet Caracter"/>
    <w:basedOn w:val="Fontdeparagrafimplicit"/>
    <w:link w:val="Antet"/>
    <w:uiPriority w:val="99"/>
    <w:rsid w:val="00BA5275"/>
    <w:rPr>
      <w:rFonts w:ascii="Times New Roman" w:hAnsi="Times New Roman"/>
      <w:sz w:val="20"/>
      <w:szCs w:val="20"/>
      <w:lang w:val="en-US" w:eastAsia="ro-RO"/>
      <w14:ligatures w14:val="none"/>
    </w:rPr>
  </w:style>
  <w:style w:type="paragraph" w:customStyle="1" w:styleId="JuSigned">
    <w:name w:val="Ju_Signed"/>
    <w:basedOn w:val="Normal"/>
    <w:next w:val="JuParaLast"/>
    <w:uiPriority w:val="99"/>
    <w:qFormat/>
    <w:rsid w:val="00BA5275"/>
    <w:pPr>
      <w:tabs>
        <w:tab w:val="center" w:pos="851"/>
        <w:tab w:val="center" w:pos="6521"/>
      </w:tabs>
      <w:suppressAutoHyphens/>
      <w:spacing w:before="720"/>
    </w:pPr>
    <w:rPr>
      <w:rFonts w:eastAsia="Times New Roman" w:cs="Times New Roman"/>
      <w:szCs w:val="20"/>
      <w:lang w:val="fr-FR" w:eastAsia="ru-RU"/>
    </w:rPr>
  </w:style>
  <w:style w:type="paragraph" w:customStyle="1" w:styleId="JuParaLast">
    <w:name w:val="Ju_Para_Last"/>
    <w:basedOn w:val="JuPara"/>
    <w:next w:val="JuPara"/>
    <w:qFormat/>
    <w:rsid w:val="00BA5275"/>
    <w:pPr>
      <w:pBdr>
        <w:top w:val="none" w:sz="0" w:space="0" w:color="auto"/>
        <w:left w:val="none" w:sz="0" w:space="0" w:color="auto"/>
        <w:bottom w:val="none" w:sz="0" w:space="0" w:color="auto"/>
        <w:right w:val="none" w:sz="0" w:space="0" w:color="auto"/>
        <w:bar w:val="none" w:sz="0" w:color="auto"/>
      </w:pBdr>
      <w:spacing w:before="240" w:after="0" w:line="240" w:lineRule="auto"/>
      <w:ind w:firstLine="288"/>
    </w:pPr>
    <w:rPr>
      <w:rFonts w:eastAsia="Times New Roman"/>
      <w:color w:val="auto"/>
      <w:szCs w:val="20"/>
    </w:rPr>
  </w:style>
  <w:style w:type="paragraph" w:customStyle="1" w:styleId="JuInitialled">
    <w:name w:val="Ju_Initialled"/>
    <w:basedOn w:val="JuSigned"/>
    <w:qFormat/>
    <w:rsid w:val="00BA5275"/>
    <w:pPr>
      <w:tabs>
        <w:tab w:val="clear" w:pos="851"/>
        <w:tab w:val="clear" w:pos="6521"/>
      </w:tabs>
      <w:jc w:val="right"/>
    </w:pPr>
  </w:style>
  <w:style w:type="paragraph" w:customStyle="1" w:styleId="JuList">
    <w:name w:val="Ju_List"/>
    <w:basedOn w:val="JuPara"/>
    <w:qFormat/>
    <w:rsid w:val="00BA5275"/>
    <w:pPr>
      <w:pBdr>
        <w:top w:val="none" w:sz="0" w:space="0" w:color="auto"/>
        <w:left w:val="none" w:sz="0" w:space="0" w:color="auto"/>
        <w:bottom w:val="none" w:sz="0" w:space="0" w:color="auto"/>
        <w:right w:val="none" w:sz="0" w:space="0" w:color="auto"/>
        <w:bar w:val="none" w:sz="0" w:color="auto"/>
      </w:pBdr>
      <w:tabs>
        <w:tab w:val="left" w:pos="340"/>
      </w:tabs>
      <w:spacing w:after="0" w:line="240" w:lineRule="auto"/>
      <w:ind w:left="340" w:hanging="340"/>
    </w:pPr>
    <w:rPr>
      <w:rFonts w:eastAsia="Times New Roman"/>
      <w:color w:val="auto"/>
      <w:szCs w:val="20"/>
    </w:rPr>
  </w:style>
  <w:style w:type="paragraph" w:customStyle="1" w:styleId="JuLista">
    <w:name w:val="Ju_List_a"/>
    <w:basedOn w:val="JuList"/>
    <w:qFormat/>
    <w:rsid w:val="00BA5275"/>
    <w:pPr>
      <w:tabs>
        <w:tab w:val="left" w:pos="691"/>
      </w:tabs>
      <w:ind w:left="346" w:firstLine="0"/>
    </w:pPr>
  </w:style>
  <w:style w:type="paragraph" w:customStyle="1" w:styleId="JuListi">
    <w:name w:val="Ju_List_i"/>
    <w:basedOn w:val="JuLista"/>
    <w:qFormat/>
    <w:rsid w:val="00BA5275"/>
    <w:pPr>
      <w:tabs>
        <w:tab w:val="clear" w:pos="340"/>
        <w:tab w:val="clear" w:pos="691"/>
        <w:tab w:val="left" w:pos="686"/>
        <w:tab w:val="right" w:pos="992"/>
        <w:tab w:val="left" w:pos="1134"/>
      </w:tabs>
      <w:ind w:left="692"/>
    </w:pPr>
  </w:style>
  <w:style w:type="character" w:customStyle="1" w:styleId="JuNames">
    <w:name w:val="Ju_Names"/>
    <w:qFormat/>
    <w:rsid w:val="00BA5275"/>
    <w:rPr>
      <w:rFonts w:ascii="Times New Roman" w:hAnsi="Times New Roman"/>
      <w:smallCaps/>
      <w:noProof w:val="0"/>
      <w:sz w:val="24"/>
      <w:vertAlign w:val="baseline"/>
      <w:lang w:val="fr-FR"/>
    </w:rPr>
  </w:style>
  <w:style w:type="paragraph" w:customStyle="1" w:styleId="JuQuotList">
    <w:name w:val="Ju_Quot_List"/>
    <w:basedOn w:val="JuQuot"/>
    <w:qFormat/>
    <w:rsid w:val="00BA5275"/>
    <w:pPr>
      <w:tabs>
        <w:tab w:val="clear" w:pos="851"/>
        <w:tab w:val="left" w:pos="1021"/>
      </w:tabs>
      <w:ind w:left="567" w:firstLine="0"/>
    </w:pPr>
  </w:style>
  <w:style w:type="paragraph" w:customStyle="1" w:styleId="DecHTitle">
    <w:name w:val="Dec_H_Title"/>
    <w:basedOn w:val="JuHHead"/>
    <w:uiPriority w:val="99"/>
    <w:qFormat/>
    <w:rsid w:val="00BA5275"/>
    <w:pPr>
      <w:spacing w:before="0"/>
      <w:jc w:val="center"/>
    </w:pPr>
  </w:style>
  <w:style w:type="paragraph" w:customStyle="1" w:styleId="DecList">
    <w:name w:val="Dec_List"/>
    <w:basedOn w:val="JuList"/>
    <w:rsid w:val="00BA5275"/>
    <w:pPr>
      <w:spacing w:before="240"/>
      <w:ind w:left="284" w:firstLine="0"/>
    </w:pPr>
  </w:style>
  <w:style w:type="paragraph" w:customStyle="1" w:styleId="aa">
    <w:name w:val="Знак Знак Знак"/>
    <w:basedOn w:val="Titlu2"/>
    <w:qFormat/>
    <w:rsid w:val="00BA5275"/>
    <w:pPr>
      <w:pageBreakBefore/>
      <w:tabs>
        <w:tab w:val="left" w:pos="850"/>
        <w:tab w:val="left" w:pos="1191"/>
        <w:tab w:val="left" w:pos="1531"/>
      </w:tabs>
      <w:spacing w:before="120" w:after="120"/>
      <w:ind w:firstLine="0"/>
    </w:pPr>
    <w:rPr>
      <w:rFonts w:ascii="Tahoma" w:eastAsia="Times New Roman" w:hAnsi="Tahoma" w:cs="Tahoma"/>
      <w:color w:val="FFFFFF"/>
      <w:spacing w:val="20"/>
      <w:sz w:val="22"/>
      <w:szCs w:val="22"/>
      <w:lang w:val="en-GB" w:eastAsia="zh-CN"/>
    </w:rPr>
  </w:style>
  <w:style w:type="character" w:customStyle="1" w:styleId="Titlu2Caracter">
    <w:name w:val="Titlu 2 Caracter"/>
    <w:basedOn w:val="Fontdeparagrafimplicit"/>
    <w:link w:val="Titlu2"/>
    <w:uiPriority w:val="9"/>
    <w:rsid w:val="00BA5275"/>
    <w:rPr>
      <w:rFonts w:ascii="$ Benguiat_Bold" w:eastAsiaTheme="majorEastAsia" w:hAnsi="$ Benguiat_Bold" w:cstheme="majorBidi"/>
      <w:b/>
      <w:sz w:val="132"/>
      <w:szCs w:val="20"/>
      <w:lang w:val="x-none" w:eastAsia="ro-RO"/>
      <w14:ligatures w14:val="none"/>
    </w:rPr>
  </w:style>
  <w:style w:type="character" w:customStyle="1" w:styleId="FontStyle38">
    <w:name w:val="Font Style38"/>
    <w:qFormat/>
    <w:rsid w:val="00BA5275"/>
    <w:rPr>
      <w:rFonts w:ascii="Times New Roman" w:hAnsi="Times New Roman" w:cs="Times New Roman"/>
      <w:sz w:val="26"/>
      <w:szCs w:val="26"/>
    </w:rPr>
  </w:style>
  <w:style w:type="paragraph" w:customStyle="1" w:styleId="JuQuot00">
    <w:name w:val="Ju_Quot + Перед:  0 пт"/>
    <w:aliases w:val="После:  0 пт"/>
    <w:basedOn w:val="NormalWeb"/>
    <w:qFormat/>
    <w:rsid w:val="00BA5275"/>
    <w:pPr>
      <w:spacing w:before="0" w:beforeAutospacing="0" w:after="0" w:afterAutospacing="0"/>
      <w:jc w:val="both"/>
    </w:pPr>
    <w:rPr>
      <w:rFonts w:eastAsia="Times New Roman"/>
      <w:lang w:eastAsia="ru-RU"/>
    </w:rPr>
  </w:style>
  <w:style w:type="paragraph" w:styleId="NormalWeb">
    <w:name w:val="Normal (Web)"/>
    <w:aliases w:val=" Знак,webb,webb Знак Знак,Обычный (веб) Знак1,Знак Знак Знак1,Знак Знак2,Знак Знак Знак Знак Знак,Знак Знак Знак Знак,webb Знак1,webb Знак Знак Знак1,Знак Знак1,Знак Знак1 Знак,webb Знак Знак Знак Char Char Знак,Обычный (веб) Знак Знак"/>
    <w:basedOn w:val="Normal"/>
    <w:link w:val="NormalWebCaracter"/>
    <w:uiPriority w:val="99"/>
    <w:unhideWhenUsed/>
    <w:qFormat/>
    <w:rsid w:val="00BA5275"/>
    <w:pPr>
      <w:spacing w:before="100" w:beforeAutospacing="1" w:after="100" w:afterAutospacing="1"/>
    </w:pPr>
    <w:rPr>
      <w:rFonts w:cs="Times New Roman"/>
    </w:rPr>
  </w:style>
  <w:style w:type="paragraph" w:customStyle="1" w:styleId="Style15">
    <w:name w:val="Style15"/>
    <w:basedOn w:val="Normal"/>
    <w:qFormat/>
    <w:rsid w:val="00BA5275"/>
    <w:pPr>
      <w:widowControl w:val="0"/>
      <w:autoSpaceDE w:val="0"/>
      <w:autoSpaceDN w:val="0"/>
      <w:adjustRightInd w:val="0"/>
      <w:spacing w:line="320" w:lineRule="exact"/>
      <w:ind w:firstLine="998"/>
      <w:jc w:val="both"/>
    </w:pPr>
    <w:rPr>
      <w:rFonts w:eastAsia="Times New Roman" w:cs="Times New Roman"/>
      <w:lang w:eastAsia="ru-RU"/>
    </w:rPr>
  </w:style>
  <w:style w:type="character" w:customStyle="1" w:styleId="FontStyle32">
    <w:name w:val="Font Style32"/>
    <w:qFormat/>
    <w:rsid w:val="00BA5275"/>
    <w:rPr>
      <w:rFonts w:ascii="Times New Roman" w:hAnsi="Times New Roman" w:cs="Times New Roman"/>
      <w:sz w:val="26"/>
      <w:szCs w:val="26"/>
    </w:rPr>
  </w:style>
  <w:style w:type="paragraph" w:customStyle="1" w:styleId="JuPara10">
    <w:name w:val="Ju_Para + Первая строка:  1 см"/>
    <w:aliases w:val="Перед:  6 пт"/>
    <w:basedOn w:val="JuPara"/>
    <w:qFormat/>
    <w:rsid w:val="00BA5275"/>
    <w:pPr>
      <w:pBdr>
        <w:top w:val="none" w:sz="0" w:space="0" w:color="auto"/>
        <w:left w:val="none" w:sz="0" w:space="0" w:color="auto"/>
        <w:bottom w:val="none" w:sz="0" w:space="0" w:color="auto"/>
        <w:right w:val="none" w:sz="0" w:space="0" w:color="auto"/>
        <w:bar w:val="none" w:sz="0" w:color="auto"/>
      </w:pBdr>
      <w:spacing w:before="120" w:after="0" w:line="240" w:lineRule="auto"/>
      <w:ind w:firstLine="567"/>
    </w:pPr>
    <w:rPr>
      <w:rFonts w:eastAsia="Times New Roman"/>
      <w:color w:val="auto"/>
      <w:szCs w:val="20"/>
      <w:lang w:val="ro-RO"/>
    </w:rPr>
  </w:style>
  <w:style w:type="paragraph" w:customStyle="1" w:styleId="Style16">
    <w:name w:val="Style16"/>
    <w:basedOn w:val="Normal"/>
    <w:uiPriority w:val="99"/>
    <w:qFormat/>
    <w:rsid w:val="00BA5275"/>
    <w:pPr>
      <w:widowControl w:val="0"/>
      <w:autoSpaceDE w:val="0"/>
      <w:autoSpaceDN w:val="0"/>
      <w:adjustRightInd w:val="0"/>
      <w:spacing w:line="325" w:lineRule="exact"/>
      <w:ind w:firstLine="566"/>
      <w:jc w:val="both"/>
    </w:pPr>
    <w:rPr>
      <w:rFonts w:eastAsia="Times New Roman" w:cs="Times New Roman"/>
      <w:lang w:eastAsia="ru-RU"/>
    </w:rPr>
  </w:style>
  <w:style w:type="paragraph" w:customStyle="1" w:styleId="Style19">
    <w:name w:val="Style19"/>
    <w:basedOn w:val="Normal"/>
    <w:qFormat/>
    <w:rsid w:val="00BA5275"/>
    <w:pPr>
      <w:widowControl w:val="0"/>
      <w:autoSpaceDE w:val="0"/>
      <w:autoSpaceDN w:val="0"/>
      <w:adjustRightInd w:val="0"/>
      <w:spacing w:line="320" w:lineRule="exact"/>
      <w:jc w:val="both"/>
    </w:pPr>
    <w:rPr>
      <w:rFonts w:eastAsia="Times New Roman" w:cs="Times New Roman"/>
      <w:lang w:eastAsia="ru-RU"/>
    </w:rPr>
  </w:style>
  <w:style w:type="character" w:customStyle="1" w:styleId="sttpar">
    <w:name w:val="st_tpar"/>
    <w:basedOn w:val="Fontdeparagrafimplicit"/>
    <w:qFormat/>
    <w:rsid w:val="00BA5275"/>
  </w:style>
  <w:style w:type="paragraph" w:customStyle="1" w:styleId="cu">
    <w:name w:val="cu"/>
    <w:basedOn w:val="Normal"/>
    <w:qFormat/>
    <w:rsid w:val="00BA5275"/>
    <w:pPr>
      <w:spacing w:before="45"/>
      <w:ind w:left="1134" w:right="567" w:hanging="567"/>
      <w:jc w:val="both"/>
    </w:pPr>
    <w:rPr>
      <w:rFonts w:eastAsia="Times New Roman" w:cs="Times New Roman"/>
      <w:sz w:val="20"/>
      <w:szCs w:val="20"/>
      <w:lang w:eastAsia="ru-RU"/>
    </w:rPr>
  </w:style>
  <w:style w:type="paragraph" w:customStyle="1" w:styleId="6Text">
    <w:name w:val="6.Text"/>
    <w:basedOn w:val="Normal"/>
    <w:qFormat/>
    <w:rsid w:val="00BA5275"/>
    <w:pPr>
      <w:ind w:firstLine="454"/>
      <w:jc w:val="both"/>
    </w:pPr>
    <w:rPr>
      <w:rFonts w:ascii="Arial" w:eastAsia="Times New Roman" w:hAnsi="Arial" w:cs="Arial"/>
      <w:sz w:val="20"/>
      <w:szCs w:val="20"/>
    </w:rPr>
  </w:style>
  <w:style w:type="character" w:customStyle="1" w:styleId="A10">
    <w:name w:val="A10"/>
    <w:qFormat/>
    <w:rsid w:val="00BA5275"/>
    <w:rPr>
      <w:rFonts w:cs="OYMHCV+MinionPro-Regular"/>
      <w:color w:val="000000"/>
      <w:sz w:val="72"/>
      <w:szCs w:val="72"/>
    </w:rPr>
  </w:style>
  <w:style w:type="character" w:customStyle="1" w:styleId="JuPara1">
    <w:name w:val="Ju_Para Знак"/>
    <w:uiPriority w:val="99"/>
    <w:qFormat/>
    <w:rsid w:val="00BA5275"/>
    <w:rPr>
      <w:sz w:val="24"/>
      <w:lang w:val="fr-FR" w:eastAsia="ru-RU" w:bidi="ar-SA"/>
    </w:rPr>
  </w:style>
  <w:style w:type="paragraph" w:customStyle="1" w:styleId="bttitreb">
    <w:name w:val="bttitreb"/>
    <w:basedOn w:val="Normal"/>
    <w:qFormat/>
    <w:rsid w:val="00BA5275"/>
    <w:pPr>
      <w:spacing w:before="100" w:beforeAutospacing="1" w:after="100" w:afterAutospacing="1"/>
    </w:pPr>
    <w:rPr>
      <w:rFonts w:eastAsia="Times New Roman" w:cs="Times New Roman"/>
      <w:lang w:eastAsia="ru-RU"/>
    </w:rPr>
  </w:style>
  <w:style w:type="character" w:customStyle="1" w:styleId="FontStyle18">
    <w:name w:val="Font Style18"/>
    <w:qFormat/>
    <w:rsid w:val="00BA5275"/>
    <w:rPr>
      <w:rFonts w:ascii="Times New Roman" w:hAnsi="Times New Roman" w:cs="Times New Roman"/>
      <w:b/>
      <w:bCs/>
      <w:sz w:val="28"/>
      <w:szCs w:val="28"/>
    </w:rPr>
  </w:style>
  <w:style w:type="paragraph" w:customStyle="1" w:styleId="nt">
    <w:name w:val="nt"/>
    <w:basedOn w:val="Normal"/>
    <w:qFormat/>
    <w:rsid w:val="00BA5275"/>
    <w:pPr>
      <w:ind w:left="567" w:right="567" w:hanging="567"/>
      <w:jc w:val="both"/>
    </w:pPr>
    <w:rPr>
      <w:rFonts w:eastAsia="Times New Roman" w:cs="Times New Roman"/>
      <w:i/>
      <w:iCs/>
      <w:color w:val="663300"/>
      <w:sz w:val="20"/>
      <w:szCs w:val="20"/>
      <w:lang w:eastAsia="ru-RU"/>
    </w:rPr>
  </w:style>
  <w:style w:type="paragraph" w:customStyle="1" w:styleId="Normal10">
    <w:name w:val="Normal1"/>
    <w:basedOn w:val="Normal"/>
    <w:qFormat/>
    <w:rsid w:val="00BA5275"/>
    <w:pPr>
      <w:spacing w:before="100" w:beforeAutospacing="1" w:after="100" w:afterAutospacing="1"/>
    </w:pPr>
    <w:rPr>
      <w:rFonts w:eastAsia="Times New Roman" w:cs="Times New Roman"/>
      <w:lang w:eastAsia="ru-RU"/>
    </w:rPr>
  </w:style>
  <w:style w:type="paragraph" w:customStyle="1" w:styleId="info">
    <w:name w:val="info"/>
    <w:basedOn w:val="Normal"/>
    <w:qFormat/>
    <w:rsid w:val="00BA5275"/>
    <w:pPr>
      <w:spacing w:before="100" w:beforeAutospacing="1" w:after="100" w:afterAutospacing="1"/>
    </w:pPr>
    <w:rPr>
      <w:rFonts w:eastAsia="Times New Roman" w:cs="Times New Roman"/>
      <w:lang w:eastAsia="ru-RU"/>
    </w:rPr>
  </w:style>
  <w:style w:type="character" w:customStyle="1" w:styleId="longtext1">
    <w:name w:val="long_text1"/>
    <w:qFormat/>
    <w:rsid w:val="00BA5275"/>
    <w:rPr>
      <w:sz w:val="20"/>
      <w:szCs w:val="20"/>
    </w:rPr>
  </w:style>
  <w:style w:type="paragraph" w:customStyle="1" w:styleId="Style23">
    <w:name w:val="Style23"/>
    <w:basedOn w:val="Normal"/>
    <w:qFormat/>
    <w:rsid w:val="00BA5275"/>
    <w:pPr>
      <w:widowControl w:val="0"/>
      <w:autoSpaceDE w:val="0"/>
      <w:autoSpaceDN w:val="0"/>
      <w:adjustRightInd w:val="0"/>
      <w:jc w:val="both"/>
    </w:pPr>
    <w:rPr>
      <w:rFonts w:eastAsia="Times New Roman" w:cs="Times New Roman"/>
      <w:lang w:eastAsia="ru-RU"/>
    </w:rPr>
  </w:style>
  <w:style w:type="paragraph" w:customStyle="1" w:styleId="Style31">
    <w:name w:val="Style31"/>
    <w:basedOn w:val="Normal"/>
    <w:uiPriority w:val="99"/>
    <w:qFormat/>
    <w:rsid w:val="00BA5275"/>
    <w:pPr>
      <w:widowControl w:val="0"/>
      <w:autoSpaceDE w:val="0"/>
      <w:autoSpaceDN w:val="0"/>
      <w:adjustRightInd w:val="0"/>
      <w:spacing w:line="302" w:lineRule="exact"/>
      <w:ind w:hanging="1339"/>
    </w:pPr>
    <w:rPr>
      <w:rFonts w:eastAsia="Times New Roman" w:cs="Times New Roman"/>
      <w:lang w:eastAsia="ru-RU"/>
    </w:rPr>
  </w:style>
  <w:style w:type="character" w:customStyle="1" w:styleId="FontStyle42">
    <w:name w:val="Font Style42"/>
    <w:uiPriority w:val="99"/>
    <w:qFormat/>
    <w:rsid w:val="00BA5275"/>
    <w:rPr>
      <w:rFonts w:ascii="Times New Roman" w:hAnsi="Times New Roman" w:cs="Times New Roman"/>
      <w:b/>
      <w:bCs/>
      <w:sz w:val="20"/>
      <w:szCs w:val="20"/>
    </w:rPr>
  </w:style>
  <w:style w:type="character" w:customStyle="1" w:styleId="FontStyle52">
    <w:name w:val="Font Style52"/>
    <w:uiPriority w:val="99"/>
    <w:qFormat/>
    <w:rsid w:val="00BA5275"/>
    <w:rPr>
      <w:rFonts w:ascii="Times New Roman" w:hAnsi="Times New Roman" w:cs="Times New Roman"/>
      <w:b/>
      <w:bCs/>
      <w:sz w:val="26"/>
      <w:szCs w:val="26"/>
    </w:rPr>
  </w:style>
  <w:style w:type="paragraph" w:customStyle="1" w:styleId="Style10">
    <w:name w:val="Style10"/>
    <w:basedOn w:val="Normal"/>
    <w:uiPriority w:val="99"/>
    <w:qFormat/>
    <w:rsid w:val="00BA5275"/>
    <w:pPr>
      <w:widowControl w:val="0"/>
      <w:autoSpaceDE w:val="0"/>
      <w:autoSpaceDN w:val="0"/>
      <w:adjustRightInd w:val="0"/>
      <w:jc w:val="center"/>
    </w:pPr>
    <w:rPr>
      <w:rFonts w:eastAsia="Times New Roman" w:cs="Times New Roman"/>
      <w:lang w:eastAsia="ru-RU"/>
    </w:rPr>
  </w:style>
  <w:style w:type="character" w:customStyle="1" w:styleId="FontStyle410">
    <w:name w:val="Font Style41"/>
    <w:qFormat/>
    <w:rsid w:val="00BA5275"/>
    <w:rPr>
      <w:rFonts w:ascii="Times New Roman" w:hAnsi="Times New Roman" w:cs="Times New Roman"/>
      <w:sz w:val="20"/>
      <w:szCs w:val="20"/>
    </w:rPr>
  </w:style>
  <w:style w:type="character" w:customStyle="1" w:styleId="fontstyle25">
    <w:name w:val="fontstyle25"/>
    <w:qFormat/>
    <w:rsid w:val="00BA5275"/>
  </w:style>
  <w:style w:type="paragraph" w:customStyle="1" w:styleId="bodytextd">
    <w:name w:val="bodytextd"/>
    <w:basedOn w:val="Normal"/>
    <w:qFormat/>
    <w:rsid w:val="00BA5275"/>
    <w:pPr>
      <w:spacing w:before="100" w:beforeAutospacing="1" w:after="100" w:afterAutospacing="1"/>
    </w:pPr>
    <w:rPr>
      <w:rFonts w:eastAsia="Times New Roman" w:cs="Times New Roman"/>
      <w:lang w:eastAsia="ru-RU"/>
    </w:rPr>
  </w:style>
  <w:style w:type="character" w:customStyle="1" w:styleId="s7d2086b4">
    <w:name w:val="s7d2086b4"/>
    <w:rsid w:val="00BA5275"/>
  </w:style>
  <w:style w:type="character" w:customStyle="1" w:styleId="sf8bfa2bc">
    <w:name w:val="sf8bfa2bc"/>
    <w:rsid w:val="00BA5275"/>
  </w:style>
  <w:style w:type="paragraph" w:customStyle="1" w:styleId="Bodytext1">
    <w:name w:val="Body text1"/>
    <w:basedOn w:val="Normal"/>
    <w:link w:val="Bodytext"/>
    <w:uiPriority w:val="99"/>
    <w:rsid w:val="00BA5275"/>
    <w:pPr>
      <w:shd w:val="clear" w:color="auto" w:fill="FFFFFF"/>
      <w:spacing w:before="480" w:after="480" w:line="240" w:lineRule="atLeast"/>
      <w:ind w:hanging="380"/>
      <w:jc w:val="both"/>
    </w:pPr>
    <w:rPr>
      <w:rFonts w:eastAsia="Times New Roman" w:cs="Times New Roman"/>
      <w:sz w:val="26"/>
      <w:szCs w:val="26"/>
    </w:rPr>
  </w:style>
  <w:style w:type="character" w:customStyle="1" w:styleId="Bodytext">
    <w:name w:val="Body text_"/>
    <w:link w:val="Bodytext1"/>
    <w:uiPriority w:val="99"/>
    <w:rsid w:val="00BA5275"/>
    <w:rPr>
      <w:rFonts w:ascii="Times New Roman" w:eastAsia="Times New Roman" w:hAnsi="Times New Roman" w:cs="Times New Roman"/>
      <w:sz w:val="26"/>
      <w:szCs w:val="26"/>
      <w:shd w:val="clear" w:color="auto" w:fill="FFFFFF"/>
      <w:lang w:eastAsia="ro-RO"/>
      <w14:ligatures w14:val="none"/>
    </w:rPr>
  </w:style>
  <w:style w:type="character" w:customStyle="1" w:styleId="sfbbfee58">
    <w:name w:val="sfbbfee58"/>
    <w:qFormat/>
    <w:rsid w:val="00BA5275"/>
  </w:style>
  <w:style w:type="paragraph" w:customStyle="1" w:styleId="lf">
    <w:name w:val="lf"/>
    <w:basedOn w:val="Normal"/>
    <w:uiPriority w:val="99"/>
    <w:rsid w:val="00BA5275"/>
    <w:pPr>
      <w:spacing w:before="100" w:beforeAutospacing="1" w:after="100" w:afterAutospacing="1"/>
    </w:pPr>
    <w:rPr>
      <w:rFonts w:eastAsia="Times New Roman" w:cs="Times New Roman"/>
      <w:lang w:val="en-US"/>
    </w:rPr>
  </w:style>
  <w:style w:type="paragraph" w:customStyle="1" w:styleId="norm">
    <w:name w:val="norm"/>
    <w:basedOn w:val="Normal"/>
    <w:rsid w:val="00BA5275"/>
    <w:pPr>
      <w:spacing w:before="100" w:beforeAutospacing="1" w:after="100" w:afterAutospacing="1"/>
    </w:pPr>
    <w:rPr>
      <w:rFonts w:eastAsia="Times New Roman" w:cs="Times New Roman"/>
      <w:lang w:val="en-US"/>
    </w:rPr>
  </w:style>
  <w:style w:type="paragraph" w:customStyle="1" w:styleId="title-division-1">
    <w:name w:val="title-division-1"/>
    <w:basedOn w:val="Normal"/>
    <w:rsid w:val="00BA5275"/>
    <w:pPr>
      <w:spacing w:before="100" w:beforeAutospacing="1" w:after="100" w:afterAutospacing="1"/>
    </w:pPr>
    <w:rPr>
      <w:rFonts w:eastAsia="Times New Roman" w:cs="Times New Roman"/>
      <w:lang w:val="en-US"/>
    </w:rPr>
  </w:style>
  <w:style w:type="paragraph" w:customStyle="1" w:styleId="title-division-2">
    <w:name w:val="title-division-2"/>
    <w:basedOn w:val="Normal"/>
    <w:rsid w:val="00BA5275"/>
    <w:pPr>
      <w:spacing w:before="100" w:beforeAutospacing="1" w:after="100" w:afterAutospacing="1"/>
    </w:pPr>
    <w:rPr>
      <w:rFonts w:eastAsia="Times New Roman" w:cs="Times New Roman"/>
      <w:lang w:val="en-US"/>
    </w:rPr>
  </w:style>
  <w:style w:type="character" w:customStyle="1" w:styleId="boldface">
    <w:name w:val="boldface"/>
    <w:basedOn w:val="Fontdeparagrafimplicit"/>
    <w:rsid w:val="00BA5275"/>
  </w:style>
  <w:style w:type="character" w:customStyle="1" w:styleId="italics">
    <w:name w:val="italics"/>
    <w:basedOn w:val="Fontdeparagrafimplicit"/>
    <w:rsid w:val="00BA5275"/>
  </w:style>
  <w:style w:type="character" w:customStyle="1" w:styleId="no-parag">
    <w:name w:val="no-parag"/>
    <w:basedOn w:val="Fontdeparagrafimplicit"/>
    <w:rsid w:val="00BA5275"/>
  </w:style>
  <w:style w:type="paragraph" w:customStyle="1" w:styleId="List1">
    <w:name w:val="List1"/>
    <w:basedOn w:val="Normal"/>
    <w:rsid w:val="00BA5275"/>
    <w:pPr>
      <w:spacing w:before="100" w:beforeAutospacing="1" w:after="100" w:afterAutospacing="1"/>
    </w:pPr>
    <w:rPr>
      <w:rFonts w:eastAsia="Times New Roman" w:cs="Times New Roman"/>
      <w:lang w:val="en-US"/>
    </w:rPr>
  </w:style>
  <w:style w:type="character" w:customStyle="1" w:styleId="subscript">
    <w:name w:val="subscript"/>
    <w:basedOn w:val="Fontdeparagrafimplicit"/>
    <w:rsid w:val="00BA5275"/>
  </w:style>
  <w:style w:type="paragraph" w:customStyle="1" w:styleId="container-center">
    <w:name w:val="container-center"/>
    <w:basedOn w:val="Normal"/>
    <w:rsid w:val="00BA5275"/>
    <w:pPr>
      <w:spacing w:before="100" w:beforeAutospacing="1" w:after="100" w:afterAutospacing="1"/>
    </w:pPr>
    <w:rPr>
      <w:rFonts w:eastAsia="Times New Roman" w:cs="Times New Roman"/>
      <w:lang w:val="en-US"/>
    </w:rPr>
  </w:style>
  <w:style w:type="paragraph" w:customStyle="1" w:styleId="tbl-norm">
    <w:name w:val="tbl-norm"/>
    <w:basedOn w:val="Normal"/>
    <w:rsid w:val="00BA5275"/>
    <w:pPr>
      <w:spacing w:before="100" w:beforeAutospacing="1" w:after="100" w:afterAutospacing="1"/>
    </w:pPr>
    <w:rPr>
      <w:rFonts w:eastAsia="Times New Roman" w:cs="Times New Roman"/>
      <w:lang w:val="en-US"/>
    </w:rPr>
  </w:style>
  <w:style w:type="paragraph" w:customStyle="1" w:styleId="title-blk">
    <w:name w:val="title-blk"/>
    <w:basedOn w:val="Normal"/>
    <w:rsid w:val="00BA5275"/>
    <w:pPr>
      <w:spacing w:before="100" w:beforeAutospacing="1" w:after="100" w:afterAutospacing="1"/>
    </w:pPr>
    <w:rPr>
      <w:rFonts w:eastAsia="Times New Roman" w:cs="Times New Roman"/>
      <w:lang w:val="en-US"/>
    </w:rPr>
  </w:style>
  <w:style w:type="paragraph" w:customStyle="1" w:styleId="hd-column">
    <w:name w:val="hd-column"/>
    <w:basedOn w:val="Normal"/>
    <w:rsid w:val="00BA5275"/>
    <w:pPr>
      <w:spacing w:before="100" w:beforeAutospacing="1" w:after="100" w:afterAutospacing="1"/>
    </w:pPr>
    <w:rPr>
      <w:rFonts w:eastAsia="Times New Roman" w:cs="Times New Roman"/>
      <w:lang w:val="en-US"/>
    </w:rPr>
  </w:style>
  <w:style w:type="character" w:customStyle="1" w:styleId="superscript">
    <w:name w:val="superscript"/>
    <w:basedOn w:val="Fontdeparagrafimplicit"/>
    <w:rsid w:val="00BA5275"/>
  </w:style>
  <w:style w:type="paragraph" w:customStyle="1" w:styleId="List2">
    <w:name w:val="List2"/>
    <w:basedOn w:val="Normal"/>
    <w:rsid w:val="00BA5275"/>
    <w:pPr>
      <w:spacing w:before="100" w:beforeAutospacing="1" w:after="100" w:afterAutospacing="1"/>
    </w:pPr>
    <w:rPr>
      <w:rFonts w:eastAsia="Times New Roman" w:cs="Times New Roman"/>
      <w:lang w:val="en-US"/>
    </w:rPr>
  </w:style>
  <w:style w:type="character" w:customStyle="1" w:styleId="italic">
    <w:name w:val="italic"/>
    <w:basedOn w:val="Fontdeparagrafimplicit"/>
    <w:rsid w:val="00BA5275"/>
  </w:style>
  <w:style w:type="paragraph" w:customStyle="1" w:styleId="Normal3">
    <w:name w:val="Normal3"/>
    <w:basedOn w:val="Normal"/>
    <w:rsid w:val="00BA5275"/>
    <w:pPr>
      <w:spacing w:before="100" w:beforeAutospacing="1" w:after="100" w:afterAutospacing="1"/>
    </w:pPr>
    <w:rPr>
      <w:rFonts w:eastAsia="Times New Roman" w:cs="Times New Roman"/>
      <w:lang w:val="en-US"/>
    </w:rPr>
  </w:style>
  <w:style w:type="paragraph" w:customStyle="1" w:styleId="Normal4">
    <w:name w:val="Normal4"/>
    <w:basedOn w:val="Normal"/>
    <w:rsid w:val="00BA5275"/>
    <w:pPr>
      <w:spacing w:before="100" w:beforeAutospacing="1" w:after="100" w:afterAutospacing="1"/>
    </w:pPr>
    <w:rPr>
      <w:rFonts w:eastAsia="Times New Roman" w:cs="Times New Roman"/>
      <w:lang w:val="en-US"/>
    </w:rPr>
  </w:style>
  <w:style w:type="paragraph" w:customStyle="1" w:styleId="Normal5">
    <w:name w:val="Normal5"/>
    <w:basedOn w:val="Normal"/>
    <w:rsid w:val="00BA5275"/>
    <w:pPr>
      <w:spacing w:before="100" w:beforeAutospacing="1" w:after="100" w:afterAutospacing="1"/>
    </w:pPr>
    <w:rPr>
      <w:rFonts w:eastAsia="Times New Roman" w:cs="Times New Roman"/>
      <w:lang w:val="en-US"/>
    </w:rPr>
  </w:style>
  <w:style w:type="table" w:customStyle="1" w:styleId="GrilTabel4">
    <w:name w:val="Grilă Tabel4"/>
    <w:basedOn w:val="TabelNormal"/>
    <w:next w:val="Tabelgril"/>
    <w:uiPriority w:val="39"/>
    <w:rsid w:val="00BA5275"/>
    <w:rPr>
      <w:rFonts w:ascii="Calibri" w:eastAsia="Calibri" w:hAnsi="Calibri" w:cs="Times New Roman"/>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BA5275"/>
    <w:pPr>
      <w:widowControl w:val="0"/>
    </w:pPr>
    <w:rPr>
      <w:rFonts w:eastAsia="Times New Roman" w:cs="Times New Roman"/>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A5275"/>
    <w:pPr>
      <w:widowControl w:val="0"/>
    </w:pPr>
    <w:rPr>
      <w:rFonts w:eastAsia="Times New Roman" w:cs="Times New Roman"/>
      <w:lang w:val="en-US"/>
    </w:rPr>
  </w:style>
  <w:style w:type="character" w:customStyle="1" w:styleId="s68f5eaef">
    <w:name w:val="s68f5eaef"/>
    <w:basedOn w:val="Fontdeparagrafimplicit"/>
    <w:qFormat/>
    <w:rsid w:val="00BA5275"/>
    <w:rPr>
      <w:rFonts w:cs="Times New Roman"/>
    </w:rPr>
  </w:style>
  <w:style w:type="character" w:customStyle="1" w:styleId="docred">
    <w:name w:val="doc_red"/>
    <w:uiPriority w:val="99"/>
    <w:qFormat/>
    <w:rsid w:val="00BA5275"/>
  </w:style>
  <w:style w:type="character" w:customStyle="1" w:styleId="hpsalt-edited">
    <w:name w:val="hpsalt-edited"/>
    <w:qFormat/>
    <w:rsid w:val="00BA5275"/>
  </w:style>
  <w:style w:type="character" w:customStyle="1" w:styleId="s1a844bc0">
    <w:name w:val="s1a844bc0"/>
    <w:qFormat/>
    <w:rsid w:val="00BA5275"/>
  </w:style>
  <w:style w:type="character" w:customStyle="1" w:styleId="sdfc50a6a">
    <w:name w:val="sdfc50a6a"/>
    <w:basedOn w:val="Fontdeparagrafimplicit"/>
    <w:qFormat/>
    <w:rsid w:val="00BA5275"/>
    <w:rPr>
      <w:rFonts w:cs="Times New Roman"/>
    </w:rPr>
  </w:style>
  <w:style w:type="character" w:customStyle="1" w:styleId="ezkurwreuab5ozgtqnkl">
    <w:name w:val="ezkurwreuab5ozgtqnkl"/>
    <w:basedOn w:val="Fontdeparagrafimplicit"/>
    <w:rsid w:val="00BA5275"/>
    <w:rPr>
      <w:rFonts w:cs="Times New Roman"/>
    </w:rPr>
  </w:style>
  <w:style w:type="paragraph" w:customStyle="1" w:styleId="17">
    <w:name w:val="Без интервала1"/>
    <w:link w:val="NoSpacing"/>
    <w:qFormat/>
    <w:rsid w:val="00BA5275"/>
    <w:rPr>
      <w:rFonts w:ascii="Calibri" w:eastAsia="Times New Roman" w:hAnsi="Calibri" w:cs="Times New Roman"/>
      <w:lang w:val="en-US" w:eastAsia="ru-RU"/>
      <w14:ligatures w14:val="none"/>
    </w:rPr>
  </w:style>
  <w:style w:type="character" w:customStyle="1" w:styleId="NoSpacing">
    <w:name w:val="No Spacing Знак"/>
    <w:basedOn w:val="Fontdeparagrafimplicit"/>
    <w:link w:val="17"/>
    <w:locked/>
    <w:rsid w:val="00BA5275"/>
    <w:rPr>
      <w:rFonts w:ascii="Calibri" w:eastAsia="Times New Roman" w:hAnsi="Calibri" w:cs="Times New Roman"/>
      <w:lang w:val="en-US" w:eastAsia="ru-RU"/>
      <w14:ligatures w14:val="none"/>
    </w:rPr>
  </w:style>
  <w:style w:type="paragraph" w:customStyle="1" w:styleId="BodyText10">
    <w:name w:val="Body Text1"/>
    <w:basedOn w:val="Normal"/>
    <w:uiPriority w:val="99"/>
    <w:rsid w:val="00BA5275"/>
    <w:pPr>
      <w:widowControl w:val="0"/>
      <w:shd w:val="clear" w:color="auto" w:fill="FFFFFF"/>
      <w:spacing w:after="1140" w:line="958" w:lineRule="exact"/>
      <w:ind w:hanging="220"/>
    </w:pPr>
    <w:rPr>
      <w:rFonts w:ascii="Calibri" w:eastAsiaTheme="minorEastAsia" w:hAnsi="Calibri" w:cs="Times New Roman"/>
      <w:sz w:val="21"/>
      <w:lang w:val="en-US"/>
    </w:rPr>
  </w:style>
  <w:style w:type="character" w:customStyle="1" w:styleId="FontStyle33">
    <w:name w:val="Font Style33"/>
    <w:uiPriority w:val="99"/>
    <w:rsid w:val="00BA5275"/>
    <w:rPr>
      <w:rFonts w:ascii="Times New Roman" w:hAnsi="Times New Roman"/>
      <w:sz w:val="22"/>
    </w:rPr>
  </w:style>
  <w:style w:type="paragraph" w:customStyle="1" w:styleId="Style17">
    <w:name w:val="Style17"/>
    <w:basedOn w:val="Normal"/>
    <w:uiPriority w:val="99"/>
    <w:rsid w:val="00BA5275"/>
    <w:pPr>
      <w:widowControl w:val="0"/>
      <w:autoSpaceDE w:val="0"/>
      <w:autoSpaceDN w:val="0"/>
      <w:adjustRightInd w:val="0"/>
      <w:spacing w:line="349" w:lineRule="exact"/>
      <w:ind w:hanging="324"/>
    </w:pPr>
    <w:rPr>
      <w:rFonts w:ascii="Sylfaen" w:eastAsiaTheme="minorEastAsia" w:hAnsi="Sylfaen" w:cs="Times New Roman"/>
    </w:rPr>
  </w:style>
  <w:style w:type="character" w:customStyle="1" w:styleId="FontStyle40">
    <w:name w:val="Font Style40"/>
    <w:uiPriority w:val="99"/>
    <w:rsid w:val="00BA5275"/>
    <w:rPr>
      <w:rFonts w:ascii="Times New Roman" w:hAnsi="Times New Roman"/>
      <w:sz w:val="24"/>
    </w:rPr>
  </w:style>
  <w:style w:type="character" w:customStyle="1" w:styleId="FontStyle64">
    <w:name w:val="Font Style64"/>
    <w:basedOn w:val="Fontdeparagrafimplicit"/>
    <w:uiPriority w:val="99"/>
    <w:rsid w:val="00BA5275"/>
    <w:rPr>
      <w:rFonts w:ascii="Times New Roman" w:hAnsi="Times New Roman" w:cs="Times New Roman"/>
      <w:sz w:val="26"/>
      <w:szCs w:val="26"/>
    </w:rPr>
  </w:style>
  <w:style w:type="paragraph" w:customStyle="1" w:styleId="Style14">
    <w:name w:val="Style14"/>
    <w:basedOn w:val="Normal"/>
    <w:uiPriority w:val="99"/>
    <w:rsid w:val="00BA5275"/>
    <w:pPr>
      <w:widowControl w:val="0"/>
      <w:autoSpaceDE w:val="0"/>
      <w:autoSpaceDN w:val="0"/>
      <w:adjustRightInd w:val="0"/>
      <w:spacing w:line="317" w:lineRule="exact"/>
      <w:ind w:firstLine="569"/>
    </w:pPr>
    <w:rPr>
      <w:rFonts w:eastAsiaTheme="minorEastAsia" w:cs="Times New Roman"/>
    </w:rPr>
  </w:style>
  <w:style w:type="character" w:customStyle="1" w:styleId="Bodytext2Italic">
    <w:name w:val="Body text (2) + Italic"/>
    <w:basedOn w:val="Fontdeparagrafimplicit"/>
    <w:rsid w:val="00BA5275"/>
    <w:rPr>
      <w:rFonts w:ascii="Times New Roman" w:eastAsia="Times New Roman" w:hAnsi="Times New Roman" w:cs="Times New Roman"/>
      <w:b w:val="0"/>
      <w:bCs w:val="0"/>
      <w:i/>
      <w:iCs/>
      <w:smallCaps w:val="0"/>
      <w:strike w:val="0"/>
      <w:color w:val="000000"/>
      <w:spacing w:val="0"/>
      <w:w w:val="100"/>
      <w:position w:val="0"/>
      <w:sz w:val="24"/>
      <w:szCs w:val="24"/>
      <w:u w:val="none"/>
      <w:lang w:val="ro-RO" w:eastAsia="ro-RO" w:bidi="ro-RO"/>
    </w:rPr>
  </w:style>
  <w:style w:type="paragraph" w:customStyle="1" w:styleId="s32b251d">
    <w:name w:val="s32b251d"/>
    <w:basedOn w:val="Normal"/>
    <w:rsid w:val="00BA5275"/>
    <w:pPr>
      <w:spacing w:before="100" w:beforeAutospacing="1" w:after="100" w:afterAutospacing="1"/>
    </w:pPr>
    <w:rPr>
      <w:rFonts w:eastAsia="Times New Roman" w:cs="Times New Roman"/>
    </w:rPr>
  </w:style>
  <w:style w:type="paragraph" w:customStyle="1" w:styleId="Scriptoriabulletpoints1">
    <w:name w:val="Scriptoria bullet points1"/>
    <w:basedOn w:val="Normal"/>
    <w:next w:val="Listparagraf"/>
    <w:link w:val="ListParagraphChar"/>
    <w:uiPriority w:val="34"/>
    <w:qFormat/>
    <w:rsid w:val="00BA5275"/>
    <w:pPr>
      <w:ind w:left="720"/>
      <w:contextualSpacing/>
    </w:pPr>
    <w:rPr>
      <w:rFonts w:ascii="Calibri" w:eastAsia="Times New Roman" w:hAnsi="Calibri" w:cs="Arial"/>
      <w:lang w:val="en-GB"/>
    </w:rPr>
  </w:style>
  <w:style w:type="character" w:customStyle="1" w:styleId="ListParagraphChar">
    <w:name w:val="List Paragraph Char"/>
    <w:aliases w:val="Scriptoria bullet points Char"/>
    <w:link w:val="Scriptoriabulletpoints1"/>
    <w:uiPriority w:val="34"/>
    <w:locked/>
    <w:rsid w:val="00BA5275"/>
    <w:rPr>
      <w:rFonts w:ascii="Calibri" w:eastAsia="Times New Roman" w:hAnsi="Calibri" w:cs="Arial"/>
      <w:sz w:val="24"/>
      <w:szCs w:val="24"/>
      <w:lang w:val="en-GB" w:eastAsia="ro-RO"/>
      <w14:ligatures w14:val="none"/>
    </w:rPr>
  </w:style>
  <w:style w:type="paragraph" w:styleId="Listparagraf">
    <w:name w:val="List Paragraph"/>
    <w:aliases w:val="List Paragraph 1,Scriptoria bullet points,Bullet Points,Liste Paragraf,Normal bullet 2,body 2,List Paragraph2,Paragraph,Paragraphe de liste PBLH,Bullet list,Figure_name,Equipment,Numbered Indented Text,lp1,List Paragraph11,HotarirePunct1"/>
    <w:basedOn w:val="Normal"/>
    <w:link w:val="ListparagrafCaracter"/>
    <w:uiPriority w:val="34"/>
    <w:qFormat/>
    <w:rsid w:val="00BA5275"/>
    <w:pPr>
      <w:ind w:left="720"/>
      <w:contextualSpacing/>
    </w:pPr>
  </w:style>
  <w:style w:type="paragraph" w:customStyle="1" w:styleId="CommentText1">
    <w:name w:val="Comment Text1"/>
    <w:basedOn w:val="Normal"/>
    <w:next w:val="Textcomentariu"/>
    <w:link w:val="CommentTextChar"/>
    <w:uiPriority w:val="99"/>
    <w:semiHidden/>
    <w:unhideWhenUsed/>
    <w:rsid w:val="00BA5275"/>
    <w:rPr>
      <w:rFonts w:eastAsia="Times New Roman" w:cs="Times New Roman"/>
      <w:sz w:val="20"/>
      <w:szCs w:val="20"/>
      <w:lang w:eastAsia="ru-RU"/>
    </w:rPr>
  </w:style>
  <w:style w:type="character" w:customStyle="1" w:styleId="CommentTextChar">
    <w:name w:val="Comment Text Char"/>
    <w:basedOn w:val="Fontdeparagrafimplicit"/>
    <w:link w:val="CommentText1"/>
    <w:uiPriority w:val="99"/>
    <w:semiHidden/>
    <w:locked/>
    <w:rsid w:val="00BA5275"/>
    <w:rPr>
      <w:rFonts w:ascii="Times New Roman" w:eastAsia="Times New Roman" w:hAnsi="Times New Roman" w:cs="Times New Roman"/>
      <w:sz w:val="20"/>
      <w:szCs w:val="20"/>
      <w:lang w:eastAsia="ru-RU"/>
      <w14:ligatures w14:val="none"/>
    </w:rPr>
  </w:style>
  <w:style w:type="paragraph" w:styleId="Textcomentariu">
    <w:name w:val="annotation text"/>
    <w:basedOn w:val="Normal"/>
    <w:link w:val="TextcomentariuCaracter"/>
    <w:uiPriority w:val="99"/>
    <w:qFormat/>
    <w:rsid w:val="00BA5275"/>
    <w:pPr>
      <w:suppressAutoHyphens/>
    </w:pPr>
    <w:rPr>
      <w:rFonts w:ascii="Cambria Math" w:hAnsi="Cambria Math"/>
      <w:lang w:val="ru-MD" w:eastAsia="ar-SA"/>
    </w:rPr>
  </w:style>
  <w:style w:type="character" w:customStyle="1" w:styleId="TextcomentariuCaracter">
    <w:name w:val="Text comentariu Caracter"/>
    <w:basedOn w:val="Fontdeparagrafimplicit"/>
    <w:link w:val="Textcomentariu"/>
    <w:uiPriority w:val="99"/>
    <w:rsid w:val="00BA5275"/>
    <w:rPr>
      <w:rFonts w:ascii="Cambria Math" w:hAnsi="Cambria Math"/>
      <w:sz w:val="24"/>
      <w:szCs w:val="24"/>
      <w:lang w:val="ru-MD" w:eastAsia="ar-SA"/>
      <w14:ligatures w14:val="none"/>
    </w:rPr>
  </w:style>
  <w:style w:type="character" w:customStyle="1" w:styleId="Hyperlink10">
    <w:name w:val="Hyperlink1"/>
    <w:basedOn w:val="Fontdeparagrafimplicit"/>
    <w:uiPriority w:val="99"/>
    <w:unhideWhenUsed/>
    <w:rsid w:val="00BA5275"/>
    <w:rPr>
      <w:rFonts w:cs="Times New Roman"/>
      <w:color w:val="0563C1"/>
      <w:u w:val="single"/>
    </w:rPr>
  </w:style>
  <w:style w:type="paragraph" w:customStyle="1" w:styleId="CommentSubject1">
    <w:name w:val="Comment Subject1"/>
    <w:basedOn w:val="Textcomentariu"/>
    <w:next w:val="Textcomentariu"/>
    <w:uiPriority w:val="99"/>
    <w:semiHidden/>
    <w:unhideWhenUsed/>
    <w:rsid w:val="00BA5275"/>
    <w:pPr>
      <w:suppressAutoHyphens w:val="0"/>
    </w:pPr>
    <w:rPr>
      <w:rFonts w:ascii="Calibri" w:eastAsia="Times New Roman" w:hAnsi="Calibri" w:cs="Arial"/>
      <w:b/>
      <w:bCs/>
      <w:sz w:val="20"/>
      <w:szCs w:val="20"/>
      <w:lang w:val="en-US" w:eastAsia="en-US"/>
    </w:rPr>
  </w:style>
  <w:style w:type="character" w:customStyle="1" w:styleId="CommentSubjectChar1">
    <w:name w:val="Comment Subject Char1"/>
    <w:basedOn w:val="TextcomentariuCaracter"/>
    <w:uiPriority w:val="99"/>
    <w:semiHidden/>
    <w:rsid w:val="00BA5275"/>
    <w:rPr>
      <w:rFonts w:ascii="Times New Roman" w:hAnsi="Times New Roman" w:cs="Times New Roman"/>
      <w:b/>
      <w:bCs/>
      <w:kern w:val="0"/>
      <w:sz w:val="20"/>
      <w:szCs w:val="20"/>
      <w:lang w:val="en-US" w:eastAsia="x-none"/>
      <w14:ligatures w14:val="none"/>
    </w:rPr>
  </w:style>
  <w:style w:type="character" w:customStyle="1" w:styleId="cf11">
    <w:name w:val="cf11"/>
    <w:basedOn w:val="Fontdeparagrafimplicit"/>
    <w:rsid w:val="00BA5275"/>
    <w:rPr>
      <w:rFonts w:ascii="Segoe UI" w:hAnsi="Segoe UI" w:cs="Segoe UI"/>
      <w:sz w:val="18"/>
      <w:szCs w:val="18"/>
    </w:rPr>
  </w:style>
  <w:style w:type="character" w:customStyle="1" w:styleId="cf21">
    <w:name w:val="cf21"/>
    <w:basedOn w:val="Fontdeparagrafimplicit"/>
    <w:rsid w:val="00BA5275"/>
    <w:rPr>
      <w:rFonts w:ascii="Segoe UI" w:hAnsi="Segoe UI" w:cs="Segoe UI"/>
      <w:b/>
      <w:bCs/>
      <w:sz w:val="18"/>
      <w:szCs w:val="18"/>
    </w:rPr>
  </w:style>
  <w:style w:type="paragraph" w:customStyle="1" w:styleId="P68B1DB1-Normal8">
    <w:name w:val="P68B1DB1-Normal8"/>
    <w:basedOn w:val="Normal"/>
    <w:rsid w:val="00BA5275"/>
    <w:rPr>
      <w:rFonts w:eastAsia="Times New Roman" w:cs="Times New Roman"/>
      <w:b/>
      <w:sz w:val="28"/>
      <w:szCs w:val="20"/>
      <w:lang w:val="ru"/>
    </w:rPr>
  </w:style>
  <w:style w:type="paragraph" w:customStyle="1" w:styleId="P68B1DB1-Normal9">
    <w:name w:val="P68B1DB1-Normal9"/>
    <w:basedOn w:val="Normal"/>
    <w:rsid w:val="00BA5275"/>
    <w:rPr>
      <w:rFonts w:eastAsiaTheme="minorEastAsia" w:cs="Times New Roman"/>
      <w:i/>
      <w:sz w:val="28"/>
      <w:szCs w:val="20"/>
      <w:lang w:val="ru"/>
    </w:rPr>
  </w:style>
  <w:style w:type="paragraph" w:customStyle="1" w:styleId="P68B1DB1-Normal1">
    <w:name w:val="P68B1DB1-Normal1"/>
    <w:basedOn w:val="Normal"/>
    <w:rsid w:val="00BA5275"/>
    <w:rPr>
      <w:rFonts w:eastAsia="Times New Roman" w:cs="Times New Roman"/>
      <w:b/>
      <w:color w:val="FF0000"/>
      <w:sz w:val="28"/>
      <w:szCs w:val="20"/>
      <w:lang w:val="ru"/>
    </w:rPr>
  </w:style>
  <w:style w:type="paragraph" w:customStyle="1" w:styleId="P68B1DB1-Heading82">
    <w:name w:val="P68B1DB1-Heading82"/>
    <w:basedOn w:val="Titlu8"/>
    <w:rsid w:val="00BA5275"/>
    <w:pPr>
      <w:ind w:firstLine="709"/>
    </w:pPr>
    <w:rPr>
      <w:rFonts w:ascii="Times New Roman" w:eastAsia="Times New Roman" w:hAnsi="Times New Roman" w:cs="Times New Roman"/>
      <w:sz w:val="40"/>
      <w:lang w:val="ru"/>
    </w:rPr>
  </w:style>
  <w:style w:type="character" w:customStyle="1" w:styleId="Titlu8Caracter">
    <w:name w:val="Titlu 8 Caracter"/>
    <w:basedOn w:val="Fontdeparagrafimplicit"/>
    <w:link w:val="Titlu8"/>
    <w:uiPriority w:val="9"/>
    <w:rsid w:val="00BA5275"/>
    <w:rPr>
      <w:rFonts w:ascii="$Caslon" w:eastAsiaTheme="majorEastAsia" w:hAnsi="$Caslon" w:cstheme="majorBidi"/>
      <w:b/>
      <w:sz w:val="24"/>
      <w:szCs w:val="20"/>
      <w:lang w:val="en-US" w:eastAsia="ro-RO"/>
      <w14:ligatures w14:val="none"/>
    </w:rPr>
  </w:style>
  <w:style w:type="paragraph" w:customStyle="1" w:styleId="P68B1DB1-Normal3">
    <w:name w:val="P68B1DB1-Normal3"/>
    <w:basedOn w:val="Normal"/>
    <w:rsid w:val="00BA5275"/>
    <w:rPr>
      <w:rFonts w:eastAsia="Times New Roman" w:cs="Times New Roman"/>
      <w:b/>
      <w:sz w:val="32"/>
      <w:szCs w:val="20"/>
      <w:lang w:val="ru"/>
    </w:rPr>
  </w:style>
  <w:style w:type="paragraph" w:customStyle="1" w:styleId="P68B1DB1-Normal4">
    <w:name w:val="P68B1DB1-Normal4"/>
    <w:basedOn w:val="Normal"/>
    <w:rsid w:val="00BA5275"/>
    <w:rPr>
      <w:rFonts w:eastAsia="Times New Roman" w:cs="Times New Roman"/>
      <w:b/>
      <w:i/>
      <w:sz w:val="28"/>
      <w:szCs w:val="20"/>
      <w:u w:val="single"/>
      <w:lang w:val="ru"/>
    </w:rPr>
  </w:style>
  <w:style w:type="paragraph" w:customStyle="1" w:styleId="P68B1DB1-Normal5">
    <w:name w:val="P68B1DB1-Normal5"/>
    <w:basedOn w:val="Normal"/>
    <w:rsid w:val="00BA5275"/>
    <w:rPr>
      <w:rFonts w:eastAsia="Times New Roman" w:cs="Times New Roman"/>
      <w:sz w:val="28"/>
      <w:szCs w:val="20"/>
      <w:lang w:val="ru"/>
    </w:rPr>
  </w:style>
  <w:style w:type="paragraph" w:customStyle="1" w:styleId="P68B1DB1-Normal6">
    <w:name w:val="P68B1DB1-Normal6"/>
    <w:basedOn w:val="Normal"/>
    <w:rsid w:val="00BA5275"/>
    <w:rPr>
      <w:rFonts w:eastAsia="Times New Roman" w:cs="Times New Roman"/>
      <w:b/>
      <w:sz w:val="28"/>
      <w:szCs w:val="20"/>
      <w:lang w:val="ru"/>
    </w:rPr>
  </w:style>
  <w:style w:type="paragraph" w:customStyle="1" w:styleId="P68B1DB1-Normal7">
    <w:name w:val="P68B1DB1-Normal7"/>
    <w:basedOn w:val="Normal"/>
    <w:rsid w:val="00BA5275"/>
    <w:rPr>
      <w:rFonts w:eastAsia="Times New Roman" w:cs="Times New Roman"/>
      <w:i/>
      <w:sz w:val="28"/>
      <w:szCs w:val="20"/>
      <w:lang w:val="ru"/>
    </w:rPr>
  </w:style>
  <w:style w:type="paragraph" w:customStyle="1" w:styleId="P68B1DB1-Normal10">
    <w:name w:val="P68B1DB1-Normal10"/>
    <w:basedOn w:val="Normal"/>
    <w:rsid w:val="00BA5275"/>
    <w:rPr>
      <w:rFonts w:eastAsia="Times New Roman" w:cs="Times New Roman"/>
      <w:sz w:val="28"/>
      <w:szCs w:val="20"/>
      <w:lang w:val="ru"/>
    </w:rPr>
  </w:style>
  <w:style w:type="paragraph" w:customStyle="1" w:styleId="P68B1DB1-Normal11">
    <w:name w:val="P68B1DB1-Normal11"/>
    <w:basedOn w:val="Normal"/>
    <w:rsid w:val="00BA5275"/>
    <w:rPr>
      <w:rFonts w:eastAsia="Times New Roman" w:cs="Times New Roman"/>
      <w:color w:val="000000"/>
      <w:sz w:val="28"/>
      <w:szCs w:val="20"/>
      <w:lang w:val="ru"/>
    </w:rPr>
  </w:style>
  <w:style w:type="paragraph" w:customStyle="1" w:styleId="P68B1DB1-ListParagraph12">
    <w:name w:val="P68B1DB1-ListParagraph12"/>
    <w:basedOn w:val="Listparagraf"/>
    <w:rsid w:val="00BA5275"/>
    <w:rPr>
      <w:rFonts w:eastAsia="Times New Roman" w:cs="Times New Roman"/>
      <w:sz w:val="28"/>
      <w:szCs w:val="20"/>
      <w:lang w:val="ru"/>
    </w:rPr>
  </w:style>
  <w:style w:type="paragraph" w:customStyle="1" w:styleId="P68B1DB1-ListParagraph13">
    <w:name w:val="P68B1DB1-ListParagraph13"/>
    <w:basedOn w:val="Listparagraf"/>
    <w:rsid w:val="00BA5275"/>
    <w:rPr>
      <w:rFonts w:eastAsia="Times New Roman" w:cs="Times New Roman"/>
      <w:sz w:val="28"/>
      <w:szCs w:val="20"/>
      <w:lang w:val="ru"/>
    </w:rPr>
  </w:style>
  <w:style w:type="paragraph" w:customStyle="1" w:styleId="P68B1DB1-Normal14">
    <w:name w:val="P68B1DB1-Normal14"/>
    <w:basedOn w:val="Normal"/>
    <w:rsid w:val="00BA5275"/>
    <w:rPr>
      <w:rFonts w:eastAsiaTheme="minorEastAsia" w:cs="Times New Roman"/>
      <w:sz w:val="28"/>
      <w:szCs w:val="20"/>
      <w:lang w:val="ru"/>
    </w:rPr>
  </w:style>
  <w:style w:type="paragraph" w:customStyle="1" w:styleId="P68B1DB1-Normal15">
    <w:name w:val="P68B1DB1-Normal15"/>
    <w:basedOn w:val="Normal"/>
    <w:rsid w:val="00BA5275"/>
    <w:rPr>
      <w:rFonts w:eastAsiaTheme="minorEastAsia" w:cs="Times New Roman"/>
      <w:sz w:val="28"/>
      <w:szCs w:val="20"/>
      <w:lang w:val="ru"/>
    </w:rPr>
  </w:style>
  <w:style w:type="paragraph" w:customStyle="1" w:styleId="P68B1DB1-Normal16">
    <w:name w:val="P68B1DB1-Normal16"/>
    <w:basedOn w:val="Normal"/>
    <w:rsid w:val="00BA5275"/>
    <w:rPr>
      <w:rFonts w:eastAsiaTheme="minorEastAsia" w:cs="Times New Roman"/>
      <w:sz w:val="28"/>
      <w:szCs w:val="20"/>
      <w:lang w:val="ru"/>
    </w:rPr>
  </w:style>
  <w:style w:type="paragraph" w:customStyle="1" w:styleId="P68B1DB1-cb17">
    <w:name w:val="P68B1DB1-cb17"/>
    <w:basedOn w:val="cb"/>
    <w:rsid w:val="00BA5275"/>
    <w:rPr>
      <w:rFonts w:eastAsiaTheme="minorEastAsia"/>
      <w:bCs w:val="0"/>
      <w:sz w:val="28"/>
      <w:szCs w:val="20"/>
      <w:lang w:val="ru"/>
    </w:rPr>
  </w:style>
  <w:style w:type="paragraph" w:customStyle="1" w:styleId="P68B1DB1-cb18">
    <w:name w:val="P68B1DB1-cb18"/>
    <w:basedOn w:val="cb"/>
    <w:rsid w:val="00BA5275"/>
    <w:rPr>
      <w:rFonts w:eastAsiaTheme="minorEastAsia"/>
      <w:b w:val="0"/>
      <w:bCs w:val="0"/>
      <w:sz w:val="28"/>
      <w:szCs w:val="20"/>
      <w:lang w:val="ru"/>
    </w:rPr>
  </w:style>
  <w:style w:type="paragraph" w:customStyle="1" w:styleId="P68B1DB1-Normal19">
    <w:name w:val="P68B1DB1-Normal19"/>
    <w:basedOn w:val="Normal"/>
    <w:rsid w:val="00BA5275"/>
    <w:rPr>
      <w:rFonts w:eastAsia="Times New Roman" w:cs="Times New Roman"/>
      <w:color w:val="000000"/>
      <w:szCs w:val="20"/>
      <w:lang w:val="ru"/>
    </w:rPr>
  </w:style>
  <w:style w:type="paragraph" w:customStyle="1" w:styleId="P68B1DB1-Normal20">
    <w:name w:val="P68B1DB1-Normal20"/>
    <w:basedOn w:val="Normal"/>
    <w:rsid w:val="00BA5275"/>
    <w:rPr>
      <w:rFonts w:eastAsiaTheme="minorEastAsia" w:cs="Times New Roman"/>
      <w:b/>
      <w:szCs w:val="20"/>
      <w:lang w:val="ru"/>
    </w:rPr>
  </w:style>
  <w:style w:type="paragraph" w:customStyle="1" w:styleId="P68B1DB1-Normal21">
    <w:name w:val="P68B1DB1-Normal21"/>
    <w:basedOn w:val="Normal"/>
    <w:rsid w:val="00BA5275"/>
    <w:rPr>
      <w:rFonts w:eastAsiaTheme="minorEastAsia" w:cs="Times New Roman"/>
      <w:szCs w:val="20"/>
      <w:lang w:val="ru"/>
    </w:rPr>
  </w:style>
  <w:style w:type="paragraph" w:customStyle="1" w:styleId="P68B1DB1-Normal22">
    <w:name w:val="P68B1DB1-Normal22"/>
    <w:basedOn w:val="Normal"/>
    <w:rsid w:val="00BA5275"/>
    <w:rPr>
      <w:rFonts w:eastAsiaTheme="minorEastAsia" w:cs="Times New Roman"/>
      <w:color w:val="000000"/>
      <w:sz w:val="28"/>
      <w:szCs w:val="20"/>
      <w:lang w:val="ru"/>
    </w:rPr>
  </w:style>
  <w:style w:type="paragraph" w:customStyle="1" w:styleId="P68B1DB1-NormalWeb23">
    <w:name w:val="P68B1DB1-NormalWeb23"/>
    <w:basedOn w:val="NormalWeb"/>
    <w:rsid w:val="00BA5275"/>
    <w:rPr>
      <w:rFonts w:eastAsia="Times New Roman"/>
      <w:sz w:val="28"/>
      <w:szCs w:val="20"/>
      <w:lang w:val="ru" w:eastAsia="ru-RU"/>
    </w:rPr>
  </w:style>
  <w:style w:type="paragraph" w:customStyle="1" w:styleId="P68B1DB1-cb24">
    <w:name w:val="P68B1DB1-cb24"/>
    <w:basedOn w:val="cb"/>
    <w:rsid w:val="00BA5275"/>
    <w:rPr>
      <w:b w:val="0"/>
      <w:bCs w:val="0"/>
      <w:color w:val="000000"/>
      <w:sz w:val="28"/>
      <w:szCs w:val="20"/>
      <w:lang w:val="ru"/>
    </w:rPr>
  </w:style>
  <w:style w:type="paragraph" w:customStyle="1" w:styleId="P68B1DB1-Normal25">
    <w:name w:val="P68B1DB1-Normal25"/>
    <w:basedOn w:val="Normal"/>
    <w:rsid w:val="00BA5275"/>
    <w:rPr>
      <w:rFonts w:eastAsia="Times New Roman" w:cs="Times New Roman"/>
      <w:sz w:val="20"/>
      <w:szCs w:val="20"/>
      <w:lang w:val="ru"/>
    </w:rPr>
  </w:style>
  <w:style w:type="paragraph" w:customStyle="1" w:styleId="P68B1DB1-Normal26">
    <w:name w:val="P68B1DB1-Normal26"/>
    <w:basedOn w:val="Normal"/>
    <w:rsid w:val="00BA5275"/>
    <w:rPr>
      <w:rFonts w:eastAsia="Times New Roman" w:cs="Times New Roman"/>
      <w:b/>
      <w:color w:val="000000" w:themeColor="text1"/>
      <w:sz w:val="28"/>
      <w:szCs w:val="20"/>
      <w:lang w:val="ru"/>
    </w:rPr>
  </w:style>
  <w:style w:type="character" w:customStyle="1" w:styleId="rynqvb">
    <w:name w:val="rynqvb"/>
    <w:basedOn w:val="Fontdeparagrafimplicit"/>
    <w:rsid w:val="00BA5275"/>
    <w:rPr>
      <w:rFonts w:cs="Times New Roman"/>
    </w:rPr>
  </w:style>
  <w:style w:type="character" w:customStyle="1" w:styleId="salnttl">
    <w:name w:val="s_aln_ttl"/>
    <w:basedOn w:val="Fontdeparagrafimplicit"/>
    <w:rsid w:val="00BA5275"/>
    <w:rPr>
      <w:rFonts w:cs="Times New Roman"/>
    </w:rPr>
  </w:style>
  <w:style w:type="character" w:customStyle="1" w:styleId="salnbdy">
    <w:name w:val="s_aln_bdy"/>
    <w:basedOn w:val="Fontdeparagrafimplicit"/>
    <w:rsid w:val="00BA5275"/>
    <w:rPr>
      <w:rFonts w:cs="Times New Roman"/>
    </w:rPr>
  </w:style>
  <w:style w:type="character" w:customStyle="1" w:styleId="FontStyle81">
    <w:name w:val="Font Style81"/>
    <w:basedOn w:val="Fontdeparagrafimplicit"/>
    <w:uiPriority w:val="99"/>
    <w:rsid w:val="00BA5275"/>
    <w:rPr>
      <w:rFonts w:ascii="Book Antiqua" w:hAnsi="Book Antiqua" w:cs="Book Antiqua"/>
      <w:b/>
      <w:bCs/>
      <w:sz w:val="16"/>
      <w:szCs w:val="16"/>
    </w:rPr>
  </w:style>
  <w:style w:type="paragraph" w:customStyle="1" w:styleId="Bodytext15">
    <w:name w:val="Body text|1"/>
    <w:basedOn w:val="Normal"/>
    <w:link w:val="Bodytext17"/>
    <w:rsid w:val="00BA5275"/>
    <w:pPr>
      <w:widowControl w:val="0"/>
      <w:spacing w:line="276" w:lineRule="auto"/>
    </w:pPr>
    <w:rPr>
      <w:rFonts w:eastAsia="Times New Roman" w:cs="Times New Roman"/>
      <w:lang w:val="ru-MD"/>
    </w:rPr>
  </w:style>
  <w:style w:type="character" w:customStyle="1" w:styleId="Bodytext17">
    <w:name w:val="Body text|1_"/>
    <w:basedOn w:val="Fontdeparagrafimplicit"/>
    <w:link w:val="Bodytext15"/>
    <w:locked/>
    <w:rsid w:val="00BA5275"/>
    <w:rPr>
      <w:rFonts w:ascii="Times New Roman" w:eastAsia="Times New Roman" w:hAnsi="Times New Roman" w:cs="Times New Roman"/>
      <w:sz w:val="24"/>
      <w:szCs w:val="24"/>
      <w:lang w:val="ru-MD" w:eastAsia="ro-RO"/>
      <w14:ligatures w14:val="none"/>
    </w:rPr>
  </w:style>
  <w:style w:type="paragraph" w:customStyle="1" w:styleId="Style7">
    <w:name w:val="Style7"/>
    <w:basedOn w:val="Normal"/>
    <w:next w:val="Normal"/>
    <w:uiPriority w:val="99"/>
    <w:qFormat/>
    <w:rsid w:val="00BA5275"/>
    <w:pPr>
      <w:spacing w:after="200" w:line="276" w:lineRule="auto"/>
      <w:ind w:left="454" w:right="2098"/>
      <w:jc w:val="center"/>
    </w:pPr>
    <w:rPr>
      <w:rFonts w:eastAsia="Times New Roman" w:cs="Times New Roman"/>
      <w:b/>
      <w:lang w:eastAsia="ru-RU"/>
    </w:rPr>
  </w:style>
  <w:style w:type="paragraph" w:customStyle="1" w:styleId="P68B1DB1-prastasis3">
    <w:name w:val="P68B1DB1-prastasis3"/>
    <w:basedOn w:val="Normal"/>
    <w:rsid w:val="00BA5275"/>
    <w:rPr>
      <w:rFonts w:eastAsia="Times New Roman" w:cs="Times New Roman"/>
      <w:b/>
      <w:szCs w:val="20"/>
      <w:lang w:val="ro"/>
    </w:rPr>
  </w:style>
  <w:style w:type="character" w:customStyle="1" w:styleId="Mention1">
    <w:name w:val="Mention1"/>
    <w:basedOn w:val="Fontdeparagrafimplicit"/>
    <w:uiPriority w:val="99"/>
    <w:rsid w:val="00BA5275"/>
    <w:rPr>
      <w:rFonts w:cs="Times New Roman"/>
      <w:color w:val="2B579A"/>
      <w:shd w:val="clear" w:color="auto" w:fill="E1DFDD"/>
    </w:rPr>
  </w:style>
  <w:style w:type="character" w:customStyle="1" w:styleId="UnresolvedMention2">
    <w:name w:val="Unresolved Mention2"/>
    <w:basedOn w:val="Fontdeparagrafimplicit"/>
    <w:semiHidden/>
    <w:rsid w:val="00BA5275"/>
    <w:rPr>
      <w:rFonts w:cs="Times New Roman"/>
      <w:color w:val="605E5C"/>
      <w:shd w:val="clear" w:color="auto" w:fill="E1DFDD"/>
    </w:rPr>
  </w:style>
  <w:style w:type="character" w:customStyle="1" w:styleId="HyperlinkParcurs1">
    <w:name w:val="HyperlinkParcurs1"/>
    <w:basedOn w:val="Fontdeparagrafimplicit"/>
    <w:uiPriority w:val="99"/>
    <w:semiHidden/>
    <w:unhideWhenUsed/>
    <w:rsid w:val="00BA5275"/>
    <w:rPr>
      <w:rFonts w:cs="Times New Roman"/>
      <w:color w:val="954F72"/>
      <w:u w:val="single"/>
    </w:rPr>
  </w:style>
  <w:style w:type="paragraph" w:customStyle="1" w:styleId="Subtitlu1">
    <w:name w:val="Subtitlu1"/>
    <w:basedOn w:val="Normal"/>
    <w:next w:val="Normal"/>
    <w:uiPriority w:val="11"/>
    <w:qFormat/>
    <w:rsid w:val="00BA5275"/>
    <w:pPr>
      <w:widowControl w:val="0"/>
    </w:pPr>
    <w:rPr>
      <w:rFonts w:ascii="Calibri" w:eastAsia="Times New Roman" w:hAnsi="Calibri" w:cs="Times New Roman"/>
      <w:color w:val="5A5A5A"/>
      <w:spacing w:val="15"/>
    </w:rPr>
  </w:style>
  <w:style w:type="character" w:customStyle="1" w:styleId="SubtitluCaracter2">
    <w:name w:val="Subtitlu Caracter2"/>
    <w:basedOn w:val="Fontdeparagrafimplicit"/>
    <w:uiPriority w:val="11"/>
    <w:locked/>
    <w:rsid w:val="00BA5275"/>
    <w:rPr>
      <w:rFonts w:ascii="Calibri" w:hAnsi="Calibri" w:cs="Times New Roman"/>
      <w:color w:val="5A5A5A"/>
      <w:spacing w:val="15"/>
      <w:lang w:val="ro-RO" w:eastAsia="x-none"/>
    </w:rPr>
  </w:style>
  <w:style w:type="paragraph" w:customStyle="1" w:styleId="Style5">
    <w:name w:val="Style5"/>
    <w:basedOn w:val="Normal"/>
    <w:uiPriority w:val="99"/>
    <w:rsid w:val="00BA5275"/>
    <w:pPr>
      <w:widowControl w:val="0"/>
      <w:spacing w:line="343" w:lineRule="exact"/>
      <w:jc w:val="center"/>
    </w:pPr>
    <w:rPr>
      <w:rFonts w:ascii="Book Antiqua" w:eastAsia="Times New Roman" w:hAnsi="Book Antiqua" w:cs="Times New Roman"/>
      <w:lang w:eastAsia="ru-RU"/>
    </w:rPr>
  </w:style>
  <w:style w:type="paragraph" w:customStyle="1" w:styleId="CM4">
    <w:name w:val="CM4"/>
    <w:basedOn w:val="Default"/>
    <w:next w:val="Default"/>
    <w:uiPriority w:val="99"/>
    <w:rsid w:val="00BA5275"/>
    <w:pPr>
      <w:autoSpaceDE/>
      <w:autoSpaceDN/>
      <w:adjustRightInd/>
    </w:pPr>
    <w:rPr>
      <w:rFonts w:ascii="EUAlbertina" w:hAnsi="EUAlbertina"/>
      <w:color w:val="auto"/>
      <w:lang w:val="en-GB"/>
    </w:rPr>
  </w:style>
  <w:style w:type="paragraph" w:customStyle="1" w:styleId="CM1">
    <w:name w:val="CM1"/>
    <w:basedOn w:val="Default"/>
    <w:next w:val="Default"/>
    <w:uiPriority w:val="99"/>
    <w:rsid w:val="00BA5275"/>
    <w:pPr>
      <w:autoSpaceDE/>
      <w:autoSpaceDN/>
      <w:adjustRightInd/>
    </w:pPr>
    <w:rPr>
      <w:rFonts w:ascii="EUAlbertina" w:hAnsi="EUAlbertina"/>
      <w:color w:val="auto"/>
      <w:lang w:val="en-GB"/>
    </w:rPr>
  </w:style>
  <w:style w:type="paragraph" w:customStyle="1" w:styleId="CM3">
    <w:name w:val="CM3"/>
    <w:basedOn w:val="Default"/>
    <w:next w:val="Default"/>
    <w:uiPriority w:val="99"/>
    <w:rsid w:val="00BA5275"/>
    <w:pPr>
      <w:autoSpaceDE/>
      <w:autoSpaceDN/>
      <w:adjustRightInd/>
    </w:pPr>
    <w:rPr>
      <w:rFonts w:ascii="EUAlbertina" w:hAnsi="EUAlbertina"/>
      <w:color w:val="auto"/>
      <w:lang w:val="en-GB"/>
    </w:rPr>
  </w:style>
  <w:style w:type="paragraph" w:customStyle="1" w:styleId="Style4">
    <w:name w:val="Style4"/>
    <w:basedOn w:val="Normal"/>
    <w:uiPriority w:val="99"/>
    <w:rsid w:val="00BA5275"/>
    <w:pPr>
      <w:widowControl w:val="0"/>
      <w:jc w:val="center"/>
    </w:pPr>
    <w:rPr>
      <w:rFonts w:ascii="Book Antiqua" w:eastAsia="Times New Roman" w:hAnsi="Book Antiqua" w:cs="Times New Roman"/>
      <w:lang w:eastAsia="ru-RU"/>
    </w:rPr>
  </w:style>
  <w:style w:type="paragraph" w:customStyle="1" w:styleId="Style25">
    <w:name w:val="Style25"/>
    <w:basedOn w:val="Normal"/>
    <w:uiPriority w:val="99"/>
    <w:rsid w:val="00BA5275"/>
    <w:pPr>
      <w:widowControl w:val="0"/>
      <w:spacing w:line="212" w:lineRule="exact"/>
      <w:jc w:val="both"/>
    </w:pPr>
    <w:rPr>
      <w:rFonts w:ascii="Book Antiqua" w:eastAsia="Times New Roman" w:hAnsi="Book Antiqua" w:cs="Times New Roman"/>
      <w:lang w:eastAsia="ru-RU"/>
    </w:rPr>
  </w:style>
  <w:style w:type="paragraph" w:customStyle="1" w:styleId="CM11">
    <w:name w:val="CM1+1"/>
    <w:basedOn w:val="Default"/>
    <w:next w:val="Default"/>
    <w:uiPriority w:val="99"/>
    <w:rsid w:val="00BA5275"/>
    <w:pPr>
      <w:autoSpaceDE/>
      <w:autoSpaceDN/>
      <w:adjustRightInd/>
    </w:pPr>
    <w:rPr>
      <w:rFonts w:ascii="EUAlbertina" w:hAnsi="EUAlbertina"/>
      <w:color w:val="auto"/>
      <w:lang w:val="en-GB"/>
    </w:rPr>
  </w:style>
  <w:style w:type="paragraph" w:customStyle="1" w:styleId="CM31">
    <w:name w:val="CM3+1"/>
    <w:basedOn w:val="Default"/>
    <w:next w:val="Default"/>
    <w:uiPriority w:val="99"/>
    <w:rsid w:val="00BA5275"/>
    <w:pPr>
      <w:autoSpaceDE/>
      <w:autoSpaceDN/>
      <w:adjustRightInd/>
    </w:pPr>
    <w:rPr>
      <w:rFonts w:ascii="EUAlbertina" w:hAnsi="EUAlbertina"/>
      <w:color w:val="auto"/>
      <w:lang w:val="en-GB"/>
    </w:rPr>
  </w:style>
  <w:style w:type="paragraph" w:customStyle="1" w:styleId="CM41">
    <w:name w:val="CM4+1"/>
    <w:basedOn w:val="Default"/>
    <w:next w:val="Default"/>
    <w:uiPriority w:val="99"/>
    <w:rsid w:val="00BA5275"/>
    <w:pPr>
      <w:autoSpaceDE/>
      <w:autoSpaceDN/>
      <w:adjustRightInd/>
    </w:pPr>
    <w:rPr>
      <w:rFonts w:ascii="EUAlbertina" w:hAnsi="EUAlbertina"/>
      <w:color w:val="auto"/>
      <w:lang w:val="en-GB"/>
    </w:rPr>
  </w:style>
  <w:style w:type="paragraph" w:customStyle="1" w:styleId="CM43">
    <w:name w:val="CM4+3"/>
    <w:basedOn w:val="Normal"/>
    <w:next w:val="Normal"/>
    <w:uiPriority w:val="99"/>
    <w:rsid w:val="00BA5275"/>
    <w:rPr>
      <w:rFonts w:ascii="EUAlbertina" w:eastAsia="Times New Roman" w:hAnsi="EUAlbertina" w:cs="Times New Roman"/>
      <w:lang w:val="en-GB"/>
    </w:rPr>
  </w:style>
  <w:style w:type="paragraph" w:customStyle="1" w:styleId="doc-ti">
    <w:name w:val="doc-ti"/>
    <w:basedOn w:val="Normal"/>
    <w:rsid w:val="00BA5275"/>
    <w:pPr>
      <w:spacing w:before="100" w:beforeAutospacing="1" w:after="100" w:afterAutospacing="1"/>
    </w:pPr>
    <w:rPr>
      <w:rFonts w:eastAsia="Times New Roman" w:cs="Times New Roman"/>
      <w:lang w:val="en-GB" w:eastAsia="en-GB"/>
    </w:rPr>
  </w:style>
  <w:style w:type="paragraph" w:customStyle="1" w:styleId="ti-grseq-1">
    <w:name w:val="ti-grseq-1"/>
    <w:basedOn w:val="Normal"/>
    <w:rsid w:val="00BA5275"/>
    <w:pPr>
      <w:spacing w:before="100" w:beforeAutospacing="1" w:after="100" w:afterAutospacing="1"/>
    </w:pPr>
    <w:rPr>
      <w:rFonts w:eastAsia="Times New Roman" w:cs="Times New Roman"/>
      <w:lang w:val="en-GB" w:eastAsia="en-GB"/>
    </w:rPr>
  </w:style>
  <w:style w:type="paragraph" w:customStyle="1" w:styleId="item-none">
    <w:name w:val="item-none"/>
    <w:basedOn w:val="Normal"/>
    <w:rsid w:val="00BA5275"/>
    <w:pPr>
      <w:spacing w:before="100" w:beforeAutospacing="1" w:after="100" w:afterAutospacing="1"/>
    </w:pPr>
    <w:rPr>
      <w:rFonts w:eastAsia="Times New Roman" w:cs="Times New Roman"/>
      <w:lang w:val="en-US"/>
    </w:rPr>
  </w:style>
  <w:style w:type="paragraph" w:customStyle="1" w:styleId="Normal6">
    <w:name w:val="Normal6"/>
    <w:basedOn w:val="Normal"/>
    <w:uiPriority w:val="99"/>
    <w:rsid w:val="00BA5275"/>
    <w:pPr>
      <w:spacing w:before="100" w:beforeAutospacing="1" w:after="100" w:afterAutospacing="1"/>
    </w:pPr>
    <w:rPr>
      <w:rFonts w:eastAsia="Times New Roman" w:cs="Times New Roman"/>
      <w:lang w:val="en-US"/>
    </w:rPr>
  </w:style>
  <w:style w:type="character" w:customStyle="1" w:styleId="Accentuaresubtil1">
    <w:name w:val="Accentuare subtilă1"/>
    <w:basedOn w:val="Fontdeparagrafimplicit"/>
    <w:uiPriority w:val="19"/>
    <w:qFormat/>
    <w:rsid w:val="00BA5275"/>
    <w:rPr>
      <w:rFonts w:cs="Times New Roman"/>
      <w:i/>
      <w:iCs/>
      <w:color w:val="404040"/>
    </w:rPr>
  </w:style>
  <w:style w:type="character" w:customStyle="1" w:styleId="FontStyle80">
    <w:name w:val="Font Style80"/>
    <w:basedOn w:val="Fontdeparagrafimplicit"/>
    <w:uiPriority w:val="99"/>
    <w:rsid w:val="00BA5275"/>
    <w:rPr>
      <w:rFonts w:ascii="Book Antiqua" w:hAnsi="Book Antiqua" w:cs="Book Antiqua"/>
      <w:i/>
      <w:iCs/>
      <w:sz w:val="16"/>
      <w:szCs w:val="16"/>
    </w:rPr>
  </w:style>
  <w:style w:type="character" w:customStyle="1" w:styleId="CaptionChar">
    <w:name w:val="Caption Char"/>
    <w:uiPriority w:val="99"/>
    <w:rsid w:val="00BA5275"/>
  </w:style>
  <w:style w:type="character" w:customStyle="1" w:styleId="TextnotdefinalCaracter1">
    <w:name w:val="Text notă de final Caracter1"/>
    <w:basedOn w:val="Fontdeparagrafimplicit"/>
    <w:uiPriority w:val="99"/>
    <w:semiHidden/>
    <w:rsid w:val="00BA5275"/>
    <w:rPr>
      <w:rFonts w:ascii="Calibri" w:hAnsi="Calibri" w:cs="Times New Roman"/>
      <w:sz w:val="20"/>
      <w:szCs w:val="20"/>
      <w:lang w:val="en-US" w:eastAsia="x-none"/>
    </w:rPr>
  </w:style>
  <w:style w:type="character" w:customStyle="1" w:styleId="FontStyle75">
    <w:name w:val="Font Style75"/>
    <w:basedOn w:val="Fontdeparagrafimplicit"/>
    <w:uiPriority w:val="99"/>
    <w:rsid w:val="00BA5275"/>
    <w:rPr>
      <w:rFonts w:ascii="Book Antiqua" w:hAnsi="Book Antiqua" w:cs="Book Antiqua"/>
      <w:b/>
      <w:bCs/>
      <w:sz w:val="16"/>
      <w:szCs w:val="16"/>
    </w:rPr>
  </w:style>
  <w:style w:type="character" w:customStyle="1" w:styleId="FontStyle77">
    <w:name w:val="Font Style77"/>
    <w:basedOn w:val="Fontdeparagrafimplicit"/>
    <w:uiPriority w:val="99"/>
    <w:rsid w:val="00BA5275"/>
    <w:rPr>
      <w:rFonts w:ascii="Book Antiqua" w:hAnsi="Book Antiqua" w:cs="Book Antiqua"/>
      <w:i/>
      <w:iCs/>
      <w:sz w:val="14"/>
      <w:szCs w:val="14"/>
    </w:rPr>
  </w:style>
  <w:style w:type="character" w:customStyle="1" w:styleId="FontStyle78">
    <w:name w:val="Font Style78"/>
    <w:basedOn w:val="Fontdeparagrafimplicit"/>
    <w:uiPriority w:val="99"/>
    <w:rsid w:val="00BA5275"/>
    <w:rPr>
      <w:rFonts w:ascii="Book Antiqua" w:hAnsi="Book Antiqua" w:cs="Book Antiqua"/>
      <w:b/>
      <w:bCs/>
      <w:i/>
      <w:iCs/>
      <w:sz w:val="16"/>
      <w:szCs w:val="16"/>
    </w:rPr>
  </w:style>
  <w:style w:type="character" w:customStyle="1" w:styleId="FontStyle83">
    <w:name w:val="Font Style83"/>
    <w:basedOn w:val="Fontdeparagrafimplicit"/>
    <w:uiPriority w:val="99"/>
    <w:rsid w:val="00BA5275"/>
    <w:rPr>
      <w:rFonts w:ascii="Book Antiqua" w:hAnsi="Book Antiqua" w:cs="Book Antiqua"/>
      <w:sz w:val="16"/>
      <w:szCs w:val="16"/>
    </w:rPr>
  </w:style>
  <w:style w:type="character" w:customStyle="1" w:styleId="super">
    <w:name w:val="super"/>
    <w:basedOn w:val="Fontdeparagrafimplicit"/>
    <w:rsid w:val="00BA5275"/>
    <w:rPr>
      <w:rFonts w:cs="Times New Roman"/>
    </w:rPr>
  </w:style>
  <w:style w:type="character" w:customStyle="1" w:styleId="bold">
    <w:name w:val="bold"/>
    <w:basedOn w:val="Fontdeparagrafimplicit"/>
    <w:rsid w:val="00BA5275"/>
    <w:rPr>
      <w:rFonts w:cs="Times New Roman"/>
    </w:rPr>
  </w:style>
  <w:style w:type="table" w:customStyle="1" w:styleId="PlainTable21">
    <w:name w:val="Plain Table 21"/>
    <w:basedOn w:val="TabelNormal"/>
    <w:uiPriority w:val="59"/>
    <w:rsid w:val="00BA5275"/>
    <w:rPr>
      <w:rFonts w:ascii="Calibri" w:eastAsia="Times New Roman" w:hAnsi="Calibri" w:cs="Times New Roman"/>
      <w:lang w:val="en-GB"/>
      <w14:ligatures w14:val="none"/>
    </w:rPr>
    <w:tblPr>
      <w:tblInd w:w="0" w:type="nil"/>
      <w:tblBorders>
        <w:top w:val="single" w:sz="4" w:space="0" w:color="000000"/>
        <w:bottom w:val="single" w:sz="4" w:space="0" w:color="000000"/>
      </w:tblBorders>
    </w:tblPr>
    <w:tblStylePr w:type="firstRow">
      <w:rPr>
        <w:rFonts w:ascii="Arial" w:hAnsi="Arial" w:cs="Arial"/>
        <w:b/>
        <w:color w:val="404040"/>
        <w:sz w:val="22"/>
        <w:szCs w:val="22"/>
      </w:rPr>
      <w:tblPr/>
      <w:tcPr>
        <w:tcBorders>
          <w:top w:val="single" w:sz="4" w:space="0" w:color="000000"/>
          <w:bottom w:val="single" w:sz="4" w:space="0" w:color="000000"/>
        </w:tcBorders>
      </w:tcPr>
    </w:tblStylePr>
    <w:tblStylePr w:type="lastRow">
      <w:rPr>
        <w:rFonts w:ascii="Arial" w:hAnsi="Arial" w:cs="Arial"/>
        <w:b/>
        <w:color w:val="404040"/>
        <w:sz w:val="22"/>
        <w:szCs w:val="22"/>
      </w:rPr>
    </w:tblStylePr>
    <w:tblStylePr w:type="firstCol">
      <w:rPr>
        <w:rFonts w:ascii="Arial" w:hAnsi="Arial" w:cs="Arial"/>
        <w:b/>
        <w:color w:val="404040"/>
        <w:sz w:val="22"/>
        <w:szCs w:val="22"/>
      </w:rPr>
    </w:tblStylePr>
    <w:tblStylePr w:type="lastCol">
      <w:rPr>
        <w:rFonts w:ascii="Arial" w:hAnsi="Arial" w:cs="Arial"/>
        <w:b/>
        <w:color w:val="404040"/>
        <w:sz w:val="22"/>
        <w:szCs w:val="22"/>
      </w:rPr>
    </w:tblStylePr>
    <w:tblStylePr w:type="band1Vert">
      <w:rPr>
        <w:rFonts w:cs="Times New Roman"/>
      </w:rPr>
      <w:tblPr/>
      <w:tcPr>
        <w:tcBorders>
          <w:left w:val="single" w:sz="4" w:space="0" w:color="000000"/>
          <w:right w:val="single" w:sz="4" w:space="0" w:color="000000"/>
        </w:tcBorders>
      </w:tcPr>
    </w:tblStylePr>
    <w:tblStylePr w:type="band2Vert">
      <w:rPr>
        <w:rFonts w:cs="Times New Roman"/>
      </w:rPr>
      <w:tblPr/>
      <w:tcPr>
        <w:tcBorders>
          <w:left w:val="single" w:sz="4" w:space="0" w:color="000000"/>
          <w:right w:val="single" w:sz="4" w:space="0" w:color="000000"/>
        </w:tcBorders>
      </w:tcPr>
    </w:tblStylePr>
    <w:tblStylePr w:type="band1Horz">
      <w:rPr>
        <w:rFonts w:cs="Times New Roman"/>
      </w:rPr>
      <w:tblPr/>
      <w:tcPr>
        <w:tcBorders>
          <w:top w:val="single" w:sz="4" w:space="0" w:color="000000"/>
          <w:bottom w:val="single" w:sz="4" w:space="0" w:color="000000"/>
        </w:tcBorders>
      </w:tcPr>
    </w:tblStylePr>
  </w:style>
  <w:style w:type="table" w:customStyle="1" w:styleId="PlainTable31">
    <w:name w:val="Plain Table 31"/>
    <w:basedOn w:val="TabelNormal"/>
    <w:uiPriority w:val="99"/>
    <w:rsid w:val="00BA5275"/>
    <w:rPr>
      <w:rFonts w:ascii="Calibri" w:eastAsia="Times New Roman" w:hAnsi="Calibri" w:cs="Times New Roman"/>
      <w:lang w:val="en-GB"/>
      <w14:ligatures w14:val="none"/>
    </w:rPr>
    <w:tblPr>
      <w:tblStyleRowBandSize w:val="1"/>
      <w:tblStyleColBandSize w:val="1"/>
      <w:tblInd w:w="0" w:type="nil"/>
    </w:tblPr>
    <w:tblStylePr w:type="firstRow">
      <w:rPr>
        <w:rFonts w:cs="Times New Roman"/>
        <w:b/>
        <w:caps/>
        <w:color w:val="404040"/>
      </w:rPr>
      <w:tblPr/>
      <w:tcPr>
        <w:tcBorders>
          <w:top w:val="none" w:sz="6" w:space="0" w:color="auto"/>
          <w:left w:val="none" w:sz="6" w:space="0" w:color="auto"/>
          <w:bottom w:val="single" w:sz="4" w:space="0" w:color="404040"/>
          <w:right w:val="none" w:sz="6" w:space="0" w:color="auto"/>
        </w:tcBorders>
      </w:tcPr>
    </w:tblStylePr>
    <w:tblStylePr w:type="lastRow">
      <w:rPr>
        <w:rFonts w:cs="Times New Roman"/>
        <w:b/>
        <w:caps/>
        <w:color w:val="404040"/>
      </w:rPr>
    </w:tblStylePr>
    <w:tblStylePr w:type="firstCol">
      <w:rPr>
        <w:rFonts w:cs="Times New Roman"/>
        <w:b/>
        <w:caps/>
        <w:color w:val="404040"/>
      </w:rPr>
      <w:tblPr/>
      <w:tcPr>
        <w:tcBorders>
          <w:top w:val="none" w:sz="6" w:space="0" w:color="auto"/>
          <w:left w:val="none" w:sz="6" w:space="0" w:color="auto"/>
          <w:bottom w:val="none" w:sz="6" w:space="0" w:color="auto"/>
          <w:right w:val="single" w:sz="4" w:space="0" w:color="404040"/>
        </w:tcBorders>
      </w:tcPr>
    </w:tblStylePr>
    <w:tblStylePr w:type="lastCol">
      <w:rPr>
        <w:rFonts w:cs="Times New Roman"/>
        <w:b/>
        <w:caps/>
        <w:color w:val="404040"/>
      </w:rPr>
    </w:tblStylePr>
    <w:tblStylePr w:type="band1Vert">
      <w:rPr>
        <w:rFonts w:ascii="Arial" w:hAnsi="Arial" w:cs="Arial"/>
        <w:color w:val="404040"/>
        <w:sz w:val="22"/>
        <w:szCs w:val="22"/>
      </w:rPr>
      <w:tblPr/>
      <w:tcPr>
        <w:shd w:val="clear" w:color="auto" w:fill="F2F2F2"/>
      </w:tcPr>
    </w:tblStylePr>
    <w:tblStylePr w:type="band1Horz">
      <w:rPr>
        <w:rFonts w:ascii="Arial" w:hAnsi="Arial" w:cs="Arial"/>
        <w:color w:val="404040"/>
        <w:sz w:val="22"/>
        <w:szCs w:val="22"/>
      </w:rPr>
      <w:tblPr/>
      <w:tcPr>
        <w:shd w:val="clear" w:color="auto" w:fill="F2F2F2"/>
      </w:tcPr>
    </w:tblStylePr>
  </w:style>
  <w:style w:type="table" w:customStyle="1" w:styleId="PlainTable11">
    <w:name w:val="Plain Table 11"/>
    <w:basedOn w:val="TabelNormal"/>
    <w:uiPriority w:val="59"/>
    <w:rsid w:val="00BA5275"/>
    <w:rPr>
      <w:rFonts w:ascii="Calibri" w:eastAsia="Times New Roman" w:hAnsi="Calibri" w:cs="Times New Roman"/>
      <w:lang w:val="en-GB"/>
      <w14:ligatures w14:val="none"/>
    </w:rPr>
    <w:tblPr>
      <w:tblInd w:w="0" w:type="nil"/>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b/>
        <w:color w:val="404040"/>
        <w:sz w:val="22"/>
        <w:szCs w:val="22"/>
      </w:rPr>
    </w:tblStylePr>
    <w:tblStylePr w:type="lastRow">
      <w:rPr>
        <w:rFonts w:ascii="Arial" w:hAnsi="Arial" w:cs="Arial"/>
        <w:b/>
        <w:color w:val="404040"/>
        <w:sz w:val="22"/>
        <w:szCs w:val="22"/>
      </w:rPr>
    </w:tblStylePr>
    <w:tblStylePr w:type="firstCol">
      <w:rPr>
        <w:rFonts w:ascii="Arial" w:hAnsi="Arial" w:cs="Arial"/>
        <w:b/>
        <w:color w:val="404040"/>
        <w:sz w:val="22"/>
        <w:szCs w:val="22"/>
      </w:rPr>
    </w:tblStylePr>
    <w:tblStylePr w:type="lastCol">
      <w:rPr>
        <w:rFonts w:ascii="Arial" w:hAnsi="Arial" w:cs="Arial"/>
        <w:b/>
        <w:color w:val="404040"/>
        <w:sz w:val="22"/>
        <w:szCs w:val="22"/>
      </w:rPr>
    </w:tblStylePr>
    <w:tblStylePr w:type="band1Vert">
      <w:rPr>
        <w:rFonts w:cs="Times New Roman"/>
      </w:rPr>
      <w:tblPr/>
      <w:tcPr>
        <w:shd w:val="clear" w:color="auto" w:fill="F2F2F2"/>
      </w:tcPr>
    </w:tblStylePr>
    <w:tblStylePr w:type="band1Horz">
      <w:rPr>
        <w:rFonts w:cs="Times New Roman"/>
      </w:rPr>
      <w:tblPr/>
      <w:tcPr>
        <w:shd w:val="clear" w:color="auto" w:fill="F2F2F2"/>
      </w:tcPr>
    </w:tblStylePr>
  </w:style>
  <w:style w:type="character" w:customStyle="1" w:styleId="FollowedHyperlink1">
    <w:name w:val="FollowedHyperlink1"/>
    <w:basedOn w:val="Fontdeparagrafimplicit"/>
    <w:semiHidden/>
    <w:unhideWhenUsed/>
    <w:rsid w:val="00BA5275"/>
    <w:rPr>
      <w:rFonts w:cs="Times New Roman"/>
      <w:color w:val="800080"/>
      <w:u w:val="single"/>
    </w:rPr>
  </w:style>
  <w:style w:type="character" w:customStyle="1" w:styleId="SubtitleChar1">
    <w:name w:val="Subtitle Char1"/>
    <w:basedOn w:val="Fontdeparagrafimplicit"/>
    <w:uiPriority w:val="11"/>
    <w:rsid w:val="00BA5275"/>
    <w:rPr>
      <w:rFonts w:eastAsiaTheme="minorEastAsia" w:cs="Times New Roman"/>
      <w:color w:val="5A5A5A" w:themeColor="text1" w:themeTint="A5"/>
      <w:spacing w:val="15"/>
    </w:rPr>
  </w:style>
  <w:style w:type="character" w:customStyle="1" w:styleId="SubtitluCaracter1">
    <w:name w:val="Subtitlu Caracter1"/>
    <w:basedOn w:val="Fontdeparagrafimplicit"/>
    <w:uiPriority w:val="11"/>
    <w:rsid w:val="00BA5275"/>
    <w:rPr>
      <w:rFonts w:ascii="Cambria" w:eastAsia="SimSun" w:hAnsi="Cambria" w:cs="Times New Roman"/>
      <w:i/>
      <w:iCs/>
      <w:color w:val="4F81BD"/>
      <w:spacing w:val="15"/>
      <w:sz w:val="24"/>
      <w:szCs w:val="24"/>
      <w:lang w:val="en-US" w:eastAsia="en-US"/>
    </w:rPr>
  </w:style>
  <w:style w:type="character" w:customStyle="1" w:styleId="SubtleEmphasis1">
    <w:name w:val="Subtle Emphasis1"/>
    <w:basedOn w:val="Fontdeparagrafimplicit"/>
    <w:uiPriority w:val="19"/>
    <w:qFormat/>
    <w:rsid w:val="00BA5275"/>
    <w:rPr>
      <w:rFonts w:cs="Times New Roman"/>
      <w:i/>
      <w:iCs/>
      <w:color w:val="808080"/>
    </w:rPr>
  </w:style>
  <w:style w:type="character" w:customStyle="1" w:styleId="EndnoteTextChar1">
    <w:name w:val="Endnote Text Char1"/>
    <w:basedOn w:val="Fontdeparagrafimplicit"/>
    <w:uiPriority w:val="99"/>
    <w:semiHidden/>
    <w:rsid w:val="00BA5275"/>
    <w:rPr>
      <w:rFonts w:cs="Times New Roman"/>
      <w:sz w:val="20"/>
      <w:szCs w:val="20"/>
    </w:rPr>
  </w:style>
  <w:style w:type="character" w:customStyle="1" w:styleId="18">
    <w:name w:val="Текст концевой сноски Знак1"/>
    <w:basedOn w:val="Fontdeparagrafimplicit"/>
    <w:semiHidden/>
    <w:rsid w:val="00BA5275"/>
    <w:rPr>
      <w:rFonts w:cs="Times New Roman"/>
      <w:lang w:val="en-US" w:eastAsia="en-US"/>
    </w:rPr>
  </w:style>
  <w:style w:type="paragraph" w:customStyle="1" w:styleId="Subtitle1">
    <w:name w:val="Subtitle1"/>
    <w:basedOn w:val="Normal"/>
    <w:next w:val="Normal"/>
    <w:uiPriority w:val="11"/>
    <w:qFormat/>
    <w:rsid w:val="00BA5275"/>
    <w:pPr>
      <w:widowControl w:val="0"/>
      <w:numPr>
        <w:ilvl w:val="1"/>
      </w:numPr>
      <w:ind w:firstLine="720"/>
    </w:pPr>
    <w:rPr>
      <w:rFonts w:eastAsia="SimSun" w:cs="Times New Roman"/>
      <w:color w:val="5A5A5A"/>
      <w:spacing w:val="15"/>
    </w:rPr>
  </w:style>
  <w:style w:type="character" w:customStyle="1" w:styleId="dslunknown">
    <w:name w:val="dsl_unknown"/>
    <w:basedOn w:val="Fontdeparagrafimplicit"/>
    <w:rsid w:val="00BA5275"/>
    <w:rPr>
      <w:rFonts w:cs="Times New Roman"/>
    </w:rPr>
  </w:style>
  <w:style w:type="character" w:customStyle="1" w:styleId="AntetCaracter1">
    <w:name w:val="Antet Caracter1"/>
    <w:basedOn w:val="Fontdeparagrafimplicit"/>
    <w:uiPriority w:val="99"/>
    <w:semiHidden/>
    <w:rsid w:val="00BA5275"/>
    <w:rPr>
      <w:rFonts w:ascii="Georgia" w:hAnsi="Georgia"/>
      <w:sz w:val="24"/>
      <w:szCs w:val="24"/>
      <w:lang w:val="ro-RO"/>
    </w:rPr>
  </w:style>
  <w:style w:type="numbering" w:customStyle="1" w:styleId="FrListare5">
    <w:name w:val="Fără Listare5"/>
    <w:next w:val="FrListare"/>
    <w:uiPriority w:val="99"/>
    <w:semiHidden/>
    <w:unhideWhenUsed/>
    <w:rsid w:val="00BA5275"/>
  </w:style>
  <w:style w:type="character" w:customStyle="1" w:styleId="Titlu3Caracter">
    <w:name w:val="Titlu 3 Caracter"/>
    <w:basedOn w:val="Fontdeparagrafimplicit"/>
    <w:link w:val="Titlu3"/>
    <w:uiPriority w:val="9"/>
    <w:rsid w:val="00BA5275"/>
    <w:rPr>
      <w:rFonts w:ascii="$Caslon" w:eastAsia="Times New Roman" w:hAnsi="$Caslon" w:cs="Times New Roman"/>
      <w:b/>
      <w:sz w:val="20"/>
      <w:szCs w:val="20"/>
      <w:lang w:val="x-none" w:eastAsia="ro-RO"/>
      <w14:ligatures w14:val="none"/>
    </w:rPr>
  </w:style>
  <w:style w:type="character" w:customStyle="1" w:styleId="Titlu4Caracter">
    <w:name w:val="Titlu 4 Caracter"/>
    <w:basedOn w:val="Fontdeparagrafimplicit"/>
    <w:link w:val="Titlu4"/>
    <w:uiPriority w:val="9"/>
    <w:rsid w:val="00BA5275"/>
    <w:rPr>
      <w:rFonts w:ascii="$Caslon" w:eastAsia="Times New Roman" w:hAnsi="$Caslon" w:cs="Times New Roman"/>
      <w:b/>
      <w:sz w:val="26"/>
      <w:szCs w:val="20"/>
      <w:lang w:val="x-none" w:eastAsia="ro-RO"/>
      <w14:ligatures w14:val="none"/>
    </w:rPr>
  </w:style>
  <w:style w:type="character" w:customStyle="1" w:styleId="Titlu5Caracter">
    <w:name w:val="Titlu 5 Caracter"/>
    <w:basedOn w:val="Fontdeparagrafimplicit"/>
    <w:link w:val="Titlu5"/>
    <w:uiPriority w:val="9"/>
    <w:rsid w:val="00BA5275"/>
    <w:rPr>
      <w:rFonts w:ascii="$Caslon" w:eastAsia="Times New Roman" w:hAnsi="$Caslon" w:cs="Times New Roman"/>
      <w:sz w:val="24"/>
      <w:szCs w:val="20"/>
      <w:lang w:val="x-none" w:eastAsia="ro-RO"/>
      <w14:ligatures w14:val="none"/>
    </w:rPr>
  </w:style>
  <w:style w:type="character" w:customStyle="1" w:styleId="Titlu6Caracter">
    <w:name w:val="Titlu 6 Caracter"/>
    <w:basedOn w:val="Fontdeparagrafimplicit"/>
    <w:link w:val="Titlu6"/>
    <w:uiPriority w:val="9"/>
    <w:rsid w:val="00BA5275"/>
    <w:rPr>
      <w:rFonts w:ascii="$Caslon" w:eastAsia="Times New Roman" w:hAnsi="$Caslon" w:cs="Times New Roman"/>
      <w:b/>
      <w:sz w:val="24"/>
      <w:szCs w:val="20"/>
      <w:lang w:val="x-none" w:eastAsia="ro-RO"/>
      <w14:ligatures w14:val="none"/>
    </w:rPr>
  </w:style>
  <w:style w:type="character" w:customStyle="1" w:styleId="Titlu7Caracter">
    <w:name w:val="Titlu 7 Caracter"/>
    <w:basedOn w:val="Fontdeparagrafimplicit"/>
    <w:link w:val="Titlu7"/>
    <w:uiPriority w:val="9"/>
    <w:rsid w:val="00BA5275"/>
    <w:rPr>
      <w:rFonts w:ascii="Garamond" w:eastAsia="Times New Roman" w:hAnsi="Garamond" w:cs="Times New Roman"/>
      <w:b/>
      <w:sz w:val="28"/>
      <w:szCs w:val="20"/>
      <w:lang w:val="en-US" w:eastAsia="ro-RO"/>
      <w14:ligatures w14:val="none"/>
    </w:rPr>
  </w:style>
  <w:style w:type="character" w:customStyle="1" w:styleId="Titlu9Caracter">
    <w:name w:val="Titlu 9 Caracter"/>
    <w:basedOn w:val="Fontdeparagrafimplicit"/>
    <w:link w:val="Titlu9"/>
    <w:uiPriority w:val="9"/>
    <w:rsid w:val="00BA5275"/>
    <w:rPr>
      <w:rFonts w:ascii="Arial" w:eastAsia="Times New Roman" w:hAnsi="Arial" w:cs="Times New Roman"/>
      <w:sz w:val="24"/>
      <w:szCs w:val="24"/>
      <w:lang w:eastAsia="ar-SA"/>
      <w14:ligatures w14:val="none"/>
    </w:rPr>
  </w:style>
  <w:style w:type="paragraph" w:styleId="Cuprins1">
    <w:name w:val="toc 1"/>
    <w:basedOn w:val="Normal"/>
    <w:next w:val="Normal"/>
    <w:autoRedefine/>
    <w:uiPriority w:val="39"/>
    <w:unhideWhenUsed/>
    <w:rsid w:val="00BA5275"/>
    <w:pPr>
      <w:widowControl w:val="0"/>
      <w:spacing w:before="120"/>
    </w:pPr>
    <w:rPr>
      <w:rFonts w:ascii="Calibri" w:eastAsia="Courier New" w:hAnsi="Calibri" w:cs="Courier New"/>
      <w:b/>
      <w:bCs/>
      <w:i/>
      <w:iCs/>
      <w:color w:val="000000"/>
      <w:lang w:eastAsia="ru-RU"/>
    </w:rPr>
  </w:style>
  <w:style w:type="paragraph" w:styleId="Cuprins2">
    <w:name w:val="toc 2"/>
    <w:basedOn w:val="Normal"/>
    <w:next w:val="Normal"/>
    <w:autoRedefine/>
    <w:uiPriority w:val="39"/>
    <w:unhideWhenUsed/>
    <w:rsid w:val="00BA5275"/>
    <w:pPr>
      <w:widowControl w:val="0"/>
      <w:spacing w:before="120"/>
      <w:ind w:left="240"/>
    </w:pPr>
    <w:rPr>
      <w:rFonts w:ascii="Calibri" w:eastAsia="Courier New" w:hAnsi="Calibri" w:cs="Courier New"/>
      <w:b/>
      <w:bCs/>
      <w:color w:val="000000"/>
      <w:lang w:eastAsia="ru-RU"/>
    </w:rPr>
  </w:style>
  <w:style w:type="paragraph" w:styleId="Cuprins3">
    <w:name w:val="toc 3"/>
    <w:basedOn w:val="Normal"/>
    <w:next w:val="Normal"/>
    <w:autoRedefine/>
    <w:uiPriority w:val="39"/>
    <w:unhideWhenUsed/>
    <w:rsid w:val="00BA5275"/>
    <w:pPr>
      <w:widowControl w:val="0"/>
      <w:ind w:left="480"/>
    </w:pPr>
    <w:rPr>
      <w:rFonts w:ascii="Calibri" w:eastAsia="Courier New" w:hAnsi="Calibri" w:cs="Courier New"/>
      <w:color w:val="000000"/>
      <w:sz w:val="20"/>
      <w:szCs w:val="20"/>
      <w:lang w:eastAsia="ru-RU"/>
    </w:rPr>
  </w:style>
  <w:style w:type="paragraph" w:styleId="Cuprins4">
    <w:name w:val="toc 4"/>
    <w:basedOn w:val="Normal"/>
    <w:next w:val="Normal"/>
    <w:autoRedefine/>
    <w:uiPriority w:val="39"/>
    <w:unhideWhenUsed/>
    <w:rsid w:val="00BA5275"/>
    <w:pPr>
      <w:widowControl w:val="0"/>
      <w:ind w:left="720"/>
    </w:pPr>
    <w:rPr>
      <w:rFonts w:ascii="Calibri" w:eastAsia="Courier New" w:hAnsi="Calibri" w:cs="Courier New"/>
      <w:color w:val="000000"/>
      <w:sz w:val="20"/>
      <w:szCs w:val="20"/>
      <w:lang w:eastAsia="ru-RU"/>
    </w:rPr>
  </w:style>
  <w:style w:type="paragraph" w:styleId="Cuprins5">
    <w:name w:val="toc 5"/>
    <w:basedOn w:val="Normal"/>
    <w:next w:val="Normal"/>
    <w:autoRedefine/>
    <w:uiPriority w:val="39"/>
    <w:unhideWhenUsed/>
    <w:rsid w:val="00BA5275"/>
    <w:pPr>
      <w:widowControl w:val="0"/>
      <w:ind w:left="960"/>
    </w:pPr>
    <w:rPr>
      <w:rFonts w:ascii="Calibri" w:eastAsia="Courier New" w:hAnsi="Calibri" w:cs="Courier New"/>
      <w:color w:val="000000"/>
      <w:sz w:val="20"/>
      <w:szCs w:val="20"/>
      <w:lang w:eastAsia="ru-RU"/>
    </w:rPr>
  </w:style>
  <w:style w:type="paragraph" w:styleId="Cuprins6">
    <w:name w:val="toc 6"/>
    <w:basedOn w:val="Normal"/>
    <w:next w:val="Normal"/>
    <w:autoRedefine/>
    <w:uiPriority w:val="39"/>
    <w:unhideWhenUsed/>
    <w:rsid w:val="00BA5275"/>
    <w:pPr>
      <w:widowControl w:val="0"/>
      <w:ind w:left="1200"/>
    </w:pPr>
    <w:rPr>
      <w:rFonts w:ascii="Calibri" w:eastAsia="Courier New" w:hAnsi="Calibri" w:cs="Courier New"/>
      <w:color w:val="000000"/>
      <w:sz w:val="20"/>
      <w:szCs w:val="20"/>
      <w:lang w:eastAsia="ru-RU"/>
    </w:rPr>
  </w:style>
  <w:style w:type="paragraph" w:styleId="Cuprins7">
    <w:name w:val="toc 7"/>
    <w:basedOn w:val="Normal"/>
    <w:next w:val="Normal"/>
    <w:autoRedefine/>
    <w:uiPriority w:val="39"/>
    <w:unhideWhenUsed/>
    <w:rsid w:val="00BA5275"/>
    <w:pPr>
      <w:widowControl w:val="0"/>
      <w:ind w:left="1440"/>
    </w:pPr>
    <w:rPr>
      <w:rFonts w:ascii="Calibri" w:eastAsia="Courier New" w:hAnsi="Calibri" w:cs="Courier New"/>
      <w:color w:val="000000"/>
      <w:sz w:val="20"/>
      <w:szCs w:val="20"/>
      <w:lang w:eastAsia="ru-RU"/>
    </w:rPr>
  </w:style>
  <w:style w:type="paragraph" w:styleId="Cuprins8">
    <w:name w:val="toc 8"/>
    <w:basedOn w:val="Normal"/>
    <w:next w:val="Normal"/>
    <w:autoRedefine/>
    <w:uiPriority w:val="39"/>
    <w:unhideWhenUsed/>
    <w:rsid w:val="00BA5275"/>
    <w:pPr>
      <w:widowControl w:val="0"/>
      <w:ind w:left="1680"/>
    </w:pPr>
    <w:rPr>
      <w:rFonts w:ascii="Calibri" w:eastAsia="Courier New" w:hAnsi="Calibri" w:cs="Courier New"/>
      <w:color w:val="000000"/>
      <w:sz w:val="20"/>
      <w:szCs w:val="20"/>
      <w:lang w:eastAsia="ru-RU"/>
    </w:rPr>
  </w:style>
  <w:style w:type="paragraph" w:styleId="Cuprins9">
    <w:name w:val="toc 9"/>
    <w:basedOn w:val="Normal"/>
    <w:next w:val="Normal"/>
    <w:autoRedefine/>
    <w:uiPriority w:val="39"/>
    <w:unhideWhenUsed/>
    <w:rsid w:val="00BA5275"/>
    <w:pPr>
      <w:widowControl w:val="0"/>
      <w:ind w:left="1920"/>
    </w:pPr>
    <w:rPr>
      <w:rFonts w:ascii="Calibri" w:eastAsia="Courier New" w:hAnsi="Calibri" w:cs="Courier New"/>
      <w:color w:val="000000"/>
      <w:sz w:val="20"/>
      <w:szCs w:val="20"/>
      <w:lang w:eastAsia="ru-RU"/>
    </w:rPr>
  </w:style>
  <w:style w:type="paragraph" w:styleId="Subsol">
    <w:name w:val="footer"/>
    <w:basedOn w:val="Normal"/>
    <w:link w:val="SubsolCaracter"/>
    <w:uiPriority w:val="99"/>
    <w:qFormat/>
    <w:rsid w:val="00BA5275"/>
    <w:pPr>
      <w:tabs>
        <w:tab w:val="center" w:pos="4677"/>
        <w:tab w:val="right" w:pos="9355"/>
      </w:tabs>
      <w:ind w:firstLine="720"/>
      <w:jc w:val="both"/>
    </w:pPr>
    <w:rPr>
      <w:rFonts w:eastAsia="Times New Roman" w:cs="Times New Roman"/>
      <w:sz w:val="20"/>
      <w:szCs w:val="20"/>
      <w:lang w:val="en-US"/>
    </w:rPr>
  </w:style>
  <w:style w:type="character" w:customStyle="1" w:styleId="SubsolCaracter">
    <w:name w:val="Subsol Caracter"/>
    <w:basedOn w:val="Fontdeparagrafimplicit"/>
    <w:link w:val="Subsol"/>
    <w:uiPriority w:val="99"/>
    <w:qFormat/>
    <w:rsid w:val="00BA5275"/>
    <w:rPr>
      <w:rFonts w:ascii="Times New Roman" w:eastAsia="Times New Roman" w:hAnsi="Times New Roman" w:cs="Times New Roman"/>
      <w:sz w:val="20"/>
      <w:szCs w:val="20"/>
      <w:lang w:val="en-US" w:eastAsia="ro-RO"/>
      <w14:ligatures w14:val="none"/>
    </w:rPr>
  </w:style>
  <w:style w:type="paragraph" w:styleId="Legend">
    <w:name w:val="caption"/>
    <w:basedOn w:val="Normal"/>
    <w:next w:val="Normal"/>
    <w:uiPriority w:val="35"/>
    <w:semiHidden/>
    <w:unhideWhenUsed/>
    <w:qFormat/>
    <w:rsid w:val="00BA5275"/>
    <w:rPr>
      <w:rFonts w:eastAsiaTheme="minorEastAsia" w:cs="Times New Roman"/>
      <w:b/>
      <w:bCs/>
      <w:smallCaps/>
      <w:color w:val="44546A" w:themeColor="text2"/>
      <w:lang w:eastAsia="ru-RU"/>
    </w:rPr>
  </w:style>
  <w:style w:type="paragraph" w:styleId="Tabeldefiguri">
    <w:name w:val="table of figures"/>
    <w:basedOn w:val="Normal"/>
    <w:next w:val="Normal"/>
    <w:uiPriority w:val="99"/>
    <w:unhideWhenUsed/>
    <w:rsid w:val="00BA5275"/>
    <w:pPr>
      <w:widowControl w:val="0"/>
    </w:pPr>
    <w:rPr>
      <w:rFonts w:ascii="Calibri" w:eastAsia="Times New Roman" w:hAnsi="Calibri" w:cs="Times New Roman"/>
    </w:rPr>
  </w:style>
  <w:style w:type="character" w:styleId="Referinnotdesubsol">
    <w:name w:val="footnote reference"/>
    <w:aliases w:val="fr,FR,Знак1 Char1"/>
    <w:uiPriority w:val="99"/>
    <w:unhideWhenUsed/>
    <w:qFormat/>
    <w:rsid w:val="00BA5275"/>
    <w:rPr>
      <w:vertAlign w:val="superscript"/>
    </w:rPr>
  </w:style>
  <w:style w:type="character" w:styleId="Referincomentariu">
    <w:name w:val="annotation reference"/>
    <w:basedOn w:val="Fontdeparagrafimplicit"/>
    <w:uiPriority w:val="99"/>
    <w:unhideWhenUsed/>
    <w:qFormat/>
    <w:rsid w:val="00BA5275"/>
    <w:rPr>
      <w:sz w:val="16"/>
      <w:szCs w:val="16"/>
    </w:rPr>
  </w:style>
  <w:style w:type="character" w:styleId="Referinnotdefinal">
    <w:name w:val="endnote reference"/>
    <w:uiPriority w:val="99"/>
    <w:semiHidden/>
    <w:rsid w:val="00BA5275"/>
    <w:rPr>
      <w:vertAlign w:val="superscript"/>
    </w:rPr>
  </w:style>
  <w:style w:type="paragraph" w:styleId="Textnotdefinal">
    <w:name w:val="endnote text"/>
    <w:basedOn w:val="Normal"/>
    <w:link w:val="TextnotdefinalCaracter"/>
    <w:uiPriority w:val="99"/>
    <w:semiHidden/>
    <w:rsid w:val="00BA5275"/>
    <w:pPr>
      <w:suppressAutoHyphens/>
    </w:pPr>
    <w:rPr>
      <w:rFonts w:ascii="Cambria Math" w:eastAsia="Times New Roman" w:hAnsi="Cambria Math" w:cs="Times New Roman"/>
      <w:lang w:eastAsia="ar-SA"/>
    </w:rPr>
  </w:style>
  <w:style w:type="character" w:customStyle="1" w:styleId="TextnotdefinalCaracter">
    <w:name w:val="Text notă de final Caracter"/>
    <w:basedOn w:val="Fontdeparagrafimplicit"/>
    <w:link w:val="Textnotdefinal"/>
    <w:uiPriority w:val="99"/>
    <w:semiHidden/>
    <w:rsid w:val="00BA5275"/>
    <w:rPr>
      <w:rFonts w:ascii="Cambria Math" w:eastAsia="Times New Roman" w:hAnsi="Cambria Math" w:cs="Times New Roman"/>
      <w:sz w:val="24"/>
      <w:szCs w:val="24"/>
      <w:lang w:eastAsia="ar-SA"/>
      <w14:ligatures w14:val="none"/>
    </w:rPr>
  </w:style>
  <w:style w:type="paragraph" w:styleId="List">
    <w:name w:val="List"/>
    <w:basedOn w:val="Corptext"/>
    <w:uiPriority w:val="99"/>
    <w:qFormat/>
    <w:rsid w:val="00BA5275"/>
    <w:pPr>
      <w:spacing w:after="0"/>
    </w:pPr>
    <w:rPr>
      <w:rFonts w:eastAsia="Times New Roman" w:cs="Times New Roman"/>
    </w:rPr>
  </w:style>
  <w:style w:type="paragraph" w:styleId="Listacumarcatori2">
    <w:name w:val="List Bullet 2"/>
    <w:basedOn w:val="Corptext"/>
    <w:uiPriority w:val="99"/>
    <w:rsid w:val="00BA5275"/>
    <w:pPr>
      <w:numPr>
        <w:numId w:val="5"/>
      </w:numPr>
      <w:spacing w:line="312" w:lineRule="auto"/>
    </w:pPr>
    <w:rPr>
      <w:rFonts w:ascii="Bookman Old Style" w:eastAsia="Times New Roman" w:hAnsi="Bookman Old Style" w:cs="Times New Roman"/>
    </w:rPr>
  </w:style>
  <w:style w:type="paragraph" w:styleId="Titlu">
    <w:name w:val="Title"/>
    <w:basedOn w:val="Normal"/>
    <w:next w:val="Subtitlu"/>
    <w:link w:val="TitluCaracter"/>
    <w:uiPriority w:val="10"/>
    <w:qFormat/>
    <w:rsid w:val="00BA5275"/>
    <w:pPr>
      <w:suppressAutoHyphens/>
      <w:jc w:val="center"/>
    </w:pPr>
    <w:rPr>
      <w:rFonts w:eastAsia="Times New Roman" w:cs="Times New Roman"/>
      <w:b/>
      <w:szCs w:val="20"/>
      <w:lang w:val="en-US" w:eastAsia="ar-SA"/>
    </w:rPr>
  </w:style>
  <w:style w:type="character" w:customStyle="1" w:styleId="TitluCaracter">
    <w:name w:val="Titlu Caracter"/>
    <w:basedOn w:val="Fontdeparagrafimplicit"/>
    <w:link w:val="Titlu"/>
    <w:uiPriority w:val="10"/>
    <w:rsid w:val="00BA5275"/>
    <w:rPr>
      <w:rFonts w:ascii="Times New Roman" w:eastAsia="Times New Roman" w:hAnsi="Times New Roman" w:cs="Times New Roman"/>
      <w:b/>
      <w:sz w:val="24"/>
      <w:szCs w:val="20"/>
      <w:lang w:val="en-US" w:eastAsia="ar-SA"/>
      <w14:ligatures w14:val="none"/>
    </w:rPr>
  </w:style>
  <w:style w:type="paragraph" w:styleId="Subtitlu">
    <w:name w:val="Subtitle"/>
    <w:basedOn w:val="Heading"/>
    <w:next w:val="Corptext"/>
    <w:link w:val="SubtitluCaracter"/>
    <w:uiPriority w:val="11"/>
    <w:qFormat/>
    <w:rsid w:val="00BA5275"/>
    <w:pPr>
      <w:jc w:val="center"/>
    </w:pPr>
    <w:rPr>
      <w:rFonts w:cstheme="majorBidi"/>
      <w:i/>
      <w:iCs/>
    </w:rPr>
  </w:style>
  <w:style w:type="character" w:customStyle="1" w:styleId="SubtitluCaracter">
    <w:name w:val="Subtitlu Caracter"/>
    <w:basedOn w:val="Fontdeparagrafimplicit"/>
    <w:link w:val="Subtitlu"/>
    <w:rsid w:val="00BA5275"/>
    <w:rPr>
      <w:rFonts w:ascii="Nimbus Sans L" w:eastAsia="DejaVu Sans" w:hAnsi="Nimbus Sans L" w:cstheme="majorBidi"/>
      <w:i/>
      <w:iCs/>
      <w:sz w:val="28"/>
      <w:szCs w:val="28"/>
      <w:lang w:eastAsia="ar-SA"/>
      <w14:ligatures w14:val="none"/>
    </w:rPr>
  </w:style>
  <w:style w:type="paragraph" w:styleId="Indentcorptext">
    <w:name w:val="Body Text Indent"/>
    <w:basedOn w:val="Normal"/>
    <w:link w:val="IndentcorptextCaracter"/>
    <w:uiPriority w:val="99"/>
    <w:qFormat/>
    <w:rsid w:val="00BA5275"/>
    <w:pPr>
      <w:suppressAutoHyphens/>
      <w:spacing w:after="120"/>
      <w:ind w:left="283"/>
    </w:pPr>
    <w:rPr>
      <w:rFonts w:ascii="Cambria Math" w:eastAsia="Times New Roman" w:hAnsi="Cambria Math" w:cs="Times New Roman"/>
      <w:lang w:eastAsia="ar-SA"/>
    </w:rPr>
  </w:style>
  <w:style w:type="character" w:customStyle="1" w:styleId="IndentcorptextCaracter">
    <w:name w:val="Indent corp text Caracter"/>
    <w:basedOn w:val="Fontdeparagrafimplicit"/>
    <w:link w:val="Indentcorptext"/>
    <w:uiPriority w:val="99"/>
    <w:rsid w:val="00BA5275"/>
    <w:rPr>
      <w:rFonts w:ascii="Cambria Math" w:eastAsia="Times New Roman" w:hAnsi="Cambria Math" w:cs="Times New Roman"/>
      <w:sz w:val="24"/>
      <w:szCs w:val="24"/>
      <w:lang w:eastAsia="ar-SA"/>
      <w14:ligatures w14:val="none"/>
    </w:rPr>
  </w:style>
  <w:style w:type="paragraph" w:styleId="Primindentpentrucorptext">
    <w:name w:val="Body Text First Indent"/>
    <w:basedOn w:val="Corptext"/>
    <w:link w:val="PrimindentpentrucorptextCaracter"/>
    <w:uiPriority w:val="99"/>
    <w:qFormat/>
    <w:rsid w:val="00BA5275"/>
    <w:pPr>
      <w:spacing w:before="0" w:after="120"/>
      <w:ind w:firstLine="210"/>
      <w:jc w:val="both"/>
    </w:pPr>
    <w:rPr>
      <w:rFonts w:ascii="Times New Roman" w:eastAsia="Times New Roman" w:hAnsi="Times New Roman" w:cs="Times New Roman"/>
      <w:szCs w:val="20"/>
      <w:lang w:val="fr-FR" w:eastAsia="ru-RU"/>
    </w:rPr>
  </w:style>
  <w:style w:type="character" w:customStyle="1" w:styleId="PrimindentpentrucorptextCaracter">
    <w:name w:val="Prim indent pentru corp text Caracter"/>
    <w:basedOn w:val="CorptextCaracter"/>
    <w:link w:val="Primindentpentrucorptext"/>
    <w:uiPriority w:val="99"/>
    <w:rsid w:val="00BA5275"/>
    <w:rPr>
      <w:rFonts w:ascii="Times New Roman" w:eastAsia="Times New Roman" w:hAnsi="Times New Roman" w:cs="Times New Roman"/>
      <w:sz w:val="24"/>
      <w:szCs w:val="20"/>
      <w:lang w:val="fr-FR" w:eastAsia="ru-RU"/>
      <w14:ligatures w14:val="none"/>
    </w:rPr>
  </w:style>
  <w:style w:type="paragraph" w:styleId="Primindentpentrucorptext2">
    <w:name w:val="Body Text First Indent 2"/>
    <w:basedOn w:val="Indentcorptext"/>
    <w:link w:val="Primindentpentrucorptext2Caracter"/>
    <w:uiPriority w:val="99"/>
    <w:qFormat/>
    <w:rsid w:val="00BA5275"/>
    <w:pPr>
      <w:ind w:firstLine="210"/>
      <w:jc w:val="both"/>
    </w:pPr>
    <w:rPr>
      <w:rFonts w:ascii="Times New Roman" w:hAnsi="Times New Roman"/>
      <w:szCs w:val="20"/>
      <w:lang w:val="fr-FR" w:eastAsia="ru-RU"/>
    </w:rPr>
  </w:style>
  <w:style w:type="character" w:customStyle="1" w:styleId="Primindentpentrucorptext2Caracter">
    <w:name w:val="Prim indent pentru corp text 2 Caracter"/>
    <w:basedOn w:val="IndentcorptextCaracter"/>
    <w:link w:val="Primindentpentrucorptext2"/>
    <w:uiPriority w:val="99"/>
    <w:rsid w:val="00BA5275"/>
    <w:rPr>
      <w:rFonts w:ascii="Times New Roman" w:eastAsia="Times New Roman" w:hAnsi="Times New Roman" w:cs="Times New Roman"/>
      <w:sz w:val="24"/>
      <w:szCs w:val="20"/>
      <w:lang w:val="fr-FR" w:eastAsia="ru-RU"/>
      <w14:ligatures w14:val="none"/>
    </w:rPr>
  </w:style>
  <w:style w:type="paragraph" w:styleId="Corptext2">
    <w:name w:val="Body Text 2"/>
    <w:basedOn w:val="Normal"/>
    <w:link w:val="Corptext2Caracter"/>
    <w:uiPriority w:val="99"/>
    <w:rsid w:val="00BA5275"/>
    <w:pPr>
      <w:suppressAutoHyphens/>
      <w:spacing w:after="120" w:line="480" w:lineRule="auto"/>
    </w:pPr>
    <w:rPr>
      <w:rFonts w:ascii="Cambria Math" w:eastAsia="Times New Roman" w:hAnsi="Cambria Math" w:cs="Times New Roman"/>
      <w:lang w:eastAsia="ar-SA"/>
    </w:rPr>
  </w:style>
  <w:style w:type="character" w:customStyle="1" w:styleId="Corptext2Caracter">
    <w:name w:val="Corp text 2 Caracter"/>
    <w:basedOn w:val="Fontdeparagrafimplicit"/>
    <w:link w:val="Corptext2"/>
    <w:uiPriority w:val="99"/>
    <w:rsid w:val="00BA5275"/>
    <w:rPr>
      <w:rFonts w:ascii="Cambria Math" w:eastAsia="Times New Roman" w:hAnsi="Cambria Math" w:cs="Times New Roman"/>
      <w:sz w:val="24"/>
      <w:szCs w:val="24"/>
      <w:lang w:eastAsia="ar-SA"/>
      <w14:ligatures w14:val="none"/>
    </w:rPr>
  </w:style>
  <w:style w:type="paragraph" w:styleId="Indentcorptext2">
    <w:name w:val="Body Text Indent 2"/>
    <w:basedOn w:val="Normal"/>
    <w:link w:val="Indentcorptext2Caracter"/>
    <w:uiPriority w:val="99"/>
    <w:qFormat/>
    <w:rsid w:val="00BA5275"/>
    <w:pPr>
      <w:suppressAutoHyphens/>
      <w:spacing w:after="120" w:line="480" w:lineRule="auto"/>
      <w:ind w:left="283"/>
    </w:pPr>
    <w:rPr>
      <w:rFonts w:ascii="Cambria Math" w:eastAsia="Times New Roman" w:hAnsi="Cambria Math" w:cs="Times New Roman"/>
      <w:lang w:eastAsia="ar-SA"/>
    </w:rPr>
  </w:style>
  <w:style w:type="character" w:customStyle="1" w:styleId="Indentcorptext2Caracter">
    <w:name w:val="Indent corp text 2 Caracter"/>
    <w:basedOn w:val="Fontdeparagrafimplicit"/>
    <w:link w:val="Indentcorptext2"/>
    <w:uiPriority w:val="99"/>
    <w:rsid w:val="00BA5275"/>
    <w:rPr>
      <w:rFonts w:ascii="Cambria Math" w:eastAsia="Times New Roman" w:hAnsi="Cambria Math" w:cs="Times New Roman"/>
      <w:sz w:val="24"/>
      <w:szCs w:val="24"/>
      <w:lang w:eastAsia="ar-SA"/>
      <w14:ligatures w14:val="none"/>
    </w:rPr>
  </w:style>
  <w:style w:type="paragraph" w:styleId="Indentcorptext3">
    <w:name w:val="Body Text Indent 3"/>
    <w:basedOn w:val="Normal"/>
    <w:link w:val="Indentcorptext3Caracter"/>
    <w:uiPriority w:val="99"/>
    <w:qFormat/>
    <w:rsid w:val="00BA5275"/>
    <w:pPr>
      <w:suppressAutoHyphens/>
      <w:spacing w:after="120"/>
      <w:ind w:left="360"/>
    </w:pPr>
    <w:rPr>
      <w:rFonts w:ascii="Cambria Math" w:eastAsia="Times New Roman" w:hAnsi="Cambria Math" w:cs="Times New Roman"/>
      <w:sz w:val="16"/>
      <w:szCs w:val="16"/>
      <w:lang w:eastAsia="ar-SA"/>
    </w:rPr>
  </w:style>
  <w:style w:type="character" w:customStyle="1" w:styleId="Indentcorptext3Caracter">
    <w:name w:val="Indent corp text 3 Caracter"/>
    <w:basedOn w:val="Fontdeparagrafimplicit"/>
    <w:link w:val="Indentcorptext3"/>
    <w:uiPriority w:val="99"/>
    <w:rsid w:val="00BA5275"/>
    <w:rPr>
      <w:rFonts w:ascii="Cambria Math" w:eastAsia="Times New Roman" w:hAnsi="Cambria Math" w:cs="Times New Roman"/>
      <w:sz w:val="16"/>
      <w:szCs w:val="16"/>
      <w:lang w:eastAsia="ar-SA"/>
      <w14:ligatures w14:val="none"/>
    </w:rPr>
  </w:style>
  <w:style w:type="paragraph" w:styleId="Textbloc">
    <w:name w:val="Block Text"/>
    <w:basedOn w:val="Normal"/>
    <w:uiPriority w:val="99"/>
    <w:rsid w:val="00BA5275"/>
    <w:pPr>
      <w:widowControl w:val="0"/>
      <w:autoSpaceDE w:val="0"/>
      <w:autoSpaceDN w:val="0"/>
      <w:adjustRightInd w:val="0"/>
      <w:spacing w:before="20" w:line="320" w:lineRule="auto"/>
      <w:ind w:left="680" w:right="600"/>
      <w:jc w:val="center"/>
    </w:pPr>
    <w:rPr>
      <w:rFonts w:eastAsia="Times New Roman" w:cs="Times New Roman"/>
      <w:b/>
      <w:szCs w:val="20"/>
      <w:lang w:eastAsia="ru-RU"/>
    </w:rPr>
  </w:style>
  <w:style w:type="character" w:styleId="Hyperlink">
    <w:name w:val="Hyperlink"/>
    <w:basedOn w:val="Fontdeparagrafimplicit"/>
    <w:uiPriority w:val="99"/>
    <w:unhideWhenUsed/>
    <w:qFormat/>
    <w:rsid w:val="00BA5275"/>
    <w:rPr>
      <w:color w:val="0563C1" w:themeColor="hyperlink"/>
      <w:u w:val="single"/>
    </w:rPr>
  </w:style>
  <w:style w:type="character" w:styleId="HyperlinkParcurs">
    <w:name w:val="FollowedHyperlink"/>
    <w:basedOn w:val="Fontdeparagrafimplicit"/>
    <w:uiPriority w:val="99"/>
    <w:unhideWhenUsed/>
    <w:qFormat/>
    <w:rsid w:val="00BA5275"/>
    <w:rPr>
      <w:color w:val="800080"/>
      <w:u w:val="single"/>
    </w:rPr>
  </w:style>
  <w:style w:type="character" w:styleId="Robust">
    <w:name w:val="Strong"/>
    <w:basedOn w:val="Fontdeparagrafimplicit"/>
    <w:uiPriority w:val="22"/>
    <w:qFormat/>
    <w:rsid w:val="00BA5275"/>
    <w:rPr>
      <w:b/>
      <w:bCs/>
    </w:rPr>
  </w:style>
  <w:style w:type="character" w:styleId="Accentuat">
    <w:name w:val="Emphasis"/>
    <w:basedOn w:val="Fontdeparagrafimplicit"/>
    <w:uiPriority w:val="20"/>
    <w:qFormat/>
    <w:rsid w:val="00BA5275"/>
    <w:rPr>
      <w:i/>
      <w:iCs/>
    </w:rPr>
  </w:style>
  <w:style w:type="paragraph" w:styleId="Plandocument">
    <w:name w:val="Document Map"/>
    <w:basedOn w:val="Normal"/>
    <w:link w:val="PlandocumentCaracter"/>
    <w:uiPriority w:val="99"/>
    <w:semiHidden/>
    <w:rsid w:val="00BA5275"/>
    <w:pPr>
      <w:shd w:val="clear" w:color="auto" w:fill="000080"/>
      <w:suppressAutoHyphens/>
    </w:pPr>
    <w:rPr>
      <w:rFonts w:ascii="Tahoma" w:eastAsia="Times New Roman" w:hAnsi="Tahoma" w:cs="Times New Roman"/>
      <w:lang w:val="ru-MD" w:eastAsia="ar-SA"/>
    </w:rPr>
  </w:style>
  <w:style w:type="character" w:customStyle="1" w:styleId="PlandocumentCaracter">
    <w:name w:val="Plan document Caracter"/>
    <w:basedOn w:val="Fontdeparagrafimplicit"/>
    <w:link w:val="Plandocument"/>
    <w:uiPriority w:val="99"/>
    <w:semiHidden/>
    <w:rsid w:val="00BA5275"/>
    <w:rPr>
      <w:rFonts w:ascii="Tahoma" w:eastAsia="Times New Roman" w:hAnsi="Tahoma" w:cs="Times New Roman"/>
      <w:sz w:val="24"/>
      <w:szCs w:val="24"/>
      <w:shd w:val="clear" w:color="auto" w:fill="000080"/>
      <w:lang w:val="ru-MD" w:eastAsia="ar-SA"/>
      <w14:ligatures w14:val="none"/>
    </w:rPr>
  </w:style>
  <w:style w:type="paragraph" w:styleId="Textsimplu">
    <w:name w:val="Plain Text"/>
    <w:basedOn w:val="Normal"/>
    <w:link w:val="TextsimpluCaracter"/>
    <w:uiPriority w:val="99"/>
    <w:semiHidden/>
    <w:unhideWhenUsed/>
    <w:rsid w:val="00BA5275"/>
    <w:rPr>
      <w:rFonts w:eastAsiaTheme="minorEastAsia" w:cs="Times New Roman"/>
      <w:szCs w:val="21"/>
      <w:lang w:val="en-US" w:eastAsia="ru-RU"/>
    </w:rPr>
  </w:style>
  <w:style w:type="character" w:customStyle="1" w:styleId="TextsimpluCaracter">
    <w:name w:val="Text simplu Caracter"/>
    <w:basedOn w:val="Fontdeparagrafimplicit"/>
    <w:link w:val="Textsimplu"/>
    <w:uiPriority w:val="99"/>
    <w:semiHidden/>
    <w:rsid w:val="00BA5275"/>
    <w:rPr>
      <w:rFonts w:ascii="Times New Roman" w:eastAsiaTheme="minorEastAsia" w:hAnsi="Times New Roman" w:cs="Times New Roman"/>
      <w:sz w:val="24"/>
      <w:szCs w:val="21"/>
      <w:lang w:val="en-US" w:eastAsia="ru-RU"/>
      <w14:ligatures w14:val="none"/>
    </w:rPr>
  </w:style>
  <w:style w:type="character" w:customStyle="1" w:styleId="NormalWebCaracter">
    <w:name w:val="Normal (Web) Caracter"/>
    <w:aliases w:val=" Знак Caracter,webb Caracter,webb Знак Знак Caracter,Обычный (веб) Знак1 Caracter,Знак Знак Знак1 Caracter,Знак Знак2 Caracter,Знак Знак Знак Знак Знак Caracter,Знак Знак Знак Знак Caracter,webb Знак1 Caracter,Знак Знак1 Caracter"/>
    <w:link w:val="NormalWeb"/>
    <w:uiPriority w:val="99"/>
    <w:locked/>
    <w:rsid w:val="00BA5275"/>
    <w:rPr>
      <w:rFonts w:ascii="Times New Roman" w:hAnsi="Times New Roman" w:cs="Times New Roman"/>
      <w:sz w:val="24"/>
      <w:szCs w:val="24"/>
      <w:lang w:eastAsia="ro-RO"/>
      <w14:ligatures w14:val="none"/>
    </w:rPr>
  </w:style>
  <w:style w:type="character" w:styleId="CitareHTML">
    <w:name w:val="HTML Cite"/>
    <w:basedOn w:val="Fontdeparagrafimplicit"/>
    <w:uiPriority w:val="99"/>
    <w:semiHidden/>
    <w:unhideWhenUsed/>
    <w:rsid w:val="00BA5275"/>
    <w:rPr>
      <w:i/>
    </w:rPr>
  </w:style>
  <w:style w:type="paragraph" w:styleId="PreformatatHTML">
    <w:name w:val="HTML Preformatted"/>
    <w:basedOn w:val="Normal"/>
    <w:link w:val="PreformatatHTMLCaracter"/>
    <w:uiPriority w:val="99"/>
    <w:unhideWhenUsed/>
    <w:qFormat/>
    <w:rsid w:val="00BA5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Pr>
      <w:rFonts w:ascii="Courier New" w:eastAsia="Times New Roman" w:hAnsi="Courier New" w:cs="Courier New"/>
      <w:sz w:val="20"/>
      <w:szCs w:val="20"/>
      <w:lang w:eastAsia="ru-RU"/>
    </w:rPr>
  </w:style>
  <w:style w:type="character" w:customStyle="1" w:styleId="PreformatatHTMLCaracter">
    <w:name w:val="Preformatat HTML Caracter"/>
    <w:basedOn w:val="Fontdeparagrafimplicit"/>
    <w:link w:val="PreformatatHTML"/>
    <w:uiPriority w:val="99"/>
    <w:qFormat/>
    <w:rsid w:val="00BA5275"/>
    <w:rPr>
      <w:rFonts w:ascii="Courier New" w:eastAsia="Times New Roman" w:hAnsi="Courier New" w:cs="Courier New"/>
      <w:sz w:val="20"/>
      <w:szCs w:val="20"/>
      <w:lang w:eastAsia="ru-RU"/>
      <w14:ligatures w14:val="none"/>
    </w:rPr>
  </w:style>
  <w:style w:type="paragraph" w:styleId="SubiectComentariu">
    <w:name w:val="annotation subject"/>
    <w:basedOn w:val="Textcomentariu"/>
    <w:next w:val="Textcomentariu"/>
    <w:link w:val="SubiectComentariuCaracter"/>
    <w:uiPriority w:val="99"/>
    <w:qFormat/>
    <w:rsid w:val="00BA5275"/>
    <w:rPr>
      <w:rFonts w:eastAsia="Times New Roman" w:cs="Times New Roman"/>
      <w:b/>
      <w:bCs/>
    </w:rPr>
  </w:style>
  <w:style w:type="character" w:customStyle="1" w:styleId="SubiectComentariuCaracter">
    <w:name w:val="Subiect Comentariu Caracter"/>
    <w:basedOn w:val="TextcomentariuCaracter"/>
    <w:link w:val="SubiectComentariu"/>
    <w:uiPriority w:val="99"/>
    <w:rsid w:val="00BA5275"/>
    <w:rPr>
      <w:rFonts w:ascii="Cambria Math" w:eastAsia="Times New Roman" w:hAnsi="Cambria Math" w:cs="Times New Roman"/>
      <w:b/>
      <w:bCs/>
      <w:sz w:val="24"/>
      <w:szCs w:val="24"/>
      <w:lang w:val="ru-MD" w:eastAsia="ar-SA"/>
      <w14:ligatures w14:val="none"/>
    </w:rPr>
  </w:style>
  <w:style w:type="paragraph" w:styleId="TextnBalon">
    <w:name w:val="Balloon Text"/>
    <w:basedOn w:val="Normal"/>
    <w:link w:val="TextnBalonCaracter"/>
    <w:uiPriority w:val="99"/>
    <w:qFormat/>
    <w:rsid w:val="00BA5275"/>
    <w:pPr>
      <w:ind w:firstLine="720"/>
      <w:jc w:val="both"/>
    </w:pPr>
    <w:rPr>
      <w:rFonts w:ascii="Tahoma" w:eastAsia="Times New Roman" w:hAnsi="Tahoma" w:cs="Times New Roman"/>
      <w:sz w:val="16"/>
      <w:szCs w:val="16"/>
      <w:lang w:val="en-US"/>
    </w:rPr>
  </w:style>
  <w:style w:type="character" w:customStyle="1" w:styleId="TextnBalonCaracter">
    <w:name w:val="Text în Balon Caracter"/>
    <w:basedOn w:val="Fontdeparagrafimplicit"/>
    <w:link w:val="TextnBalon"/>
    <w:uiPriority w:val="99"/>
    <w:rsid w:val="00BA5275"/>
    <w:rPr>
      <w:rFonts w:ascii="Tahoma" w:eastAsia="Times New Roman" w:hAnsi="Tahoma" w:cs="Times New Roman"/>
      <w:sz w:val="16"/>
      <w:szCs w:val="16"/>
      <w:lang w:val="en-US" w:eastAsia="ro-RO"/>
      <w14:ligatures w14:val="none"/>
    </w:rPr>
  </w:style>
  <w:style w:type="paragraph" w:styleId="Frspaiere">
    <w:name w:val="No Spacing"/>
    <w:uiPriority w:val="1"/>
    <w:qFormat/>
    <w:rsid w:val="00BA5275"/>
    <w:pPr>
      <w:ind w:firstLine="709"/>
    </w:pPr>
    <w:rPr>
      <w:rFonts w:ascii="Times New Roman" w:hAnsi="Times New Roman"/>
      <w:b/>
      <w:sz w:val="24"/>
      <w:lang w:val="en-US"/>
      <w14:ligatures w14:val="none"/>
    </w:rPr>
  </w:style>
  <w:style w:type="character" w:customStyle="1" w:styleId="ListparagrafCaracter">
    <w:name w:val="Listă paragraf Caracter"/>
    <w:aliases w:val="List Paragraph 1 Caracter,Scriptoria bullet points Caracter,Bullet Points Caracter,Liste Paragraf Caracter,Normal bullet 2 Caracter,body 2 Caracter,List Paragraph2 Caracter,Paragraph Caracter,Paragraphe de liste PBLH Caracter"/>
    <w:link w:val="Listparagraf"/>
    <w:uiPriority w:val="34"/>
    <w:qFormat/>
    <w:locked/>
    <w:rsid w:val="00BA5275"/>
    <w:rPr>
      <w:rFonts w:ascii="Times New Roman" w:hAnsi="Times New Roman"/>
      <w:sz w:val="24"/>
      <w:szCs w:val="24"/>
      <w:lang w:eastAsia="ro-RO"/>
      <w14:ligatures w14:val="none"/>
    </w:rPr>
  </w:style>
  <w:style w:type="paragraph" w:styleId="Citat">
    <w:name w:val="Quote"/>
    <w:basedOn w:val="Normal"/>
    <w:next w:val="Normal"/>
    <w:link w:val="CitatCaracter"/>
    <w:uiPriority w:val="29"/>
    <w:qFormat/>
    <w:rsid w:val="00BA5275"/>
    <w:pPr>
      <w:spacing w:before="120" w:after="120"/>
      <w:ind w:left="720"/>
    </w:pPr>
    <w:rPr>
      <w:rFonts w:eastAsiaTheme="minorEastAsia" w:cs="Times New Roman"/>
      <w:color w:val="44546A" w:themeColor="text2"/>
      <w:lang w:eastAsia="ru-RU"/>
    </w:rPr>
  </w:style>
  <w:style w:type="character" w:customStyle="1" w:styleId="CitatCaracter">
    <w:name w:val="Citat Caracter"/>
    <w:basedOn w:val="Fontdeparagrafimplicit"/>
    <w:link w:val="Citat"/>
    <w:uiPriority w:val="29"/>
    <w:rsid w:val="00BA5275"/>
    <w:rPr>
      <w:rFonts w:ascii="Times New Roman" w:eastAsiaTheme="minorEastAsia" w:hAnsi="Times New Roman" w:cs="Times New Roman"/>
      <w:color w:val="44546A" w:themeColor="text2"/>
      <w:sz w:val="24"/>
      <w:szCs w:val="24"/>
      <w:lang w:eastAsia="ru-RU"/>
      <w14:ligatures w14:val="none"/>
    </w:rPr>
  </w:style>
  <w:style w:type="paragraph" w:styleId="Citatintens">
    <w:name w:val="Intense Quote"/>
    <w:basedOn w:val="Normal"/>
    <w:next w:val="Normal"/>
    <w:link w:val="CitatintensCaracter"/>
    <w:uiPriority w:val="30"/>
    <w:qFormat/>
    <w:rsid w:val="00BA5275"/>
    <w:pPr>
      <w:spacing w:before="100" w:beforeAutospacing="1" w:after="240"/>
      <w:ind w:left="720"/>
      <w:jc w:val="center"/>
    </w:pPr>
    <w:rPr>
      <w:rFonts w:asciiTheme="majorHAnsi" w:eastAsiaTheme="majorEastAsia" w:hAnsiTheme="majorHAnsi" w:cs="Times New Roman"/>
      <w:color w:val="44546A" w:themeColor="text2"/>
      <w:spacing w:val="-6"/>
      <w:sz w:val="32"/>
      <w:szCs w:val="32"/>
      <w:lang w:eastAsia="ru-RU"/>
    </w:rPr>
  </w:style>
  <w:style w:type="character" w:customStyle="1" w:styleId="CitatintensCaracter">
    <w:name w:val="Citat intens Caracter"/>
    <w:basedOn w:val="Fontdeparagrafimplicit"/>
    <w:link w:val="Citatintens"/>
    <w:uiPriority w:val="30"/>
    <w:rsid w:val="00BA5275"/>
    <w:rPr>
      <w:rFonts w:asciiTheme="majorHAnsi" w:eastAsiaTheme="majorEastAsia" w:hAnsiTheme="majorHAnsi" w:cs="Times New Roman"/>
      <w:color w:val="44546A" w:themeColor="text2"/>
      <w:spacing w:val="-6"/>
      <w:sz w:val="32"/>
      <w:szCs w:val="32"/>
      <w:lang w:eastAsia="ru-RU"/>
      <w14:ligatures w14:val="none"/>
    </w:rPr>
  </w:style>
  <w:style w:type="character" w:styleId="Accentuaresubtil">
    <w:name w:val="Subtle Emphasis"/>
    <w:basedOn w:val="Fontdeparagrafimplicit"/>
    <w:uiPriority w:val="19"/>
    <w:qFormat/>
    <w:rsid w:val="00BA5275"/>
    <w:rPr>
      <w:rFonts w:cs="Times New Roman"/>
      <w:i/>
      <w:iCs/>
      <w:color w:val="595959" w:themeColor="text1" w:themeTint="A6"/>
    </w:rPr>
  </w:style>
  <w:style w:type="character" w:styleId="Accentuareintens">
    <w:name w:val="Intense Emphasis"/>
    <w:basedOn w:val="Fontdeparagrafimplicit"/>
    <w:uiPriority w:val="21"/>
    <w:qFormat/>
    <w:rsid w:val="00BA5275"/>
    <w:rPr>
      <w:rFonts w:cs="Times New Roman"/>
      <w:b/>
      <w:bCs/>
      <w:i/>
      <w:iCs/>
    </w:rPr>
  </w:style>
  <w:style w:type="character" w:styleId="Referiresubtil">
    <w:name w:val="Subtle Reference"/>
    <w:basedOn w:val="Fontdeparagrafimplicit"/>
    <w:uiPriority w:val="31"/>
    <w:qFormat/>
    <w:rsid w:val="00BA5275"/>
    <w:rPr>
      <w:rFonts w:cs="Times New Roman"/>
      <w:smallCaps/>
      <w:color w:val="595959" w:themeColor="text1" w:themeTint="A6"/>
      <w:u w:val="none" w:color="7F7F7F" w:themeColor="text1" w:themeTint="80"/>
    </w:rPr>
  </w:style>
  <w:style w:type="character" w:styleId="Referireintens">
    <w:name w:val="Intense Reference"/>
    <w:basedOn w:val="Fontdeparagrafimplicit"/>
    <w:uiPriority w:val="32"/>
    <w:qFormat/>
    <w:rsid w:val="00BA5275"/>
    <w:rPr>
      <w:rFonts w:cs="Times New Roman"/>
      <w:b/>
      <w:bCs/>
      <w:smallCaps/>
      <w:color w:val="44546A" w:themeColor="text2"/>
      <w:u w:val="single"/>
    </w:rPr>
  </w:style>
  <w:style w:type="character" w:styleId="Titlulcrii">
    <w:name w:val="Book Title"/>
    <w:basedOn w:val="Fontdeparagrafimplicit"/>
    <w:uiPriority w:val="33"/>
    <w:qFormat/>
    <w:rsid w:val="00BA5275"/>
    <w:rPr>
      <w:b/>
      <w:bCs/>
      <w:smallCaps/>
      <w:spacing w:val="5"/>
    </w:rPr>
  </w:style>
  <w:style w:type="paragraph" w:styleId="Titlucuprins">
    <w:name w:val="TOC Heading"/>
    <w:basedOn w:val="Titlu1"/>
    <w:next w:val="Normal"/>
    <w:uiPriority w:val="39"/>
    <w:unhideWhenUsed/>
    <w:qFormat/>
    <w:rsid w:val="00BA5275"/>
    <w:pPr>
      <w:keepLines/>
      <w:spacing w:after="0"/>
      <w:ind w:firstLine="0"/>
      <w:jc w:val="left"/>
      <w:outlineLvl w:val="9"/>
    </w:pPr>
    <w:rPr>
      <w:rFonts w:ascii="Calibri Light" w:eastAsia="Times New Roman" w:hAnsi="Calibri Light" w:cs="Arial Unicode MS"/>
      <w:b w:val="0"/>
      <w:color w:val="2E74B5"/>
      <w:kern w:val="0"/>
      <w:sz w:val="32"/>
      <w:szCs w:val="32"/>
      <w:lang w:bidi="bo-CN"/>
    </w:rPr>
  </w:style>
  <w:style w:type="table" w:styleId="TabelgrilLuminos">
    <w:name w:val="Grid Table Light"/>
    <w:basedOn w:val="TabelNormal"/>
    <w:uiPriority w:val="40"/>
    <w:rsid w:val="00BA5275"/>
    <w:rPr>
      <w:lang w:val="ru-MD"/>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iuneNerezolvat">
    <w:name w:val="Unresolved Mention"/>
    <w:basedOn w:val="Fontdeparagrafimplicit"/>
    <w:uiPriority w:val="99"/>
    <w:semiHidden/>
    <w:unhideWhenUsed/>
    <w:rsid w:val="00BA5275"/>
    <w:rPr>
      <w:color w:val="605E5C"/>
      <w:shd w:val="clear" w:color="auto" w:fill="E1DFDD"/>
    </w:rPr>
  </w:style>
  <w:style w:type="table" w:customStyle="1" w:styleId="TableNormal">
    <w:name w:val="TableNormal"/>
    <w:rsid w:val="00CE7392"/>
    <w:pPr>
      <w:widowControl w:val="0"/>
      <w:spacing w:after="0" w:line="240" w:lineRule="auto"/>
    </w:pPr>
    <w:rPr>
      <w:rFonts w:ascii="Times New Roman" w:eastAsia="Times New Roman" w:hAnsi="Times New Roman" w:cs="Times New Roman"/>
      <w14:ligatures w14:val="none"/>
    </w:rPr>
    <w:tblPr>
      <w:tblCellMar>
        <w:top w:w="0" w:type="dxa"/>
        <w:left w:w="0" w:type="dxa"/>
        <w:bottom w:w="0" w:type="dxa"/>
        <w:right w:w="0" w:type="dxa"/>
      </w:tblCellMar>
    </w:tblPr>
  </w:style>
  <w:style w:type="character" w:styleId="Textsubstituent">
    <w:name w:val="Placeholder Text"/>
    <w:basedOn w:val="Fontdeparagrafimplicit"/>
    <w:uiPriority w:val="99"/>
    <w:semiHidden/>
    <w:rsid w:val="00CE7392"/>
    <w:rPr>
      <w:rFonts w:cs="Times New Roman"/>
      <w:color w:val="808080"/>
    </w:rPr>
  </w:style>
  <w:style w:type="paragraph" w:styleId="Revizuire">
    <w:name w:val="Revision"/>
    <w:hidden/>
    <w:uiPriority w:val="99"/>
    <w:semiHidden/>
    <w:rsid w:val="00CE7392"/>
    <w:pPr>
      <w:widowControl w:val="0"/>
      <w:spacing w:after="0" w:line="240" w:lineRule="auto"/>
    </w:pPr>
    <w:rPr>
      <w:rFonts w:ascii="Times New Roman" w:eastAsia="Times New Roman" w:hAnsi="Times New Roman" w:cs="Times New Roman"/>
      <w14:ligatures w14:val="none"/>
    </w:rPr>
  </w:style>
  <w:style w:type="character" w:customStyle="1" w:styleId="apple-tab-span">
    <w:name w:val="apple-tab-span"/>
    <w:basedOn w:val="Fontdeparagrafimplicit"/>
    <w:rsid w:val="00CE7392"/>
    <w:rPr>
      <w:rFonts w:cs="Times New Roman"/>
    </w:rPr>
  </w:style>
  <w:style w:type="paragraph" w:customStyle="1" w:styleId="-14">
    <w:name w:val="Цветной список - Акцент 14"/>
    <w:basedOn w:val="Normal"/>
    <w:link w:val="-1"/>
    <w:rsid w:val="00CE7392"/>
    <w:pPr>
      <w:spacing w:after="0" w:line="240" w:lineRule="auto"/>
      <w:ind w:left="720"/>
      <w:contextualSpacing/>
    </w:pPr>
    <w:rPr>
      <w:rFonts w:eastAsia="Times New Roman" w:cs="Times New Roman"/>
      <w:lang w:val="en-US" w:eastAsia="en-US"/>
    </w:rPr>
  </w:style>
  <w:style w:type="character" w:customStyle="1" w:styleId="-1">
    <w:name w:val="Цветной список - Акцент 1 Знак"/>
    <w:link w:val="-14"/>
    <w:locked/>
    <w:rsid w:val="00CE7392"/>
    <w:rPr>
      <w:rFonts w:ascii="Times New Roman" w:eastAsia="Times New Roman" w:hAnsi="Times New Roman" w:cs="Times New Roman"/>
      <w:sz w:val="24"/>
      <w:szCs w:val="24"/>
      <w:lang w:val="en-US"/>
      <w14:ligatures w14:val="none"/>
    </w:rPr>
  </w:style>
  <w:style w:type="paragraph" w:customStyle="1" w:styleId="paragraph">
    <w:name w:val="paragraph"/>
    <w:basedOn w:val="Normal"/>
    <w:uiPriority w:val="99"/>
    <w:rsid w:val="00CE7392"/>
    <w:pPr>
      <w:spacing w:before="100" w:beforeAutospacing="1" w:after="100" w:afterAutospacing="1" w:line="240" w:lineRule="auto"/>
    </w:pPr>
    <w:rPr>
      <w:rFonts w:eastAsia="Times New Roman" w:cs="Times New Roman"/>
      <w:lang w:val="en-US" w:eastAsia="en-US"/>
    </w:rPr>
  </w:style>
  <w:style w:type="paragraph" w:customStyle="1" w:styleId="ColorfulList-Accent11">
    <w:name w:val="Colorful List - Accent 11"/>
    <w:basedOn w:val="Normal"/>
    <w:uiPriority w:val="99"/>
    <w:rsid w:val="00CE7392"/>
    <w:pPr>
      <w:spacing w:after="0" w:line="256" w:lineRule="auto"/>
      <w:ind w:left="720"/>
      <w:contextualSpacing/>
    </w:pPr>
    <w:rPr>
      <w:rFonts w:ascii="Calibri" w:eastAsia="Times New Roman" w:hAnsi="Calibri" w:cs="Times New Roman"/>
      <w:lang w:val="en-US" w:eastAsia="en-US"/>
    </w:rPr>
  </w:style>
  <w:style w:type="table" w:customStyle="1" w:styleId="143">
    <w:name w:val="14"/>
    <w:basedOn w:val="TabelNormal"/>
    <w:rsid w:val="00CE7392"/>
    <w:pPr>
      <w:widowControl w:val="0"/>
      <w:spacing w:after="0" w:line="240" w:lineRule="auto"/>
    </w:pPr>
    <w:rPr>
      <w:rFonts w:ascii="Times New Roman" w:eastAsia="Times New Roman" w:hAnsi="Times New Roman" w:cs="Times New Roman"/>
      <w14:ligatures w14:val="none"/>
    </w:rPr>
    <w:tblPr>
      <w:tblStyleRowBandSize w:val="1"/>
      <w:tblStyleColBandSize w:val="1"/>
      <w:tblCellMar>
        <w:left w:w="115" w:type="dxa"/>
        <w:right w:w="115" w:type="dxa"/>
      </w:tblCellMar>
    </w:tblPr>
  </w:style>
  <w:style w:type="table" w:customStyle="1" w:styleId="132">
    <w:name w:val="13"/>
    <w:basedOn w:val="TabelNormal"/>
    <w:rsid w:val="00CE7392"/>
    <w:pPr>
      <w:widowControl w:val="0"/>
      <w:spacing w:after="0" w:line="240" w:lineRule="auto"/>
    </w:pPr>
    <w:rPr>
      <w:rFonts w:ascii="Times New Roman" w:eastAsia="Times New Roman" w:hAnsi="Times New Roman" w:cs="Times New Roman"/>
      <w14:ligatures w14:val="none"/>
    </w:rPr>
    <w:tblPr>
      <w:tblStyleRowBandSize w:val="1"/>
      <w:tblStyleColBandSize w:val="1"/>
      <w:tblCellMar>
        <w:left w:w="115" w:type="dxa"/>
        <w:right w:w="115" w:type="dxa"/>
      </w:tblCellMar>
    </w:tblPr>
  </w:style>
  <w:style w:type="table" w:customStyle="1" w:styleId="122">
    <w:name w:val="12"/>
    <w:basedOn w:val="TabelNormal"/>
    <w:rsid w:val="00CE7392"/>
    <w:pPr>
      <w:widowControl w:val="0"/>
      <w:spacing w:after="0" w:line="240" w:lineRule="auto"/>
    </w:pPr>
    <w:rPr>
      <w:rFonts w:ascii="Times New Roman" w:eastAsia="Times New Roman" w:hAnsi="Times New Roman" w:cs="Times New Roman"/>
      <w14:ligatures w14:val="none"/>
    </w:rPr>
    <w:tblPr>
      <w:tblStyleRowBandSize w:val="1"/>
      <w:tblStyleColBandSize w:val="1"/>
      <w:tblCellMar>
        <w:left w:w="115" w:type="dxa"/>
        <w:right w:w="115" w:type="dxa"/>
      </w:tblCellMar>
    </w:tblPr>
  </w:style>
  <w:style w:type="table" w:customStyle="1" w:styleId="32">
    <w:name w:val="3"/>
    <w:basedOn w:val="TabelNormal"/>
    <w:rsid w:val="00CE7392"/>
    <w:pPr>
      <w:widowControl w:val="0"/>
      <w:spacing w:after="0" w:line="240" w:lineRule="auto"/>
    </w:pPr>
    <w:rPr>
      <w:rFonts w:ascii="Times New Roman" w:eastAsia="Times New Roman" w:hAnsi="Times New Roman" w:cs="Times New Roman"/>
      <w14:ligatures w14:val="none"/>
    </w:rPr>
    <w:tblPr>
      <w:tblStyleRowBandSize w:val="1"/>
      <w:tblStyleColBandSize w:val="1"/>
      <w:tblCellMar>
        <w:left w:w="115" w:type="dxa"/>
        <w:right w:w="115" w:type="dxa"/>
      </w:tblCellMar>
    </w:tblPr>
  </w:style>
  <w:style w:type="table" w:customStyle="1" w:styleId="102">
    <w:name w:val="10"/>
    <w:basedOn w:val="TabelNormal"/>
    <w:rsid w:val="00CE7392"/>
    <w:pPr>
      <w:widowControl w:val="0"/>
      <w:spacing w:after="0" w:line="240" w:lineRule="auto"/>
    </w:pPr>
    <w:rPr>
      <w:rFonts w:ascii="Times New Roman" w:eastAsia="Times New Roman" w:hAnsi="Times New Roman" w:cs="Times New Roman"/>
      <w14:ligatures w14:val="none"/>
    </w:rPr>
    <w:tblPr>
      <w:tblStyleRowBandSize w:val="1"/>
      <w:tblStyleColBandSize w:val="1"/>
      <w:tblCellMar>
        <w:left w:w="115" w:type="dxa"/>
        <w:right w:w="115" w:type="dxa"/>
      </w:tblCellMar>
    </w:tblPr>
  </w:style>
  <w:style w:type="table" w:customStyle="1" w:styleId="92">
    <w:name w:val="9"/>
    <w:basedOn w:val="TabelNormal"/>
    <w:rsid w:val="00CE7392"/>
    <w:pPr>
      <w:widowControl w:val="0"/>
      <w:spacing w:after="0" w:line="240" w:lineRule="auto"/>
    </w:pPr>
    <w:rPr>
      <w:rFonts w:ascii="Times New Roman" w:eastAsia="Times New Roman" w:hAnsi="Times New Roman" w:cs="Times New Roman"/>
      <w14:ligatures w14:val="none"/>
    </w:rPr>
    <w:tblPr>
      <w:tblStyleRowBandSize w:val="1"/>
      <w:tblStyleColBandSize w:val="1"/>
      <w:tblCellMar>
        <w:top w:w="15" w:type="dxa"/>
        <w:left w:w="15" w:type="dxa"/>
        <w:bottom w:w="15" w:type="dxa"/>
        <w:right w:w="15" w:type="dxa"/>
      </w:tblCellMar>
    </w:tblPr>
  </w:style>
  <w:style w:type="table" w:customStyle="1" w:styleId="81">
    <w:name w:val="8"/>
    <w:basedOn w:val="TabelNormal"/>
    <w:rsid w:val="00CE7392"/>
    <w:pPr>
      <w:widowControl w:val="0"/>
      <w:spacing w:after="0" w:line="240" w:lineRule="auto"/>
    </w:pPr>
    <w:rPr>
      <w:rFonts w:ascii="Times New Roman" w:eastAsia="Times New Roman" w:hAnsi="Times New Roman" w:cs="Times New Roman"/>
      <w14:ligatures w14:val="none"/>
    </w:rPr>
    <w:tblPr>
      <w:tblStyleRowBandSize w:val="1"/>
      <w:tblStyleColBandSize w:val="1"/>
      <w:tblCellMar>
        <w:top w:w="15" w:type="dxa"/>
        <w:left w:w="15" w:type="dxa"/>
        <w:bottom w:w="15" w:type="dxa"/>
        <w:right w:w="15" w:type="dxa"/>
      </w:tblCellMar>
    </w:tblPr>
  </w:style>
  <w:style w:type="table" w:customStyle="1" w:styleId="71">
    <w:name w:val="7"/>
    <w:basedOn w:val="TabelNormal"/>
    <w:rsid w:val="00CE7392"/>
    <w:pPr>
      <w:widowControl w:val="0"/>
      <w:spacing w:after="0" w:line="240" w:lineRule="auto"/>
    </w:pPr>
    <w:rPr>
      <w:rFonts w:ascii="Times New Roman" w:eastAsia="Times New Roman" w:hAnsi="Times New Roman" w:cs="Times New Roman"/>
      <w14:ligatures w14:val="none"/>
    </w:rPr>
    <w:tblPr>
      <w:tblStyleRowBandSize w:val="1"/>
      <w:tblStyleColBandSize w:val="1"/>
      <w:tblCellMar>
        <w:left w:w="115" w:type="dxa"/>
        <w:right w:w="115" w:type="dxa"/>
      </w:tblCellMar>
    </w:tblPr>
  </w:style>
  <w:style w:type="table" w:customStyle="1" w:styleId="62">
    <w:name w:val="6"/>
    <w:basedOn w:val="TabelNormal"/>
    <w:rsid w:val="00CE7392"/>
    <w:pPr>
      <w:widowControl w:val="0"/>
      <w:spacing w:after="0" w:line="240" w:lineRule="auto"/>
    </w:pPr>
    <w:rPr>
      <w:rFonts w:ascii="Times New Roman" w:eastAsia="Times New Roman" w:hAnsi="Times New Roman" w:cs="Times New Roman"/>
      <w14:ligatures w14:val="none"/>
    </w:rPr>
    <w:tblPr>
      <w:tblStyleRowBandSize w:val="1"/>
      <w:tblStyleColBandSize w:val="1"/>
      <w:tblCellMar>
        <w:left w:w="115" w:type="dxa"/>
        <w:right w:w="115" w:type="dxa"/>
      </w:tblCellMar>
    </w:tblPr>
  </w:style>
  <w:style w:type="table" w:customStyle="1" w:styleId="52">
    <w:name w:val="5"/>
    <w:basedOn w:val="TabelNormal"/>
    <w:rsid w:val="00CE7392"/>
    <w:pPr>
      <w:widowControl w:val="0"/>
      <w:spacing w:after="0" w:line="240" w:lineRule="auto"/>
    </w:pPr>
    <w:rPr>
      <w:rFonts w:ascii="Times New Roman" w:eastAsia="Times New Roman" w:hAnsi="Times New Roman" w:cs="Times New Roman"/>
      <w14:ligatures w14:val="none"/>
    </w:rPr>
    <w:tblPr>
      <w:tblStyleRowBandSize w:val="1"/>
      <w:tblStyleColBandSize w:val="1"/>
      <w:tblCellMar>
        <w:left w:w="115" w:type="dxa"/>
        <w:right w:w="115" w:type="dxa"/>
      </w:tblCellMar>
    </w:tblPr>
  </w:style>
  <w:style w:type="table" w:customStyle="1" w:styleId="25">
    <w:name w:val="2"/>
    <w:basedOn w:val="TabelNormal"/>
    <w:rsid w:val="00CE7392"/>
    <w:pPr>
      <w:widowControl w:val="0"/>
      <w:spacing w:after="0" w:line="240" w:lineRule="auto"/>
    </w:pPr>
    <w:rPr>
      <w:rFonts w:ascii="Times New Roman" w:eastAsia="Times New Roman" w:hAnsi="Times New Roman" w:cs="Times New Roman"/>
      <w14:ligatures w14:val="none"/>
    </w:rPr>
    <w:tblPr>
      <w:tblStyleRowBandSize w:val="1"/>
      <w:tblStyleColBandSize w:val="1"/>
      <w:tblCellMar>
        <w:top w:w="15" w:type="dxa"/>
        <w:left w:w="15" w:type="dxa"/>
        <w:bottom w:w="15" w:type="dxa"/>
        <w:right w:w="15" w:type="dxa"/>
      </w:tblCellMar>
    </w:tblPr>
  </w:style>
  <w:style w:type="table" w:customStyle="1" w:styleId="19">
    <w:name w:val="1"/>
    <w:basedOn w:val="TabelNormal"/>
    <w:rsid w:val="00CE7392"/>
    <w:pPr>
      <w:widowControl w:val="0"/>
      <w:spacing w:after="0" w:line="240" w:lineRule="auto"/>
    </w:pPr>
    <w:rPr>
      <w:rFonts w:ascii="Times New Roman" w:eastAsia="Times New Roman" w:hAnsi="Times New Roman" w:cs="Times New Roman"/>
      <w14:ligatures w14:val="none"/>
    </w:rPr>
    <w:tblPr>
      <w:tblStyleRowBandSize w:val="1"/>
      <w:tblStyleColBandSize w:val="1"/>
      <w:tblCellMar>
        <w:top w:w="15" w:type="dxa"/>
        <w:left w:w="15" w:type="dxa"/>
        <w:bottom w:w="15" w:type="dxa"/>
        <w:right w:w="15" w:type="dxa"/>
      </w:tblCellMar>
    </w:tblPr>
  </w:style>
  <w:style w:type="character" w:customStyle="1" w:styleId="1a">
    <w:name w:val="Знак Знак Знак Знак1"/>
    <w:aliases w:val="Normal (Web) Знак Знак"/>
    <w:uiPriority w:val="99"/>
    <w:locked/>
    <w:rsid w:val="00CE7392"/>
    <w:rPr>
      <w:rFonts w:eastAsia="Times New Roman"/>
      <w:sz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3985</Words>
  <Characters>25468</Characters>
  <Application>Microsoft Office Word</Application>
  <DocSecurity>0</DocSecurity>
  <Lines>2315</Lines>
  <Paragraphs>1015</Paragraphs>
  <ScaleCrop>false</ScaleCrop>
  <Company/>
  <LinksUpToDate>false</LinksUpToDate>
  <CharactersWithSpaces>28438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Sarpe Ina</dc:creator>
  <cp:keywords/>
  <dc:description/>
  <cp:lastModifiedBy>Ina Șarpe</cp:lastModifiedBy>
  <cp:revision>2</cp:revision>
  <dcterms:created xsi:type="dcterms:W3CDTF">2026-03-02T09:31:00Z</dcterms:created>
  <dcterms:modified xsi:type="dcterms:W3CDTF">2026-03-02T09:31:00Z</dcterms:modified>
</cp:coreProperties>
</file>