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98C55" w14:textId="77777777" w:rsidR="00D83072" w:rsidRPr="00412E05" w:rsidRDefault="00D83072" w:rsidP="00D83072">
      <w:pPr>
        <w:jc w:val="right"/>
        <w:rPr>
          <w:sz w:val="24"/>
          <w:szCs w:val="24"/>
        </w:rPr>
      </w:pPr>
      <w:r w:rsidRPr="00412E05">
        <w:rPr>
          <w:sz w:val="24"/>
          <w:szCs w:val="24"/>
        </w:rPr>
        <w:t>Приложение № 5</w:t>
      </w:r>
    </w:p>
    <w:p w14:paraId="3EE95C17" w14:textId="77777777" w:rsidR="00D83072" w:rsidRPr="00412E05" w:rsidRDefault="00D83072" w:rsidP="00D83072">
      <w:pPr>
        <w:jc w:val="right"/>
        <w:rPr>
          <w:sz w:val="24"/>
          <w:szCs w:val="24"/>
        </w:rPr>
      </w:pPr>
      <w:r w:rsidRPr="00412E05">
        <w:rPr>
          <w:sz w:val="24"/>
          <w:szCs w:val="24"/>
        </w:rPr>
        <w:t xml:space="preserve">к Положению об управлении </w:t>
      </w:r>
    </w:p>
    <w:p w14:paraId="197EB593" w14:textId="77777777" w:rsidR="00D83072" w:rsidRPr="00412E05" w:rsidRDefault="00D83072" w:rsidP="00D83072">
      <w:pPr>
        <w:jc w:val="right"/>
        <w:rPr>
          <w:sz w:val="24"/>
          <w:szCs w:val="24"/>
        </w:rPr>
      </w:pPr>
      <w:r w:rsidRPr="00412E05">
        <w:rPr>
          <w:sz w:val="24"/>
          <w:szCs w:val="24"/>
        </w:rPr>
        <w:t>отработанными маслами</w:t>
      </w:r>
    </w:p>
    <w:p w14:paraId="2D088C5D" w14:textId="77777777" w:rsidR="00D83072" w:rsidRPr="00412E05" w:rsidRDefault="00D83072" w:rsidP="00D83072">
      <w:pPr>
        <w:jc w:val="right"/>
        <w:rPr>
          <w:sz w:val="24"/>
          <w:szCs w:val="24"/>
        </w:rPr>
      </w:pPr>
    </w:p>
    <w:p w14:paraId="3BFD9BF6" w14:textId="77777777" w:rsidR="00D83072" w:rsidRPr="00412E05" w:rsidRDefault="00D83072" w:rsidP="00D83072">
      <w:pPr>
        <w:ind w:firstLine="0"/>
        <w:jc w:val="center"/>
        <w:rPr>
          <w:b/>
          <w:sz w:val="24"/>
          <w:szCs w:val="24"/>
        </w:rPr>
      </w:pPr>
      <w:r w:rsidRPr="00412E05">
        <w:rPr>
          <w:b/>
          <w:sz w:val="24"/>
          <w:szCs w:val="24"/>
        </w:rPr>
        <w:t xml:space="preserve">Структура операционного плана </w:t>
      </w:r>
    </w:p>
    <w:p w14:paraId="0B54ED7C" w14:textId="77777777" w:rsidR="00D83072" w:rsidRPr="00412E05" w:rsidRDefault="00D83072" w:rsidP="00D83072">
      <w:pPr>
        <w:ind w:firstLine="0"/>
        <w:jc w:val="center"/>
        <w:rPr>
          <w:b/>
          <w:sz w:val="24"/>
          <w:szCs w:val="24"/>
        </w:rPr>
      </w:pPr>
      <w:r w:rsidRPr="00412E05">
        <w:rPr>
          <w:b/>
          <w:sz w:val="24"/>
          <w:szCs w:val="24"/>
        </w:rPr>
        <w:t>индивидуальной и коллективной системы</w:t>
      </w:r>
    </w:p>
    <w:p w14:paraId="54275B9A" w14:textId="77777777" w:rsidR="00D83072" w:rsidRPr="00412E05" w:rsidRDefault="00D83072" w:rsidP="00D83072">
      <w:pPr>
        <w:rPr>
          <w:b/>
          <w:sz w:val="24"/>
          <w:szCs w:val="24"/>
        </w:rPr>
      </w:pPr>
    </w:p>
    <w:p w14:paraId="04F20D92" w14:textId="77777777" w:rsidR="00D83072" w:rsidRPr="00412E05" w:rsidRDefault="00D83072" w:rsidP="00D83072">
      <w:pPr>
        <w:rPr>
          <w:sz w:val="24"/>
          <w:szCs w:val="24"/>
        </w:rPr>
      </w:pPr>
      <w:r w:rsidRPr="00412E05">
        <w:rPr>
          <w:sz w:val="24"/>
          <w:szCs w:val="24"/>
        </w:rPr>
        <w:t>Структура операционного плана определена в соответствии с положениями части (6) статьи 25 Закона № 209/2016 об отходах.</w:t>
      </w:r>
    </w:p>
    <w:p w14:paraId="54FF5FB9" w14:textId="77777777" w:rsidR="00D83072" w:rsidRPr="00412E05" w:rsidRDefault="00D83072" w:rsidP="00D83072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83072" w:rsidRPr="00412E05" w14:paraId="24D560F3" w14:textId="77777777" w:rsidTr="00412E05">
        <w:tc>
          <w:tcPr>
            <w:tcW w:w="9350" w:type="dxa"/>
            <w:hideMark/>
          </w:tcPr>
          <w:p w14:paraId="64081332" w14:textId="77777777" w:rsidR="00D83072" w:rsidRPr="00412E05" w:rsidRDefault="00D83072" w:rsidP="00314471">
            <w:pPr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b/>
                <w:iCs/>
                <w:sz w:val="24"/>
                <w:szCs w:val="24"/>
              </w:rPr>
              <w:t>Раздел 1. Идентификационные данные</w:t>
            </w:r>
          </w:p>
        </w:tc>
      </w:tr>
      <w:tr w:rsidR="00D83072" w:rsidRPr="00412E05" w14:paraId="605C9507" w14:textId="77777777" w:rsidTr="00412E05">
        <w:tc>
          <w:tcPr>
            <w:tcW w:w="9350" w:type="dxa"/>
            <w:hideMark/>
          </w:tcPr>
          <w:p w14:paraId="28F50074" w14:textId="77777777" w:rsidR="00D83072" w:rsidRPr="00412E05" w:rsidRDefault="00D83072" w:rsidP="00314471">
            <w:pPr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a) идентификационные данные;</w:t>
            </w:r>
          </w:p>
          <w:p w14:paraId="5A1F2221" w14:textId="77777777" w:rsidR="00D83072" w:rsidRPr="00412E05" w:rsidRDefault="00D83072" w:rsidP="00314471">
            <w:pPr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b) юридический адрес и, в зависимости от обстоятельств, указание адресов всех филиалов по стране;</w:t>
            </w:r>
          </w:p>
          <w:p w14:paraId="776D2A78" w14:textId="77777777" w:rsidR="00D83072" w:rsidRPr="00412E05" w:rsidRDefault="00D83072" w:rsidP="00314471">
            <w:pPr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c) контактные данные;</w:t>
            </w:r>
          </w:p>
          <w:p w14:paraId="32033FAC" w14:textId="77777777" w:rsidR="00D83072" w:rsidRPr="00412E05" w:rsidRDefault="00D83072" w:rsidP="00314471">
            <w:pPr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d) содержание операционного плана;</w:t>
            </w:r>
          </w:p>
          <w:p w14:paraId="41AE698C" w14:textId="77777777" w:rsidR="00D83072" w:rsidRPr="00412E05" w:rsidRDefault="00D83072" w:rsidP="00314471">
            <w:pPr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e) фамилия и должность лица, подписавшего операционный план.</w:t>
            </w:r>
          </w:p>
          <w:p w14:paraId="5B140550" w14:textId="77777777" w:rsidR="00D83072" w:rsidRPr="00412E05" w:rsidRDefault="00D83072" w:rsidP="00314471">
            <w:pPr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В случае производителей, коллективно исполняющих свою ответственность, операционный план представляет собой общий план, составленный коллективной системой.</w:t>
            </w:r>
          </w:p>
          <w:p w14:paraId="2A1CA5A8" w14:textId="77777777" w:rsidR="00D83072" w:rsidRPr="00412E05" w:rsidRDefault="00D83072" w:rsidP="00314471">
            <w:pPr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Дополнительно к требованиям, указанным в пунктах a)-e), коллективный план содержит, по меньшей мере, описание:</w:t>
            </w:r>
          </w:p>
          <w:p w14:paraId="280BDE79" w14:textId="77777777" w:rsidR="00D83072" w:rsidRPr="00412E05" w:rsidRDefault="00D83072" w:rsidP="00314471">
            <w:pPr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- производителей, представляющих коллективный план;</w:t>
            </w:r>
          </w:p>
          <w:p w14:paraId="6A628386" w14:textId="77777777" w:rsidR="00D83072" w:rsidRPr="00412E05" w:rsidRDefault="00D83072" w:rsidP="00314471">
            <w:pPr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- конкретных обязательств и задач каждого производителя.</w:t>
            </w:r>
          </w:p>
        </w:tc>
      </w:tr>
      <w:tr w:rsidR="00D83072" w:rsidRPr="00412E05" w14:paraId="2F3732AB" w14:textId="77777777" w:rsidTr="00412E05">
        <w:tc>
          <w:tcPr>
            <w:tcW w:w="9350" w:type="dxa"/>
            <w:hideMark/>
          </w:tcPr>
          <w:p w14:paraId="5ACE1637" w14:textId="77777777" w:rsidR="00D83072" w:rsidRPr="00412E05" w:rsidRDefault="00D83072" w:rsidP="00314471">
            <w:pPr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b/>
                <w:iCs/>
                <w:sz w:val="24"/>
                <w:szCs w:val="24"/>
              </w:rPr>
              <w:t>Раздел 2. Предмет операционного плана</w:t>
            </w:r>
          </w:p>
        </w:tc>
      </w:tr>
      <w:tr w:rsidR="00D83072" w:rsidRPr="00412E05" w14:paraId="213E41F3" w14:textId="77777777" w:rsidTr="00412E05">
        <w:tc>
          <w:tcPr>
            <w:tcW w:w="9350" w:type="dxa"/>
            <w:hideMark/>
          </w:tcPr>
          <w:p w14:paraId="739F992B" w14:textId="77777777" w:rsidR="00D83072" w:rsidRPr="00412E05" w:rsidRDefault="00D83072" w:rsidP="00314471">
            <w:pPr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a) указание категории/категорий отходов, которых касается операционный план, и их происхождение (согласно кодам, указанным в приложении № 1)</w:t>
            </w:r>
          </w:p>
          <w:p w14:paraId="4CC3F8A9" w14:textId="77777777" w:rsidR="00D83072" w:rsidRPr="00412E05" w:rsidRDefault="00D83072" w:rsidP="00314471">
            <w:pPr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b) четкое описание и указание типа масел, размещаемых компанией на рынке в качестве производителя/импортера (согласно приложению № 1)</w:t>
            </w:r>
          </w:p>
          <w:p w14:paraId="152756EB" w14:textId="7D2C3957" w:rsidR="00D83072" w:rsidRPr="00412E05" w:rsidRDefault="00D83072" w:rsidP="00314471">
            <w:pPr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c) годовые прогнозируемые объемы размещаемых и продаваемых на рынке масел, которых касается операционный план, по типам</w:t>
            </w:r>
            <w:r w:rsidR="00412E05" w:rsidRPr="00412E05">
              <w:rPr>
                <w:iCs/>
                <w:sz w:val="24"/>
                <w:szCs w:val="24"/>
              </w:rPr>
              <w:t xml:space="preserve"> </w:t>
            </w:r>
            <w:r w:rsidR="00412E05" w:rsidRPr="00412E05">
              <w:rPr>
                <w:iCs/>
                <w:sz w:val="24"/>
                <w:szCs w:val="24"/>
              </w:rPr>
              <w:t>и прогноз на следующие 5 лет</w:t>
            </w:r>
            <w:r w:rsidRPr="00412E05">
              <w:rPr>
                <w:iCs/>
                <w:sz w:val="24"/>
                <w:szCs w:val="24"/>
              </w:rPr>
              <w:t>.</w:t>
            </w:r>
          </w:p>
        </w:tc>
      </w:tr>
      <w:tr w:rsidR="00D83072" w:rsidRPr="00412E05" w14:paraId="58D665A0" w14:textId="77777777" w:rsidTr="00412E05">
        <w:tc>
          <w:tcPr>
            <w:tcW w:w="9350" w:type="dxa"/>
            <w:hideMark/>
          </w:tcPr>
          <w:p w14:paraId="6C74D32D" w14:textId="77777777" w:rsidR="00D83072" w:rsidRPr="00412E05" w:rsidRDefault="00D83072" w:rsidP="00314471">
            <w:pPr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b/>
                <w:iCs/>
                <w:sz w:val="24"/>
                <w:szCs w:val="24"/>
              </w:rPr>
              <w:t xml:space="preserve">Раздел 3. Действия, предпринимаемые для достижения целевых показателей сбора </w:t>
            </w:r>
          </w:p>
        </w:tc>
      </w:tr>
      <w:tr w:rsidR="00D83072" w:rsidRPr="00412E05" w14:paraId="0CE321AE" w14:textId="77777777" w:rsidTr="00412E05">
        <w:tc>
          <w:tcPr>
            <w:tcW w:w="9350" w:type="dxa"/>
            <w:hideMark/>
          </w:tcPr>
          <w:p w14:paraId="340583C4" w14:textId="77777777" w:rsidR="00D83072" w:rsidRPr="00412E05" w:rsidRDefault="00D83072" w:rsidP="00314471">
            <w:pPr>
              <w:tabs>
                <w:tab w:val="left" w:pos="362"/>
              </w:tabs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Описание мер, предпринимаемых для выполнения требований Положения</w:t>
            </w:r>
            <w:r w:rsidRPr="00412E05">
              <w:rPr>
                <w:sz w:val="24"/>
                <w:szCs w:val="24"/>
              </w:rPr>
              <w:t xml:space="preserve"> </w:t>
            </w:r>
            <w:r w:rsidRPr="00412E05">
              <w:rPr>
                <w:iCs/>
                <w:sz w:val="24"/>
                <w:szCs w:val="24"/>
              </w:rPr>
              <w:t>об управлении отработанными маслами:</w:t>
            </w:r>
          </w:p>
          <w:p w14:paraId="529CCB79" w14:textId="77777777" w:rsidR="00D83072" w:rsidRPr="00412E05" w:rsidRDefault="00D83072" w:rsidP="00D83072">
            <w:pPr>
              <w:numPr>
                <w:ilvl w:val="0"/>
                <w:numId w:val="4"/>
              </w:numPr>
              <w:tabs>
                <w:tab w:val="left" w:pos="362"/>
              </w:tabs>
              <w:ind w:left="0"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сеть пунктов сбора с указанием точных адресов, куда могут доставляться отработанные масла;</w:t>
            </w:r>
          </w:p>
          <w:p w14:paraId="6436AF8E" w14:textId="77777777" w:rsidR="00D83072" w:rsidRPr="00412E05" w:rsidRDefault="00D83072" w:rsidP="00D83072">
            <w:pPr>
              <w:numPr>
                <w:ilvl w:val="0"/>
                <w:numId w:val="4"/>
              </w:numPr>
              <w:tabs>
                <w:tab w:val="left" w:pos="362"/>
              </w:tabs>
              <w:ind w:left="0"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 xml:space="preserve"> этикетирование и транспортировка отработанных масел;</w:t>
            </w:r>
          </w:p>
          <w:p w14:paraId="20F9C92F" w14:textId="77777777" w:rsidR="00D83072" w:rsidRPr="00412E05" w:rsidRDefault="00D83072" w:rsidP="00D83072">
            <w:pPr>
              <w:numPr>
                <w:ilvl w:val="0"/>
                <w:numId w:val="4"/>
              </w:numPr>
              <w:tabs>
                <w:tab w:val="left" w:pos="362"/>
              </w:tabs>
              <w:ind w:left="0"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 xml:space="preserve">оптимальная обработка отработанных масел; </w:t>
            </w:r>
          </w:p>
          <w:p w14:paraId="29A7C773" w14:textId="77777777" w:rsidR="00D83072" w:rsidRPr="00412E05" w:rsidRDefault="00D83072" w:rsidP="00D83072">
            <w:pPr>
              <w:numPr>
                <w:ilvl w:val="0"/>
                <w:numId w:val="4"/>
              </w:numPr>
              <w:tabs>
                <w:tab w:val="left" w:pos="362"/>
              </w:tabs>
              <w:ind w:left="0"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 xml:space="preserve"> правильное определение категории всех образовавшихся типов отработанных масел, согласно списку кодов, приведенному в приложении № 1;</w:t>
            </w:r>
          </w:p>
          <w:p w14:paraId="249B432C" w14:textId="77777777" w:rsidR="00D83072" w:rsidRPr="00412E05" w:rsidRDefault="00D83072" w:rsidP="00D83072">
            <w:pPr>
              <w:numPr>
                <w:ilvl w:val="0"/>
                <w:numId w:val="4"/>
              </w:numPr>
              <w:tabs>
                <w:tab w:val="left" w:pos="362"/>
              </w:tabs>
              <w:ind w:left="0" w:firstLine="0"/>
              <w:rPr>
                <w:iCs/>
                <w:sz w:val="24"/>
                <w:szCs w:val="24"/>
              </w:rPr>
            </w:pPr>
            <w:bookmarkStart w:id="0" w:name="_Hlk100264189"/>
            <w:r w:rsidRPr="00412E05">
              <w:rPr>
                <w:iCs/>
                <w:sz w:val="24"/>
                <w:szCs w:val="24"/>
              </w:rPr>
              <w:t>меры по правильному учету и отчетности о потоках отработанных масел в Автоматизированную информационную систему «Управление отходами»;</w:t>
            </w:r>
            <w:bookmarkEnd w:id="0"/>
          </w:p>
          <w:p w14:paraId="736CB1E4" w14:textId="77777777" w:rsidR="00D83072" w:rsidRPr="00412E05" w:rsidRDefault="00D83072" w:rsidP="00D83072">
            <w:pPr>
              <w:numPr>
                <w:ilvl w:val="0"/>
                <w:numId w:val="4"/>
              </w:numPr>
              <w:tabs>
                <w:tab w:val="left" w:pos="362"/>
              </w:tabs>
              <w:ind w:left="0"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меры, предпринимаемые для повышения осведомленности и информирования конечных пользователей согласно пункту 48 Положения</w:t>
            </w:r>
            <w:r w:rsidRPr="00412E05">
              <w:rPr>
                <w:sz w:val="24"/>
                <w:szCs w:val="24"/>
              </w:rPr>
              <w:t xml:space="preserve"> </w:t>
            </w:r>
            <w:r w:rsidRPr="00412E05">
              <w:rPr>
                <w:iCs/>
                <w:sz w:val="24"/>
                <w:szCs w:val="24"/>
              </w:rPr>
              <w:t>об управлении отработанными маслами;</w:t>
            </w:r>
          </w:p>
          <w:p w14:paraId="2BF17FE6" w14:textId="77777777" w:rsidR="00D83072" w:rsidRPr="00412E05" w:rsidRDefault="00D83072" w:rsidP="00D83072">
            <w:pPr>
              <w:numPr>
                <w:ilvl w:val="0"/>
                <w:numId w:val="4"/>
              </w:numPr>
              <w:tabs>
                <w:tab w:val="left" w:pos="362"/>
              </w:tabs>
              <w:ind w:left="0"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lastRenderedPageBreak/>
              <w:t xml:space="preserve"> план мер по предупреждению образующихся объемов отработанных масел, согласно требованиям пунктов 42-43 Положения</w:t>
            </w:r>
            <w:r w:rsidRPr="00412E05">
              <w:rPr>
                <w:sz w:val="24"/>
                <w:szCs w:val="24"/>
              </w:rPr>
              <w:t xml:space="preserve"> </w:t>
            </w:r>
            <w:r w:rsidRPr="00412E05">
              <w:rPr>
                <w:iCs/>
                <w:sz w:val="24"/>
                <w:szCs w:val="24"/>
              </w:rPr>
              <w:t>об управлении отработанными маслами;</w:t>
            </w:r>
          </w:p>
          <w:p w14:paraId="457D0041" w14:textId="77777777" w:rsidR="00D83072" w:rsidRPr="00412E05" w:rsidRDefault="00D83072" w:rsidP="00D83072">
            <w:pPr>
              <w:numPr>
                <w:ilvl w:val="0"/>
                <w:numId w:val="4"/>
              </w:numPr>
              <w:tabs>
                <w:tab w:val="left" w:pos="362"/>
              </w:tabs>
              <w:ind w:left="0"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 xml:space="preserve"> доказательство договоров с субъектами, авторизованными Агентством окружающей среды осуществлять сбор и обработку отработанных масел.</w:t>
            </w:r>
          </w:p>
          <w:p w14:paraId="575E1BA7" w14:textId="77777777" w:rsidR="00412E05" w:rsidRPr="00412E05" w:rsidRDefault="00412E05" w:rsidP="00412E05">
            <w:pPr>
              <w:tabs>
                <w:tab w:val="left" w:pos="362"/>
              </w:tabs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Информирование и просвещение общественности:</w:t>
            </w:r>
          </w:p>
          <w:p w14:paraId="4F707A56" w14:textId="77777777" w:rsidR="00412E05" w:rsidRPr="00412E05" w:rsidRDefault="00412E05" w:rsidP="00412E05">
            <w:pPr>
              <w:tabs>
                <w:tab w:val="left" w:pos="362"/>
              </w:tabs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- информационные кампании по раздельному сбору отработанного масла;</w:t>
            </w:r>
          </w:p>
          <w:p w14:paraId="6AC46EFF" w14:textId="36F8B1DC" w:rsidR="00412E05" w:rsidRPr="00412E05" w:rsidRDefault="00412E05" w:rsidP="00412E05">
            <w:pPr>
              <w:tabs>
                <w:tab w:val="left" w:pos="362"/>
              </w:tabs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- образовательные программы для потребителей и партнеров</w:t>
            </w:r>
          </w:p>
        </w:tc>
      </w:tr>
      <w:tr w:rsidR="00D83072" w:rsidRPr="00412E05" w14:paraId="24BADAFA" w14:textId="77777777" w:rsidTr="00412E05">
        <w:tc>
          <w:tcPr>
            <w:tcW w:w="9350" w:type="dxa"/>
            <w:hideMark/>
          </w:tcPr>
          <w:p w14:paraId="008FB90D" w14:textId="77777777" w:rsidR="00D83072" w:rsidRPr="00412E05" w:rsidRDefault="00D83072" w:rsidP="00314471">
            <w:pPr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b/>
                <w:iCs/>
                <w:sz w:val="24"/>
                <w:szCs w:val="24"/>
              </w:rPr>
              <w:lastRenderedPageBreak/>
              <w:t>Раздел 4. Финансовый план</w:t>
            </w:r>
          </w:p>
        </w:tc>
      </w:tr>
      <w:tr w:rsidR="00D83072" w:rsidRPr="00412E05" w14:paraId="1E48C07C" w14:textId="77777777" w:rsidTr="00412E05">
        <w:tc>
          <w:tcPr>
            <w:tcW w:w="9350" w:type="dxa"/>
            <w:hideMark/>
          </w:tcPr>
          <w:p w14:paraId="2F6F6597" w14:textId="77777777" w:rsidR="00D83072" w:rsidRPr="00412E05" w:rsidRDefault="00D83072" w:rsidP="00314471">
            <w:pPr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Финансовый план на время действия операционного плана, обосновывающий:</w:t>
            </w:r>
          </w:p>
          <w:p w14:paraId="5F991CBF" w14:textId="77777777" w:rsidR="00D83072" w:rsidRPr="00412E05" w:rsidRDefault="00D83072" w:rsidP="00D83072">
            <w:pPr>
              <w:numPr>
                <w:ilvl w:val="0"/>
                <w:numId w:val="5"/>
              </w:numPr>
              <w:tabs>
                <w:tab w:val="left" w:pos="336"/>
              </w:tabs>
              <w:ind w:left="0" w:firstLine="0"/>
              <w:rPr>
                <w:iCs/>
                <w:sz w:val="24"/>
                <w:szCs w:val="24"/>
              </w:rPr>
            </w:pPr>
            <w:r w:rsidRPr="00412E05">
              <w:rPr>
                <w:i/>
                <w:sz w:val="24"/>
                <w:szCs w:val="24"/>
              </w:rPr>
              <w:t>в случае коллективных систем</w:t>
            </w:r>
            <w:r w:rsidRPr="00412E05">
              <w:rPr>
                <w:iCs/>
                <w:sz w:val="24"/>
                <w:szCs w:val="24"/>
              </w:rPr>
              <w:t xml:space="preserve"> – затраты и выполнение возложенных обязанностей по управлению отработанными маслами в соответствии с требованиями пунктов 19-20 Положения</w:t>
            </w:r>
            <w:r w:rsidRPr="00412E05">
              <w:rPr>
                <w:sz w:val="24"/>
                <w:szCs w:val="24"/>
              </w:rPr>
              <w:t xml:space="preserve"> </w:t>
            </w:r>
            <w:r w:rsidRPr="00412E05">
              <w:rPr>
                <w:iCs/>
                <w:sz w:val="24"/>
                <w:szCs w:val="24"/>
              </w:rPr>
              <w:t>об управлении отработанными маслами;</w:t>
            </w:r>
          </w:p>
          <w:p w14:paraId="43CD0980" w14:textId="77777777" w:rsidR="00D83072" w:rsidRPr="00412E05" w:rsidRDefault="00D83072" w:rsidP="00D83072">
            <w:pPr>
              <w:numPr>
                <w:ilvl w:val="0"/>
                <w:numId w:val="5"/>
              </w:numPr>
              <w:tabs>
                <w:tab w:val="left" w:pos="336"/>
              </w:tabs>
              <w:ind w:left="0" w:firstLine="0"/>
              <w:rPr>
                <w:iCs/>
                <w:sz w:val="24"/>
                <w:szCs w:val="24"/>
              </w:rPr>
            </w:pPr>
            <w:r w:rsidRPr="00412E05">
              <w:rPr>
                <w:i/>
                <w:sz w:val="24"/>
                <w:szCs w:val="24"/>
              </w:rPr>
              <w:t>в случае индивидуальных систем</w:t>
            </w:r>
            <w:r w:rsidRPr="00412E05">
              <w:rPr>
                <w:iCs/>
                <w:sz w:val="24"/>
                <w:szCs w:val="24"/>
              </w:rPr>
              <w:t xml:space="preserve"> – затраты и выполнение возложенных обязанностей по управлению отработанными маслами в соответствии с требованиями пункта 21 Положения</w:t>
            </w:r>
            <w:r w:rsidRPr="00412E05">
              <w:rPr>
                <w:sz w:val="24"/>
                <w:szCs w:val="24"/>
              </w:rPr>
              <w:t xml:space="preserve"> </w:t>
            </w:r>
            <w:r w:rsidRPr="00412E05">
              <w:rPr>
                <w:iCs/>
                <w:sz w:val="24"/>
                <w:szCs w:val="24"/>
              </w:rPr>
              <w:t>об управлении отработанными маслами.</w:t>
            </w:r>
          </w:p>
          <w:p w14:paraId="4C1FCCCD" w14:textId="77777777" w:rsidR="00412E05" w:rsidRPr="00412E05" w:rsidRDefault="00412E05" w:rsidP="00412E05">
            <w:pPr>
              <w:tabs>
                <w:tab w:val="left" w:pos="336"/>
              </w:tabs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Финансовый план должен включать следующее:</w:t>
            </w:r>
          </w:p>
          <w:p w14:paraId="6795DD6B" w14:textId="77777777" w:rsidR="00412E05" w:rsidRPr="00412E05" w:rsidRDefault="00412E05" w:rsidP="00412E05">
            <w:pPr>
              <w:tabs>
                <w:tab w:val="left" w:pos="336"/>
              </w:tabs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a) структуру финансовых взносов производителей;</w:t>
            </w:r>
          </w:p>
          <w:p w14:paraId="1BF4208C" w14:textId="77777777" w:rsidR="00412E05" w:rsidRPr="00412E05" w:rsidRDefault="00412E05" w:rsidP="00412E05">
            <w:pPr>
              <w:tabs>
                <w:tab w:val="left" w:pos="336"/>
              </w:tabs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b) предполагаемый бюджет;</w:t>
            </w:r>
          </w:p>
          <w:p w14:paraId="076DE8C7" w14:textId="77777777" w:rsidR="00412E05" w:rsidRPr="00412E05" w:rsidRDefault="00412E05" w:rsidP="00412E05">
            <w:pPr>
              <w:tabs>
                <w:tab w:val="left" w:pos="336"/>
              </w:tabs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c) способы управления операционными расходами;</w:t>
            </w:r>
          </w:p>
          <w:p w14:paraId="0FF0A724" w14:textId="58D1688D" w:rsidR="00412E05" w:rsidRPr="00412E05" w:rsidRDefault="00412E05" w:rsidP="00412E05">
            <w:pPr>
              <w:tabs>
                <w:tab w:val="left" w:pos="336"/>
              </w:tabs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d) меры по проведению внутреннего и внешнего аудита</w:t>
            </w:r>
          </w:p>
        </w:tc>
      </w:tr>
      <w:tr w:rsidR="00D83072" w:rsidRPr="00412E05" w14:paraId="5900F7D9" w14:textId="77777777" w:rsidTr="00412E05">
        <w:tc>
          <w:tcPr>
            <w:tcW w:w="9350" w:type="dxa"/>
            <w:hideMark/>
          </w:tcPr>
          <w:p w14:paraId="680D158F" w14:textId="77777777" w:rsidR="00D83072" w:rsidRPr="00412E05" w:rsidRDefault="00D83072" w:rsidP="00314471">
            <w:pPr>
              <w:ind w:firstLine="0"/>
              <w:rPr>
                <w:b/>
                <w:iCs/>
                <w:sz w:val="24"/>
                <w:szCs w:val="24"/>
              </w:rPr>
            </w:pPr>
            <w:r w:rsidRPr="00412E05">
              <w:rPr>
                <w:b/>
                <w:iCs/>
                <w:sz w:val="24"/>
                <w:szCs w:val="24"/>
              </w:rPr>
              <w:t>Раздел 5. Обязательства</w:t>
            </w:r>
          </w:p>
        </w:tc>
      </w:tr>
      <w:tr w:rsidR="00D83072" w:rsidRPr="00412E05" w14:paraId="49BE5835" w14:textId="77777777" w:rsidTr="00412E05">
        <w:tc>
          <w:tcPr>
            <w:tcW w:w="9350" w:type="dxa"/>
            <w:hideMark/>
          </w:tcPr>
          <w:p w14:paraId="15312510" w14:textId="77777777" w:rsidR="00D83072" w:rsidRPr="00412E05" w:rsidRDefault="00D83072" w:rsidP="00314471">
            <w:pPr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Конкретное обязательство, подписанное и датированное производителем, или, в зависимости от обстоятельств, физическим лицом, уполномоченным представлять производителя, что отходы, которых касается операционный план и которые собираются им в целях применения Положения</w:t>
            </w:r>
            <w:r w:rsidRPr="00412E05">
              <w:rPr>
                <w:sz w:val="24"/>
                <w:szCs w:val="24"/>
              </w:rPr>
              <w:t xml:space="preserve"> </w:t>
            </w:r>
            <w:r w:rsidRPr="00412E05">
              <w:rPr>
                <w:iCs/>
                <w:sz w:val="24"/>
                <w:szCs w:val="24"/>
              </w:rPr>
              <w:t>об управлении отработанными маслами:</w:t>
            </w:r>
          </w:p>
          <w:p w14:paraId="19679980" w14:textId="77777777" w:rsidR="00D83072" w:rsidRPr="00412E05" w:rsidRDefault="00D83072" w:rsidP="00314471">
            <w:pPr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a) бесплатно им принимаются, кроме случая, когда Положением об управлении отработанными маслами предусмотрено иное;</w:t>
            </w:r>
          </w:p>
          <w:p w14:paraId="3678904D" w14:textId="77777777" w:rsidR="00D83072" w:rsidRPr="00412E05" w:rsidRDefault="00D83072" w:rsidP="00314471">
            <w:pPr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b) обрабатываются им в соответствии с требованиями, предусмотренными в Положении</w:t>
            </w:r>
            <w:r w:rsidRPr="00412E05">
              <w:rPr>
                <w:sz w:val="24"/>
                <w:szCs w:val="24"/>
              </w:rPr>
              <w:t xml:space="preserve"> </w:t>
            </w:r>
            <w:r w:rsidRPr="00412E05">
              <w:rPr>
                <w:iCs/>
                <w:sz w:val="24"/>
                <w:szCs w:val="24"/>
              </w:rPr>
              <w:t>об управлении отработанными маслами.</w:t>
            </w:r>
          </w:p>
          <w:p w14:paraId="4A44BAC8" w14:textId="77777777" w:rsidR="00D83072" w:rsidRPr="00412E05" w:rsidRDefault="00D83072" w:rsidP="00314471">
            <w:pPr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Также в обязательстве уточняется способ покрытия затрат на сбор, сортировку и обработку отработанных масел.</w:t>
            </w:r>
          </w:p>
        </w:tc>
      </w:tr>
      <w:tr w:rsidR="00412E05" w:rsidRPr="00412E05" w14:paraId="487700B0" w14:textId="77777777" w:rsidTr="00412E05">
        <w:tc>
          <w:tcPr>
            <w:tcW w:w="9350" w:type="dxa"/>
          </w:tcPr>
          <w:p w14:paraId="14562931" w14:textId="40445F6E" w:rsidR="00412E05" w:rsidRPr="00412E05" w:rsidRDefault="00412E05" w:rsidP="00314471">
            <w:pPr>
              <w:ind w:firstLine="0"/>
              <w:rPr>
                <w:b/>
                <w:bCs/>
                <w:iCs/>
                <w:sz w:val="24"/>
                <w:szCs w:val="24"/>
              </w:rPr>
            </w:pPr>
            <w:r w:rsidRPr="00412E05">
              <w:rPr>
                <w:b/>
                <w:bCs/>
                <w:iCs/>
                <w:sz w:val="24"/>
                <w:szCs w:val="24"/>
              </w:rPr>
              <w:t>Раздел 5</w:t>
            </w:r>
            <w:r w:rsidRPr="00412E05">
              <w:rPr>
                <w:b/>
                <w:bCs/>
                <w:iCs/>
                <w:sz w:val="24"/>
                <w:szCs w:val="24"/>
                <w:vertAlign w:val="superscript"/>
              </w:rPr>
              <w:t>1</w:t>
            </w:r>
            <w:r w:rsidRPr="00412E05">
              <w:rPr>
                <w:b/>
                <w:bCs/>
                <w:iCs/>
                <w:sz w:val="24"/>
                <w:szCs w:val="24"/>
              </w:rPr>
              <w:t>. Оценка и постоянное совершенствование</w:t>
            </w:r>
          </w:p>
        </w:tc>
      </w:tr>
      <w:tr w:rsidR="00412E05" w:rsidRPr="00412E05" w14:paraId="1B75FDD4" w14:textId="77777777" w:rsidTr="00412E05">
        <w:tc>
          <w:tcPr>
            <w:tcW w:w="9350" w:type="dxa"/>
          </w:tcPr>
          <w:p w14:paraId="238A8A6D" w14:textId="77777777" w:rsidR="00412E05" w:rsidRPr="00412E05" w:rsidRDefault="00412E05" w:rsidP="00412E05">
            <w:pPr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а) показатели эффективности операций, такие как количество членов, доля рынка, коэффициент сбора и коэффициент обработки;</w:t>
            </w:r>
          </w:p>
          <w:p w14:paraId="6EC1AE36" w14:textId="77777777" w:rsidR="00412E05" w:rsidRPr="00412E05" w:rsidRDefault="00412E05" w:rsidP="00412E05">
            <w:pPr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b) процесс периодического пересмотра плана;</w:t>
            </w:r>
          </w:p>
          <w:p w14:paraId="0C43ADFA" w14:textId="56F2B80A" w:rsidR="00412E05" w:rsidRPr="00412E05" w:rsidRDefault="00412E05" w:rsidP="00412E05">
            <w:pPr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c) стратегии адаптации к изменениям в законодательстве и на рынке.</w:t>
            </w:r>
          </w:p>
        </w:tc>
      </w:tr>
      <w:tr w:rsidR="00D83072" w:rsidRPr="00412E05" w14:paraId="1D286186" w14:textId="77777777" w:rsidTr="00412E05">
        <w:tc>
          <w:tcPr>
            <w:tcW w:w="9350" w:type="dxa"/>
            <w:hideMark/>
          </w:tcPr>
          <w:p w14:paraId="264AC305" w14:textId="77777777" w:rsidR="00D83072" w:rsidRPr="00412E05" w:rsidRDefault="00D83072" w:rsidP="00314471">
            <w:pPr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b/>
                <w:iCs/>
                <w:sz w:val="24"/>
                <w:szCs w:val="24"/>
              </w:rPr>
              <w:t>Раздел 6. Утверждение операционного плана</w:t>
            </w:r>
          </w:p>
        </w:tc>
      </w:tr>
      <w:tr w:rsidR="00D83072" w:rsidRPr="00412E05" w14:paraId="714201DF" w14:textId="77777777" w:rsidTr="00412E05">
        <w:tc>
          <w:tcPr>
            <w:tcW w:w="9350" w:type="dxa"/>
          </w:tcPr>
          <w:p w14:paraId="313208D4" w14:textId="77777777" w:rsidR="00D83072" w:rsidRPr="00412E05" w:rsidRDefault="00D83072" w:rsidP="00314471">
            <w:pPr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Операционный план утверждается согласно следующей процедуре:</w:t>
            </w:r>
          </w:p>
          <w:p w14:paraId="67897ADD" w14:textId="77777777" w:rsidR="00D83072" w:rsidRPr="00412E05" w:rsidRDefault="00D83072" w:rsidP="00314471">
            <w:pPr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 xml:space="preserve">a) заявление об утверждении операционного плана (в дальнейшем – </w:t>
            </w:r>
            <w:r w:rsidRPr="00412E05">
              <w:rPr>
                <w:i/>
                <w:sz w:val="24"/>
                <w:szCs w:val="24"/>
              </w:rPr>
              <w:t>заявление</w:t>
            </w:r>
            <w:r w:rsidRPr="00412E05">
              <w:rPr>
                <w:iCs/>
                <w:sz w:val="24"/>
                <w:szCs w:val="24"/>
              </w:rPr>
              <w:t>) подается в Агентство окружающей среды заказным письмом, желательно от имени заявителя, подписанным и датированным заявителем или, в зависимости от обстоятельств, физическим лицом, уполномоченным представлять общество, и включает следующие приложения:</w:t>
            </w:r>
          </w:p>
          <w:p w14:paraId="203B65ED" w14:textId="77777777" w:rsidR="00D83072" w:rsidRPr="00412E05" w:rsidRDefault="00D83072" w:rsidP="00314471">
            <w:pPr>
              <w:tabs>
                <w:tab w:val="left" w:pos="345"/>
              </w:tabs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- копия соглашения о присоединении к коллективной системе (в случае коллективных систем);</w:t>
            </w:r>
          </w:p>
          <w:p w14:paraId="21C1EF52" w14:textId="77777777" w:rsidR="00D83072" w:rsidRPr="00412E05" w:rsidRDefault="00D83072" w:rsidP="00314471">
            <w:pPr>
              <w:tabs>
                <w:tab w:val="left" w:pos="345"/>
              </w:tabs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lastRenderedPageBreak/>
              <w:t>- учредительный документ юридического лица (выписка из Государственного регистра правовых единиц – для некоммерческих организаций);</w:t>
            </w:r>
          </w:p>
          <w:p w14:paraId="2806D570" w14:textId="77777777" w:rsidR="00D83072" w:rsidRPr="00412E05" w:rsidRDefault="00D83072" w:rsidP="00314471">
            <w:pPr>
              <w:tabs>
                <w:tab w:val="left" w:pos="345"/>
              </w:tabs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- устав коллективной системы;</w:t>
            </w:r>
          </w:p>
          <w:p w14:paraId="2936E974" w14:textId="77777777" w:rsidR="00D83072" w:rsidRPr="00412E05" w:rsidRDefault="00D83072" w:rsidP="00314471">
            <w:pPr>
              <w:tabs>
                <w:tab w:val="left" w:pos="345"/>
              </w:tabs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- список учредителей коллективной системы;</w:t>
            </w:r>
          </w:p>
          <w:p w14:paraId="3AA6D0B9" w14:textId="77777777" w:rsidR="00D83072" w:rsidRPr="00412E05" w:rsidRDefault="00D83072" w:rsidP="00314471">
            <w:pPr>
              <w:tabs>
                <w:tab w:val="left" w:pos="345"/>
              </w:tabs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- проект операционного плана.</w:t>
            </w:r>
          </w:p>
          <w:p w14:paraId="2CA20AEC" w14:textId="77777777" w:rsidR="00D83072" w:rsidRPr="00412E05" w:rsidRDefault="00D83072" w:rsidP="00314471">
            <w:pPr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b) в случае если заявление является неполным, Агентство окружающей среды в течение 10 дней с даты подачи заявления информирует заявителя заказным письмом о недостающей информации и деталях;</w:t>
            </w:r>
          </w:p>
          <w:p w14:paraId="5F89BEAC" w14:textId="77777777" w:rsidR="00D83072" w:rsidRPr="00412E05" w:rsidRDefault="00D83072" w:rsidP="00314471">
            <w:pPr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c) операционный план утверждается на максимальный срок 5 лет;</w:t>
            </w:r>
          </w:p>
          <w:p w14:paraId="4264BC81" w14:textId="77777777" w:rsidR="00D83072" w:rsidRPr="00412E05" w:rsidRDefault="00D83072" w:rsidP="00314471">
            <w:pPr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d) в случае утверждения плана на более короткий срок, Агентство окружающей среды должно аргументировать принятое решение;</w:t>
            </w:r>
          </w:p>
          <w:p w14:paraId="2DA0698C" w14:textId="77777777" w:rsidR="00D83072" w:rsidRPr="00412E05" w:rsidRDefault="00D83072" w:rsidP="00314471">
            <w:pPr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e) заявление может быть подано повторно в соответствии с процедурой, предусмотренной в пунктах a)-d), на максимальный срок 5 лет;</w:t>
            </w:r>
          </w:p>
          <w:p w14:paraId="7DFDDAAD" w14:textId="77777777" w:rsidR="00D83072" w:rsidRPr="00412E05" w:rsidRDefault="00D83072" w:rsidP="00314471">
            <w:pPr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f) Агентство окружающей среды:</w:t>
            </w:r>
          </w:p>
          <w:p w14:paraId="0EBB0F3E" w14:textId="77777777" w:rsidR="00D83072" w:rsidRPr="00412E05" w:rsidRDefault="00D83072" w:rsidP="00314471">
            <w:pPr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- возвращает без рассмотрения заявление об утверждении операционного плана по запросу производителя/представителя производителя;</w:t>
            </w:r>
          </w:p>
          <w:p w14:paraId="394482AF" w14:textId="77777777" w:rsidR="00D83072" w:rsidRPr="00412E05" w:rsidRDefault="00D83072" w:rsidP="00314471">
            <w:pPr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- возвращает без рассмотрения заявление об утверждении операционного плана в случае установления нарушения производителем требований Положения</w:t>
            </w:r>
            <w:r w:rsidRPr="00412E05">
              <w:rPr>
                <w:sz w:val="24"/>
                <w:szCs w:val="24"/>
              </w:rPr>
              <w:t xml:space="preserve"> </w:t>
            </w:r>
            <w:r w:rsidRPr="00412E05">
              <w:rPr>
                <w:iCs/>
                <w:sz w:val="24"/>
                <w:szCs w:val="24"/>
              </w:rPr>
              <w:t>об управлении отработанными маслами;</w:t>
            </w:r>
          </w:p>
          <w:p w14:paraId="14564027" w14:textId="77777777" w:rsidR="00D83072" w:rsidRPr="00412E05" w:rsidRDefault="00D83072" w:rsidP="00314471">
            <w:pPr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g) владелец операционного плана обязан незамедлительно проинформировать заказным письмом Агентство окружающей среды об изменении следующей информации из своего пакета документов:</w:t>
            </w:r>
          </w:p>
          <w:p w14:paraId="4BE7E412" w14:textId="77777777" w:rsidR="00D83072" w:rsidRPr="00412E05" w:rsidRDefault="00D83072" w:rsidP="00314471">
            <w:pPr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- идентификационных данных компании;</w:t>
            </w:r>
          </w:p>
          <w:p w14:paraId="1A256075" w14:textId="77777777" w:rsidR="00D83072" w:rsidRPr="00412E05" w:rsidRDefault="00D83072" w:rsidP="00314471">
            <w:pPr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- адреса или контактных данных;</w:t>
            </w:r>
          </w:p>
          <w:p w14:paraId="26F21AC8" w14:textId="77777777" w:rsidR="00D83072" w:rsidRPr="00412E05" w:rsidRDefault="00D83072" w:rsidP="00314471">
            <w:pPr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- предмета утвержденного операционного плана;</w:t>
            </w:r>
          </w:p>
          <w:p w14:paraId="30FA3FED" w14:textId="77777777" w:rsidR="00D83072" w:rsidRPr="00412E05" w:rsidRDefault="00D83072" w:rsidP="00314471">
            <w:pPr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- обязательств утвержденного операционного плана;</w:t>
            </w:r>
          </w:p>
          <w:p w14:paraId="0B7335B3" w14:textId="77777777" w:rsidR="00D83072" w:rsidRPr="00412E05" w:rsidRDefault="00D83072" w:rsidP="00314471">
            <w:pPr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h) физическое или юридическое лицо должно строго соблюдать обязательства, включенные в утвержденный операционный план;</w:t>
            </w:r>
          </w:p>
          <w:p w14:paraId="5DDFDC42" w14:textId="77777777" w:rsidR="00D83072" w:rsidRPr="00412E05" w:rsidRDefault="00D83072" w:rsidP="00314471">
            <w:pPr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>i) операционный план представляется ежегодно до 1 октября года, предшествующего году, к которому относится операционный план. Годовой операционный план содержит краткое изложение запланированных действий и их четкий график, ожидаемые результаты и разделение задач;</w:t>
            </w:r>
          </w:p>
          <w:p w14:paraId="7011ADB6" w14:textId="77777777" w:rsidR="00D83072" w:rsidRPr="00412E05" w:rsidRDefault="00D83072" w:rsidP="00314471">
            <w:pPr>
              <w:ind w:firstLine="0"/>
              <w:rPr>
                <w:iCs/>
                <w:sz w:val="24"/>
                <w:szCs w:val="24"/>
              </w:rPr>
            </w:pPr>
            <w:r w:rsidRPr="00412E05">
              <w:rPr>
                <w:iCs/>
                <w:sz w:val="24"/>
                <w:szCs w:val="24"/>
              </w:rPr>
              <w:t xml:space="preserve">j) </w:t>
            </w:r>
            <w:bookmarkStart w:id="1" w:name="_Hlk94788633"/>
            <w:r w:rsidRPr="00412E05">
              <w:rPr>
                <w:iCs/>
                <w:sz w:val="24"/>
                <w:szCs w:val="24"/>
                <w:lang w:eastAsia="ru-RU"/>
              </w:rPr>
              <w:t>д</w:t>
            </w:r>
            <w:r w:rsidRPr="00412E05">
              <w:rPr>
                <w:iCs/>
                <w:sz w:val="24"/>
                <w:szCs w:val="24"/>
              </w:rPr>
              <w:t>о 30 апреля каждого года должен быть представлен повествовательный отчет с свободной форме о выполнении операционного плана в течение предыдущего года, как предусмотрено в подпункте 5) пункта 49 Положения</w:t>
            </w:r>
            <w:r w:rsidRPr="00412E05">
              <w:rPr>
                <w:sz w:val="24"/>
                <w:szCs w:val="24"/>
              </w:rPr>
              <w:t xml:space="preserve"> </w:t>
            </w:r>
            <w:r w:rsidRPr="00412E05">
              <w:rPr>
                <w:iCs/>
                <w:sz w:val="24"/>
                <w:szCs w:val="24"/>
              </w:rPr>
              <w:t>об управлении отработанными маслами.</w:t>
            </w:r>
            <w:bookmarkEnd w:id="1"/>
          </w:p>
        </w:tc>
      </w:tr>
    </w:tbl>
    <w:p w14:paraId="0C4EB170" w14:textId="77777777" w:rsidR="00D83072" w:rsidRPr="00412E05" w:rsidRDefault="00D83072" w:rsidP="00D83072">
      <w:pPr>
        <w:rPr>
          <w:sz w:val="24"/>
          <w:szCs w:val="24"/>
        </w:rPr>
      </w:pPr>
    </w:p>
    <w:p w14:paraId="41F9DF0B" w14:textId="77777777" w:rsidR="00D83072" w:rsidRPr="00412E05" w:rsidRDefault="00D83072" w:rsidP="00D83072">
      <w:pPr>
        <w:rPr>
          <w:sz w:val="24"/>
          <w:szCs w:val="24"/>
        </w:rPr>
      </w:pPr>
    </w:p>
    <w:p w14:paraId="6C1CD2DA" w14:textId="77777777" w:rsidR="00592BB6" w:rsidRPr="00412E05" w:rsidRDefault="00592BB6" w:rsidP="00D83072">
      <w:pPr>
        <w:rPr>
          <w:sz w:val="24"/>
          <w:szCs w:val="24"/>
        </w:rPr>
      </w:pPr>
    </w:p>
    <w:sectPr w:rsidR="00592BB6" w:rsidRPr="00412E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agma_MonitorOficial">
    <w:altName w:val="Malgun Gothic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212CA"/>
    <w:multiLevelType w:val="hybridMultilevel"/>
    <w:tmpl w:val="E1B459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875871"/>
    <w:multiLevelType w:val="hybridMultilevel"/>
    <w:tmpl w:val="83DAA75E"/>
    <w:lvl w:ilvl="0" w:tplc="04090017">
      <w:start w:val="1"/>
      <w:numFmt w:val="lowerLetter"/>
      <w:lvlText w:val="%1)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5075562">
    <w:abstractNumId w:val="2"/>
  </w:num>
  <w:num w:numId="2" w16cid:durableId="1898542557">
    <w:abstractNumId w:val="0"/>
  </w:num>
  <w:num w:numId="3" w16cid:durableId="1681154652">
    <w:abstractNumId w:val="1"/>
  </w:num>
  <w:num w:numId="4" w16cid:durableId="20043557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022514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80A"/>
    <w:rsid w:val="00282E07"/>
    <w:rsid w:val="00412E05"/>
    <w:rsid w:val="00592BB6"/>
    <w:rsid w:val="007977E4"/>
    <w:rsid w:val="008420E5"/>
    <w:rsid w:val="00D1180A"/>
    <w:rsid w:val="00D83072"/>
    <w:rsid w:val="00EA2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E33CCF"/>
  <w15:chartTrackingRefBased/>
  <w15:docId w15:val="{CEC8EAEE-0A6F-4E00-8205-E911EE915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07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TEXT">
    <w:name w:val="1.TEXT"/>
    <w:basedOn w:val="Normal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eastAsiaTheme="minorHAnsi" w:cs="Pragma_MonitorOficial"/>
      <w:color w:val="000000"/>
      <w:sz w:val="24"/>
      <w:szCs w:val="16"/>
      <w14:ligatures w14:val="standardContextual"/>
    </w:rPr>
  </w:style>
  <w:style w:type="character" w:customStyle="1" w:styleId="1TEXT0">
    <w:name w:val="1.TEXT Знак"/>
    <w:basedOn w:val="DefaultParagraphFont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table" w:styleId="TableGrid">
    <w:name w:val="Table Grid"/>
    <w:basedOn w:val="TableNormal"/>
    <w:uiPriority w:val="39"/>
    <w:rsid w:val="00282E07"/>
    <w:pPr>
      <w:spacing w:after="0" w:line="240" w:lineRule="auto"/>
      <w:ind w:firstLine="709"/>
      <w:jc w:val="both"/>
    </w:pPr>
    <w:rPr>
      <w:rFonts w:ascii="Calibri" w:eastAsia="Calibri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842</Words>
  <Characters>6044</Characters>
  <Application>Microsoft Office Word</Application>
  <DocSecurity>0</DocSecurity>
  <Lines>128</Lines>
  <Paragraphs>77</Paragraphs>
  <ScaleCrop>false</ScaleCrop>
  <Company/>
  <LinksUpToDate>false</LinksUpToDate>
  <CharactersWithSpaces>6809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Ion Corobceanu</cp:lastModifiedBy>
  <cp:revision>2</cp:revision>
  <dcterms:created xsi:type="dcterms:W3CDTF">2025-11-12T09:45:00Z</dcterms:created>
  <dcterms:modified xsi:type="dcterms:W3CDTF">2025-11-12T09:45:00Z</dcterms:modified>
</cp:coreProperties>
</file>