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C7938" w14:textId="77777777" w:rsidR="00005B4A" w:rsidRPr="00857412" w:rsidRDefault="00005B4A" w:rsidP="00005B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Приложение №. 2 </w:t>
      </w:r>
    </w:p>
    <w:p w14:paraId="65231FED" w14:textId="77777777" w:rsidR="00005B4A" w:rsidRPr="00857412" w:rsidRDefault="00005B4A" w:rsidP="00005B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к Положению о поставке природного газа, </w:t>
      </w:r>
    </w:p>
    <w:p w14:paraId="0F8CA4FC" w14:textId="77777777" w:rsidR="00005B4A" w:rsidRPr="00857412" w:rsidRDefault="00005B4A" w:rsidP="00005B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утвержденному Постановлением </w:t>
      </w:r>
      <w:r w:rsidRPr="00857412">
        <w:rPr>
          <w:rFonts w:ascii="Times New Roman" w:hAnsi="Times New Roman"/>
          <w:sz w:val="24"/>
          <w:szCs w:val="24"/>
          <w:lang w:val="ro-MD"/>
        </w:rPr>
        <w:t>ANRE</w:t>
      </w:r>
    </w:p>
    <w:p w14:paraId="21A221E1" w14:textId="77777777" w:rsidR="00005B4A" w:rsidRPr="00857412" w:rsidRDefault="00005B4A" w:rsidP="00005B4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№ 113 от 19 апреля 2019 г.        </w:t>
      </w:r>
    </w:p>
    <w:p w14:paraId="63FA6F68" w14:textId="77777777" w:rsidR="00005B4A" w:rsidRPr="00857412" w:rsidRDefault="00005B4A" w:rsidP="00005B4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1990CB3D" w14:textId="77777777" w:rsidR="00005B4A" w:rsidRPr="00857412" w:rsidRDefault="00005B4A" w:rsidP="00005B4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ОБЯЗАТЕЛЬНЫЕ УСЛОВИЯ</w:t>
      </w:r>
    </w:p>
    <w:p w14:paraId="62D1B08F" w14:textId="77777777" w:rsidR="00005B4A" w:rsidRPr="00857412" w:rsidRDefault="00005B4A" w:rsidP="00005B4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договора на поставку природного газа заключенным между Поставщиком публичных услуг и небытовым Потребителем </w:t>
      </w:r>
    </w:p>
    <w:p w14:paraId="216F5024" w14:textId="77777777" w:rsidR="00005B4A" w:rsidRPr="00857412" w:rsidRDefault="00005B4A" w:rsidP="00005B4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46624806" w14:textId="77777777" w:rsidR="00005B4A" w:rsidRPr="00857412" w:rsidRDefault="00005B4A" w:rsidP="00005B4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4371EAF1" w14:textId="77777777" w:rsidR="00005B4A" w:rsidRPr="00857412" w:rsidRDefault="00005B4A" w:rsidP="00005B4A">
      <w:pPr>
        <w:pStyle w:val="Listparagraf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b/>
          <w:bCs/>
          <w:sz w:val="24"/>
          <w:szCs w:val="24"/>
          <w:lang w:val="ro-MD"/>
        </w:rPr>
        <w:t xml:space="preserve"> </w:t>
      </w:r>
      <w:r w:rsidRPr="00857412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Предмет договора</w:t>
      </w:r>
    </w:p>
    <w:p w14:paraId="044EF473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Предметом договора является поставка природного газа к месту (местам) его потребления и регулирования отношений между Поставщиком публичных услуг (Поставщик) и небытовым Потребителем относительно поставки, условий использования, учета и оплаты природного газа.</w:t>
      </w:r>
    </w:p>
    <w:p w14:paraId="64048B89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Поставщик обязуется поставлять природный газ, а небытовой Потребитель получать и оплачивать объемы потребленного природного газа. Объемы природного газа будут поставляться в соответствии с требованиями, изложенными в приложении к договору, и условиями оплаты, предусмотренными договором, учитывая уровень осуществления платежей в предыдущие периоды.</w:t>
      </w:r>
    </w:p>
    <w:p w14:paraId="1D69E39C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Поставщик и небытовой Потребитель договорились в случае необходимости, но не позднее 25 календарных дней до начала следующего месяца рассмотреть предложения об увеличении или уменьшении объемов газа, указанных в приложении к договору. Заявка небытового Потребителя об увеличении договорного объема природного газа может быть удовлетворена при наличии свободных ресурсов в системе природного газа и отсутствии задолженностей по оплате потребленного природного газа.</w:t>
      </w:r>
    </w:p>
    <w:p w14:paraId="024D8D2D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Объемы природного газа, указанные в приложении к договору, которые не были употреблены небытовой Потребитель в течение указанного месяца, не переносятся на последующие периоды.</w:t>
      </w:r>
    </w:p>
    <w:p w14:paraId="7C4F0323" w14:textId="77777777" w:rsidR="00857412" w:rsidRPr="00857412" w:rsidRDefault="00005B4A" w:rsidP="00005B4A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Поставщик будет осуществлять бесперебойную поставку договорных объемов природного газа с параметрами качества согласно национальному стандарту.</w:t>
      </w:r>
    </w:p>
    <w:p w14:paraId="153906C3" w14:textId="79CE5991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В своих взаимоотношениях стороны будут руководствоваться Договором, Гражданским кодексом Республики Молдова, Законом о газе, Законом о метрологии № 19 от 4 марта 2016 г., Положением о поставке природного газа</w:t>
      </w:r>
      <w:r w:rsidRPr="00857412">
        <w:rPr>
          <w:rFonts w:ascii="Times New Roman" w:eastAsia="Times New Roman" w:hAnsi="Times New Roman"/>
          <w:sz w:val="24"/>
          <w:szCs w:val="24"/>
          <w:lang w:val="ro-MD"/>
        </w:rPr>
        <w:t xml:space="preserve"> 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>утвержденным Положением ANRE № 113 от 19 апреля 2019 г и другими законодательными и нормативными актами.</w:t>
      </w:r>
    </w:p>
    <w:p w14:paraId="47C52FE5" w14:textId="77777777" w:rsidR="00005B4A" w:rsidRPr="00857412" w:rsidRDefault="00005B4A" w:rsidP="00005B4A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 </w:t>
      </w:r>
    </w:p>
    <w:p w14:paraId="72CB41D9" w14:textId="77777777" w:rsidR="00005B4A" w:rsidRPr="00857412" w:rsidRDefault="00005B4A" w:rsidP="00005B4A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b/>
          <w:bCs/>
          <w:sz w:val="24"/>
          <w:szCs w:val="24"/>
          <w:lang w:val="ro-MD"/>
        </w:rPr>
        <w:t xml:space="preserve"> </w:t>
      </w:r>
      <w:r w:rsidRPr="00857412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Условия поставки и учета природного газа</w:t>
      </w:r>
    </w:p>
    <w:p w14:paraId="7AAA23FB" w14:textId="1C326FE6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o-MD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Распределение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договорного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месячного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объема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природного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газа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осуществляется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пропорционально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дням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месяца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если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договором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не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предусмотрен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иной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способ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распределения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.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Ежедневное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отклонение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объема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использованного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природного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газа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не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должно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превышать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уровень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ежедневной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толерантности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утвержденный</w:t>
      </w:r>
      <w:proofErr w:type="spellEnd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57412"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Агентством</w:t>
      </w:r>
      <w:proofErr w:type="spellEnd"/>
      <w:r w:rsidRPr="00857412">
        <w:rPr>
          <w:rFonts w:ascii="Times New Roman" w:eastAsia="Times New Roman" w:hAnsi="Times New Roman"/>
          <w:sz w:val="24"/>
          <w:szCs w:val="24"/>
          <w:lang w:val="ru-RU"/>
        </w:rPr>
        <w:t>.</w:t>
      </w:r>
    </w:p>
    <w:p w14:paraId="6C3341A7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Природный газ считается поставленным поставщиком и принятым небытовым Потребителем на месте и в момент его перехода через измерительное оборудование или разграничительный пункт, установленный в соответствии с Положением о подключения к газовым сетям и предоставление транспортных услуг и распределения природного газа утвержденным Положением ANRE № 112 от 19 апреля 2019  (далее – Положение о подключении).</w:t>
      </w:r>
    </w:p>
    <w:p w14:paraId="056A8C0C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Объемы поставленного природного газа определяются один раз в 15 дней на основании показаний измерительного оборудования, установленного у небытового Потребителя, а окончательно для выписывания фактуры – в конце месяца на основании </w:t>
      </w:r>
      <w:r w:rsidRPr="00857412">
        <w:rPr>
          <w:rFonts w:ascii="Times New Roman" w:eastAsia="Times New Roman" w:hAnsi="Times New Roman"/>
          <w:i/>
          <w:sz w:val="24"/>
          <w:szCs w:val="24"/>
          <w:lang w:val="ru-RU"/>
        </w:rPr>
        <w:t>Двустороннего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857412">
        <w:rPr>
          <w:rFonts w:ascii="Times New Roman" w:eastAsia="Times New Roman" w:hAnsi="Times New Roman"/>
          <w:i/>
          <w:sz w:val="24"/>
          <w:szCs w:val="24"/>
          <w:lang w:val="ru-RU"/>
        </w:rPr>
        <w:t>акта приема-передачи природного газа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, подписанным представителем системным оператором _________________________и потребителям, составленного в течение 3 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 xml:space="preserve">рабочих дней месяца, следующего за отчетным месяцем, в двух экземплярах, по одному для каждой из сторон. Объемы природного газа приводятся к стандартным условиям (температура 293,15°K (20°C) и давление 101325 Па (760 </w:t>
      </w:r>
      <w:proofErr w:type="spellStart"/>
      <w:r w:rsidRPr="00857412">
        <w:rPr>
          <w:rFonts w:ascii="Times New Roman" w:eastAsia="Times New Roman" w:hAnsi="Times New Roman"/>
          <w:sz w:val="24"/>
          <w:szCs w:val="24"/>
          <w:lang w:val="ru-RU"/>
        </w:rPr>
        <w:t>mm</w:t>
      </w:r>
      <w:proofErr w:type="spellEnd"/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857412">
        <w:rPr>
          <w:rFonts w:ascii="Times New Roman" w:eastAsia="Times New Roman" w:hAnsi="Times New Roman"/>
          <w:sz w:val="24"/>
          <w:szCs w:val="24"/>
          <w:lang w:val="ru-RU"/>
        </w:rPr>
        <w:t>Hg</w:t>
      </w:r>
      <w:proofErr w:type="spellEnd"/>
      <w:r w:rsidRPr="00857412">
        <w:rPr>
          <w:rFonts w:ascii="Times New Roman" w:eastAsia="Times New Roman" w:hAnsi="Times New Roman"/>
          <w:sz w:val="24"/>
          <w:szCs w:val="24"/>
          <w:lang w:val="ru-RU"/>
        </w:rPr>
        <w:t>).</w:t>
      </w:r>
    </w:p>
    <w:p w14:paraId="638B5CE2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В случае возникновения разногласий при составлении акта, небытовой Потребитель представляет свои замечания к тексту акта в письменном виде, подписывая его. Если небытовой Потребитель отказывается подписывать акт, то персонал поставщика отмечает в акте отказ небытового Потребителя подписывать данный акт. В этом случае указываются имя и фамилия представителя небытового Потребителя, который был уведомлен о необходимости присутствия или присутствовал при составлении акта.</w:t>
      </w:r>
    </w:p>
    <w:p w14:paraId="7477309A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Небытовой Потребитель обязан для каждого места потребления заполнять согласно показаниям измерительного оборудования журнал учета, который будет храниться в течение одного года.</w:t>
      </w:r>
    </w:p>
    <w:p w14:paraId="1B90705E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Небытовой Потребитель по первому требованию системного оператора представляет ему для проверки данные о температуре и давлении поставляемого природного газа, а также журнал учета потребленного природного газа утвержденной формы.</w:t>
      </w:r>
    </w:p>
    <w:p w14:paraId="0F3399B2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Показания измерительного оборудования считаются действительными, только если измерительное оборудование эксплуатируется в соответствии с действующими правилами и инструкциями по эксплуатации. Любое изменение измерительного оборудования (замена и обследование диафрагм, демонтаж и монтаж счетчиков и корректоров) будет производиться с согласия и в присутствии персонала системного оператора, факт, который будет оформлен в соответствии с метрологическими требованиями. Измерительное оборудование и его запорные устройства будут опломбированы персонала системного оператора в присутствии небытового Потребителя, о чем составляется протокол, который подписывается персоналом системного оператора и небытовым Потребителем.</w:t>
      </w:r>
    </w:p>
    <w:p w14:paraId="499C0972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Если небытовой Потребитель потребляет природный газ, в обход измерительного оборудования, искажая показания измерительного оборудования или другим способом незарегистрированного потребления измерительным оборудованием, поставщик вправе рассчитывать объем потребляемого природного газа, </w:t>
      </w:r>
      <w:proofErr w:type="spellStart"/>
      <w:r w:rsidRPr="00857412">
        <w:rPr>
          <w:rFonts w:ascii="Times New Roman" w:eastAsia="Times New Roman" w:hAnsi="Times New Roman"/>
          <w:sz w:val="24"/>
          <w:szCs w:val="24"/>
          <w:lang w:val="ru-RU"/>
        </w:rPr>
        <w:t>вскрытогов</w:t>
      </w:r>
      <w:proofErr w:type="spellEnd"/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 соответствии с Положения о подключении. </w:t>
      </w:r>
    </w:p>
    <w:p w14:paraId="022334B5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В случае неисправности измерительного оборудования поставка природного газа может производиться с разрешения системного оператора через обводной трубопровод. Снятие пломбы с обводного трубопровода и наложение пломбы осуществляются системным оператором в присутствии небытового Потребителя, о чем составляется двусторонний акт в 2 экземплярах, по одному для каждой стороны. Ответственность за целостность пломб, установленных системным оператором, несет небытовой Потребитель.</w:t>
      </w:r>
    </w:p>
    <w:p w14:paraId="1BA9B283" w14:textId="77777777" w:rsidR="00005B4A" w:rsidRPr="00857412" w:rsidRDefault="00005B4A" w:rsidP="00005B4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Объем природного газа, поставленного небытовому Потребителю через обводной трубопровод, определяется на основании номинальной мощности неопломбированного оборудования</w:t>
      </w:r>
      <w:r w:rsidRPr="00857412">
        <w:rPr>
          <w:rFonts w:ascii="Times New Roman" w:hAnsi="Times New Roman"/>
          <w:sz w:val="24"/>
          <w:szCs w:val="24"/>
        </w:rPr>
        <w:t xml:space="preserve"> 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и зарегистрированного режима работы.</w:t>
      </w:r>
    </w:p>
    <w:p w14:paraId="58320C41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В период времени, когда у небытового Потребителя в место измерительное оборудование который демонтирован для провидении периодической метрологической проверки, метрологической экспертной проверки, проведение технического научного наблюдения экспертной поверки невозможно поставить другое измерительное оборудование , Поставщик исчисляет </w:t>
      </w:r>
      <w:proofErr w:type="spellStart"/>
      <w:r w:rsidRPr="00857412">
        <w:rPr>
          <w:rFonts w:ascii="Times New Roman" w:eastAsia="Times New Roman" w:hAnsi="Times New Roman"/>
          <w:sz w:val="24"/>
          <w:szCs w:val="24"/>
          <w:lang w:val="ru-RU"/>
        </w:rPr>
        <w:t>обьем</w:t>
      </w:r>
      <w:proofErr w:type="spellEnd"/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 природного газа потребленным небытовым Потребителям  и определенным </w:t>
      </w:r>
      <w:r w:rsidRPr="00857412">
        <w:rPr>
          <w:rFonts w:ascii="Times New Roman" w:eastAsia="Times New Roman" w:hAnsi="Times New Roman"/>
          <w:sz w:val="24"/>
          <w:szCs w:val="24"/>
          <w:lang w:val="ro-MD"/>
        </w:rPr>
        <w:t>OSD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 на протяжении этого периода, согласно среднесуточному потреблению природного газа зарегистрировано измерительным оборудованием на протяжение  аналогичного календарного периода, применяя корректированные коэффициенты в случае если метеорологические условии меняются.  Поставщик и небытовой Потребитель имеют право совместно определить другой способ определения объема природного газа, потребляемого в течение этого периода, составления и подписания соглашения в этом случае.</w:t>
      </w:r>
    </w:p>
    <w:p w14:paraId="130D0118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Показания измерительного оборудования, не проверенного в установленный срок согласно Официальному перечню измерительных средств, подлежащих обязательному 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>государственному метрологическому контролю, и законодательству по причине действия или бездействия небытового Потребителя после предупреждения Поставщиком, а также у которого нарушены пломбы или отсутствует свидетельство о поверке, считаются недействительными и не включаются в расчет объема потребленного природного газа.</w:t>
      </w:r>
    </w:p>
    <w:p w14:paraId="74EFA346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Значения реального расхода природного газа должны соответствовать нормированному метрологическому диапазону измерительного оборудования.</w:t>
      </w:r>
    </w:p>
    <w:p w14:paraId="28579F0E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В соответствии с актом о делимитации, составленным системным оператором и подписанным небытовым Потребителем, определяется делимитация установок и сетей природного газа системного оператора и установок природного газа небытового Потребителя: _________________________________________________________.</w:t>
      </w:r>
    </w:p>
    <w:p w14:paraId="447DA1D8" w14:textId="77777777" w:rsidR="00005B4A" w:rsidRPr="00857412" w:rsidRDefault="00005B4A" w:rsidP="00005B4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 </w:t>
      </w:r>
    </w:p>
    <w:p w14:paraId="22B6B96E" w14:textId="77777777" w:rsidR="00005B4A" w:rsidRPr="00857412" w:rsidRDefault="00005B4A" w:rsidP="00005B4A">
      <w:pPr>
        <w:pStyle w:val="Listparagraf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b/>
          <w:bCs/>
          <w:sz w:val="24"/>
          <w:szCs w:val="24"/>
          <w:lang w:val="ro-MD"/>
        </w:rPr>
        <w:t xml:space="preserve">  </w:t>
      </w:r>
      <w:r w:rsidRPr="00857412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Условия оплаты за потребление природного газа</w:t>
      </w:r>
    </w:p>
    <w:p w14:paraId="56F48242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Потребляемый природный газ выставляется с выставлением счета по цене, утвержденной Национальным агентством по регулированию в энергетике.</w:t>
      </w:r>
    </w:p>
    <w:p w14:paraId="7D35FAE2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Ориентировочная сумма Договора, включая НДС, рассчитанная исходя из действующих цен, составляет ____________ леев. Сумма Договора может быть пересмотрена в случае изменения цен или объема поставляемого природного газа.</w:t>
      </w:r>
    </w:p>
    <w:p w14:paraId="1AE6B94C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Оплата поставленного природного газа производится ежемесячно в леях, включительно банковскими перечислениями на расчетный счет Поставщика. В течение месяца по обоюдному соглашению сторон допускается оплата в рассрочку реального объема потребленного природного газа за установленный период.</w:t>
      </w:r>
    </w:p>
    <w:p w14:paraId="205F6291" w14:textId="77777777" w:rsidR="00005B4A" w:rsidRPr="00857412" w:rsidRDefault="00005B4A" w:rsidP="00005B4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bCs/>
          <w:sz w:val="24"/>
          <w:szCs w:val="24"/>
          <w:lang w:val="ru-RU"/>
        </w:rPr>
        <w:t>Оплата считается произведенной с даты поступления средств на расчетный счет Поставщика.</w:t>
      </w:r>
    </w:p>
    <w:p w14:paraId="065512DF" w14:textId="77777777" w:rsidR="00005B4A" w:rsidRPr="00857412" w:rsidRDefault="00005B4A" w:rsidP="00005B4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14:paraId="08C19F5A" w14:textId="77777777" w:rsidR="00005B4A" w:rsidRPr="00857412" w:rsidRDefault="00005B4A" w:rsidP="00005B4A">
      <w:pPr>
        <w:pStyle w:val="Listparagraf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b/>
          <w:bCs/>
          <w:sz w:val="24"/>
          <w:szCs w:val="24"/>
          <w:lang w:val="ro-MD"/>
        </w:rPr>
        <w:t xml:space="preserve">  </w:t>
      </w:r>
      <w:r w:rsidRPr="00857412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Права и обязанности Поставщика</w:t>
      </w:r>
    </w:p>
    <w:p w14:paraId="070AE4DD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Поставщик имеет право:</w:t>
      </w:r>
    </w:p>
    <w:p w14:paraId="47FAA95B" w14:textId="77777777" w:rsidR="00005B4A" w:rsidRPr="00857412" w:rsidRDefault="00005B4A" w:rsidP="00005B4A">
      <w:pPr>
        <w:pStyle w:val="Listparagraf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иметь доступ к измерительного оборудования, не смотря на место его расположения;</w:t>
      </w:r>
    </w:p>
    <w:p w14:paraId="763FF54D" w14:textId="77777777" w:rsidR="00005B4A" w:rsidRPr="00857412" w:rsidRDefault="00005B4A" w:rsidP="00005B4A">
      <w:pPr>
        <w:pStyle w:val="Listparagraf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требовать от системного оператора распределительной сети (</w:t>
      </w:r>
      <w:r w:rsidRPr="00857412">
        <w:rPr>
          <w:rFonts w:ascii="Times New Roman" w:eastAsia="Times New Roman" w:hAnsi="Times New Roman"/>
          <w:sz w:val="24"/>
          <w:szCs w:val="24"/>
          <w:lang w:val="ro-MD"/>
        </w:rPr>
        <w:t xml:space="preserve">OSD) 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отключить газоиспользующую установку небытового Потребителя от сети природного газа в случаи</w:t>
      </w:r>
      <w:r w:rsidRPr="00857412">
        <w:rPr>
          <w:rFonts w:ascii="Times New Roman" w:eastAsia="Times New Roman" w:hAnsi="Times New Roman"/>
          <w:sz w:val="24"/>
          <w:szCs w:val="24"/>
          <w:lang w:val="ro-MD"/>
        </w:rPr>
        <w:t xml:space="preserve"> 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предусмотренных в п. 35 настоящего контракта;</w:t>
      </w:r>
    </w:p>
    <w:p w14:paraId="0EB284BC" w14:textId="77777777" w:rsidR="00005B4A" w:rsidRPr="00857412" w:rsidRDefault="00005B4A" w:rsidP="00005B4A">
      <w:pPr>
        <w:pStyle w:val="Listparagraf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присутствовать при</w:t>
      </w:r>
      <w:r w:rsidRPr="00857412">
        <w:rPr>
          <w:rFonts w:ascii="Times New Roman" w:hAnsi="Times New Roman"/>
          <w:sz w:val="24"/>
          <w:szCs w:val="24"/>
        </w:rPr>
        <w:t xml:space="preserve"> 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в метрологической экспертизе измерительного оборудования;</w:t>
      </w:r>
    </w:p>
    <w:p w14:paraId="719ADA37" w14:textId="77777777" w:rsidR="00005B4A" w:rsidRPr="00857412" w:rsidRDefault="00005B4A" w:rsidP="00005B4A">
      <w:pPr>
        <w:pStyle w:val="Listparagraf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произвести перерасчет объемов потребленного природного газа в течение последних трех месяцев в случае, когда установлено, что погрешность измерительного оборудования выходит за допустимые пределы.</w:t>
      </w:r>
    </w:p>
    <w:p w14:paraId="5CB2597A" w14:textId="77777777" w:rsidR="00005B4A" w:rsidRPr="00857412" w:rsidRDefault="00005B4A" w:rsidP="00005B4A">
      <w:pPr>
        <w:pStyle w:val="Listparagraf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o-MD"/>
        </w:rPr>
        <w:t xml:space="preserve"> 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включать в счет-фактуру на следующий месяц сумму, которая вызвана ошибками фактурирования, в ущерб поставщику. Поставщик не вправе требовать плату в случае выставления ошибочной счета-фактуры, если факт выписки ошибочной счета-фактуры был выявлен после истечения срока исковой давности, установленного Гражданским кодексом Республики Молдова, или в случае, когда не может подтвердить данный факт;</w:t>
      </w:r>
    </w:p>
    <w:p w14:paraId="411F93EF" w14:textId="77777777" w:rsidR="00005B4A" w:rsidRPr="00857412" w:rsidRDefault="00005B4A" w:rsidP="00005B4A">
      <w:pPr>
        <w:pStyle w:val="Listparagraf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производить перерасчет за потребленный природный газ включая во внимании правильные данные фактурирования в отсутствие измерительного оборудования или в случаях погрешность измерительного оборудования в связи с подключение газовых приборов без согласования с </w:t>
      </w:r>
      <w:r w:rsidRPr="00857412">
        <w:rPr>
          <w:rFonts w:ascii="Times New Roman" w:eastAsia="Times New Roman" w:hAnsi="Times New Roman"/>
          <w:sz w:val="24"/>
          <w:szCs w:val="24"/>
          <w:lang w:val="ro-MD"/>
        </w:rPr>
        <w:t>OSD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>;</w:t>
      </w:r>
    </w:p>
    <w:p w14:paraId="737AFFE7" w14:textId="77777777" w:rsidR="00005B4A" w:rsidRPr="00857412" w:rsidRDefault="00005B4A" w:rsidP="00005B4A">
      <w:pPr>
        <w:pStyle w:val="Listparagraf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пересчитать объем потребленного природного газа по паушальному методу в соответствии с Положением о поставке природного газа в случае</w:t>
      </w:r>
      <w:r w:rsidRPr="00857412">
        <w:rPr>
          <w:rFonts w:ascii="Times New Roman" w:eastAsia="Times New Roman" w:hAnsi="Times New Roman"/>
          <w:sz w:val="24"/>
          <w:szCs w:val="24"/>
          <w:lang w:val="ro-MD"/>
        </w:rPr>
        <w:t xml:space="preserve"> 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документировано доказано потребление природного газа в обход измерительного оборудования или искажением показаний измерительного оборудования или другие средства потребления</w:t>
      </w:r>
      <w:r w:rsidRPr="0085741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природного газа, не регистрируемых измерительным оборудованием что, привело к недостаточности или неполной записи объема потребляемого природного газа,</w:t>
      </w:r>
    </w:p>
    <w:p w14:paraId="50B83714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Поставщик обязан:</w:t>
      </w:r>
    </w:p>
    <w:p w14:paraId="4625E557" w14:textId="7D9FB483" w:rsidR="00005B4A" w:rsidRPr="00857412" w:rsidRDefault="00E55A95" w:rsidP="00005B4A">
      <w:pPr>
        <w:pStyle w:val="Listparagraf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E55A95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>обеспечить небытовому потребителю бесперебойную поставку природного газа до точки разграничения по параметрам качества согласно стандартам качества, утвержденным национальным органом по стандартизации</w:t>
      </w:r>
      <w:r w:rsidR="00005B4A"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, в том числе: </w:t>
      </w:r>
    </w:p>
    <w:p w14:paraId="36DC03BD" w14:textId="77777777" w:rsidR="00005B4A" w:rsidRPr="00857412" w:rsidRDefault="00005B4A" w:rsidP="00005B4A">
      <w:pPr>
        <w:pStyle w:val="Listparagraf"/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- низшая теплота сгорания, МДж / м</w:t>
      </w:r>
      <w:r w:rsidRPr="00857412">
        <w:rPr>
          <w:rFonts w:ascii="Times New Roman" w:eastAsia="Times New Roman" w:hAnsi="Times New Roman"/>
          <w:sz w:val="24"/>
          <w:szCs w:val="24"/>
          <w:vertAlign w:val="superscript"/>
          <w:lang w:val="ru-RU"/>
        </w:rPr>
        <w:t>3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 (ккал / м</w:t>
      </w:r>
      <w:r w:rsidRPr="00857412">
        <w:rPr>
          <w:rFonts w:ascii="Times New Roman" w:eastAsia="Times New Roman" w:hAnsi="Times New Roman"/>
          <w:sz w:val="24"/>
          <w:szCs w:val="24"/>
          <w:vertAlign w:val="superscript"/>
          <w:lang w:val="ru-RU"/>
        </w:rPr>
        <w:t>3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>) при 20 ° С и 101,325 кПа, не менее 31,8 (7600)</w:t>
      </w:r>
    </w:p>
    <w:p w14:paraId="318827ED" w14:textId="77777777" w:rsidR="00005B4A" w:rsidRPr="00857412" w:rsidRDefault="00005B4A" w:rsidP="00005B4A">
      <w:pPr>
        <w:pStyle w:val="Listparagraf"/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- область значений числа </w:t>
      </w:r>
      <w:proofErr w:type="spellStart"/>
      <w:r w:rsidRPr="00857412">
        <w:rPr>
          <w:rFonts w:ascii="Times New Roman" w:eastAsia="Times New Roman" w:hAnsi="Times New Roman"/>
          <w:sz w:val="24"/>
          <w:szCs w:val="24"/>
          <w:lang w:val="ru-RU"/>
        </w:rPr>
        <w:t>Воббе</w:t>
      </w:r>
      <w:proofErr w:type="spellEnd"/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 (высшего), МДж / м</w:t>
      </w:r>
      <w:r w:rsidRPr="00857412">
        <w:rPr>
          <w:rFonts w:ascii="Times New Roman" w:eastAsia="Times New Roman" w:hAnsi="Times New Roman"/>
          <w:sz w:val="24"/>
          <w:szCs w:val="24"/>
          <w:vertAlign w:val="superscript"/>
          <w:lang w:val="ru-RU"/>
        </w:rPr>
        <w:t>3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 (ккал / м</w:t>
      </w:r>
      <w:r w:rsidRPr="00857412">
        <w:rPr>
          <w:rFonts w:ascii="Times New Roman" w:eastAsia="Times New Roman" w:hAnsi="Times New Roman"/>
          <w:sz w:val="24"/>
          <w:szCs w:val="24"/>
          <w:vertAlign w:val="superscript"/>
          <w:lang w:val="ru-RU"/>
        </w:rPr>
        <w:t>3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>) 41,2 -54,5 (9850-13000)</w:t>
      </w:r>
    </w:p>
    <w:p w14:paraId="4F7086C3" w14:textId="77777777" w:rsidR="00005B4A" w:rsidRPr="00857412" w:rsidRDefault="00005B4A" w:rsidP="00005B4A">
      <w:pPr>
        <w:pStyle w:val="Listparagraf"/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- допустимое отклонение числа </w:t>
      </w:r>
      <w:proofErr w:type="spellStart"/>
      <w:r w:rsidRPr="00857412">
        <w:rPr>
          <w:rFonts w:ascii="Times New Roman" w:eastAsia="Times New Roman" w:hAnsi="Times New Roman"/>
          <w:sz w:val="24"/>
          <w:szCs w:val="24"/>
          <w:lang w:val="ru-RU"/>
        </w:rPr>
        <w:t>Воббе</w:t>
      </w:r>
      <w:proofErr w:type="spellEnd"/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 от номинального значения, %, не более ± 5</w:t>
      </w:r>
    </w:p>
    <w:p w14:paraId="2AEED49D" w14:textId="77777777" w:rsidR="00005B4A" w:rsidRPr="00857412" w:rsidRDefault="00005B4A" w:rsidP="00005B4A">
      <w:pPr>
        <w:pStyle w:val="Listparagraf"/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- массовая концентрация сероводорода, г / м</w:t>
      </w:r>
      <w:r w:rsidRPr="00857412">
        <w:rPr>
          <w:rFonts w:ascii="Times New Roman" w:eastAsia="Times New Roman" w:hAnsi="Times New Roman"/>
          <w:sz w:val="24"/>
          <w:szCs w:val="24"/>
          <w:vertAlign w:val="superscript"/>
          <w:lang w:val="ru-RU"/>
        </w:rPr>
        <w:t>3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>, не более 0,02</w:t>
      </w:r>
    </w:p>
    <w:p w14:paraId="275F427C" w14:textId="77777777" w:rsidR="00005B4A" w:rsidRPr="00857412" w:rsidRDefault="00005B4A" w:rsidP="00005B4A">
      <w:pPr>
        <w:pStyle w:val="Listparagraf"/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- массовая концентрация </w:t>
      </w:r>
      <w:proofErr w:type="spellStart"/>
      <w:r w:rsidRPr="00857412">
        <w:rPr>
          <w:rFonts w:ascii="Times New Roman" w:eastAsia="Times New Roman" w:hAnsi="Times New Roman"/>
          <w:sz w:val="24"/>
          <w:szCs w:val="24"/>
          <w:lang w:val="ru-RU"/>
        </w:rPr>
        <w:t>меркаптано</w:t>
      </w:r>
      <w:proofErr w:type="spellEnd"/>
      <w:r w:rsidRPr="00857412">
        <w:rPr>
          <w:rFonts w:ascii="Times New Roman" w:eastAsia="Times New Roman" w:hAnsi="Times New Roman"/>
          <w:sz w:val="24"/>
          <w:szCs w:val="24"/>
          <w:lang w:val="ro-MD"/>
        </w:rPr>
        <w:t xml:space="preserve"> 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вой серы, г / м</w:t>
      </w:r>
      <w:r w:rsidRPr="00857412">
        <w:rPr>
          <w:rFonts w:ascii="Times New Roman" w:eastAsia="Times New Roman" w:hAnsi="Times New Roman"/>
          <w:sz w:val="24"/>
          <w:szCs w:val="24"/>
          <w:vertAlign w:val="superscript"/>
          <w:lang w:val="ru-RU"/>
        </w:rPr>
        <w:t>3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>, не более 0,036</w:t>
      </w:r>
    </w:p>
    <w:p w14:paraId="0C865269" w14:textId="77777777" w:rsidR="00005B4A" w:rsidRPr="00857412" w:rsidRDefault="00005B4A" w:rsidP="00005B4A">
      <w:pPr>
        <w:pStyle w:val="Listparagraf"/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- объемная доля кислорода, %, не более 1,0</w:t>
      </w:r>
    </w:p>
    <w:p w14:paraId="181444F0" w14:textId="77777777" w:rsidR="00005B4A" w:rsidRPr="00857412" w:rsidRDefault="00005B4A" w:rsidP="00005B4A">
      <w:pPr>
        <w:pStyle w:val="Listparagraf"/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- масса механических примесей в 1 м</w:t>
      </w:r>
      <w:r w:rsidRPr="00857412">
        <w:rPr>
          <w:rFonts w:ascii="Times New Roman" w:eastAsia="Times New Roman" w:hAnsi="Times New Roman"/>
          <w:sz w:val="24"/>
          <w:szCs w:val="24"/>
          <w:vertAlign w:val="superscript"/>
          <w:lang w:val="ru-RU"/>
        </w:rPr>
        <w:t>3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>, г, не более 0,001</w:t>
      </w:r>
      <w:r w:rsidRPr="00857412">
        <w:rPr>
          <w:rFonts w:ascii="Times New Roman" w:eastAsia="Times New Roman" w:hAnsi="Times New Roman"/>
          <w:sz w:val="24"/>
          <w:szCs w:val="24"/>
        </w:rPr>
        <w:t>;</w:t>
      </w:r>
    </w:p>
    <w:p w14:paraId="5CA566E7" w14:textId="77777777" w:rsidR="00005B4A" w:rsidRPr="00857412" w:rsidRDefault="00005B4A" w:rsidP="00005B4A">
      <w:pPr>
        <w:pStyle w:val="Listparagraf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ежемесячно выставлять небытовому Потребителю счет-фактуру для оплаты поставленного природного газа не менее чем за 10 календарных дней до истечения предельного срока оплаты, указанного в счете-фактуре. Объем фактурирования природного газа осуществляется ежемесячным чтением данных измерительное оборудование персоналом </w:t>
      </w:r>
      <w:r w:rsidRPr="00857412">
        <w:rPr>
          <w:rFonts w:ascii="Times New Roman" w:eastAsia="Times New Roman" w:hAnsi="Times New Roman"/>
          <w:sz w:val="24"/>
          <w:szCs w:val="24"/>
          <w:lang w:val="ro-MD"/>
        </w:rPr>
        <w:t>OSD</w:t>
      </w:r>
      <w:r w:rsidRPr="00857412">
        <w:rPr>
          <w:rFonts w:ascii="Times New Roman" w:eastAsia="Times New Roman" w:hAnsi="Times New Roman"/>
          <w:sz w:val="24"/>
          <w:szCs w:val="24"/>
        </w:rPr>
        <w:t>;</w:t>
      </w:r>
    </w:p>
    <w:p w14:paraId="5069A334" w14:textId="77777777" w:rsidR="00005B4A" w:rsidRPr="00857412" w:rsidRDefault="00005B4A" w:rsidP="00005B4A">
      <w:pPr>
        <w:pStyle w:val="Listparagraf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соблюдать положения договора</w:t>
      </w:r>
      <w:r w:rsidRPr="00857412">
        <w:rPr>
          <w:rFonts w:ascii="Times New Roman" w:eastAsia="Times New Roman" w:hAnsi="Times New Roman"/>
          <w:sz w:val="24"/>
          <w:szCs w:val="24"/>
        </w:rPr>
        <w:t>;</w:t>
      </w:r>
    </w:p>
    <w:p w14:paraId="7FA6E252" w14:textId="77777777" w:rsidR="00005B4A" w:rsidRPr="00857412" w:rsidRDefault="00005B4A" w:rsidP="00005B4A">
      <w:pPr>
        <w:pStyle w:val="Listparagraf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отвечать письменно в течение 15 календарных дней на заявку небытового Потребителя об изменении договорных объемов природного газа</w:t>
      </w:r>
      <w:r w:rsidRPr="00857412">
        <w:rPr>
          <w:rFonts w:ascii="Times New Roman" w:eastAsia="Times New Roman" w:hAnsi="Times New Roman"/>
          <w:sz w:val="24"/>
          <w:szCs w:val="24"/>
        </w:rPr>
        <w:t>;</w:t>
      </w:r>
    </w:p>
    <w:p w14:paraId="40455B3A" w14:textId="77777777" w:rsidR="00005B4A" w:rsidRPr="00857412" w:rsidRDefault="00005B4A" w:rsidP="00005B4A">
      <w:pPr>
        <w:pStyle w:val="Listparagraf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не повреждать ценности, принадлежащие небытовому Потребителю и приводить части использованных сооружений в исходное состояние в случае, если они были повреждены по вине Поставщика.</w:t>
      </w:r>
    </w:p>
    <w:p w14:paraId="3FC9883A" w14:textId="77777777" w:rsidR="00005B4A" w:rsidRPr="00857412" w:rsidRDefault="00005B4A" w:rsidP="00005B4A">
      <w:pPr>
        <w:pStyle w:val="Listparagraf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14:paraId="317BEFD7" w14:textId="77777777" w:rsidR="00005B4A" w:rsidRPr="00857412" w:rsidRDefault="00005B4A" w:rsidP="00005B4A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производить перерасчет оплаты за потребленный природный газ в случаях, предусмотренных законодательством, и при предъявлении небытовым Потребителем подтверждающих документов</w:t>
      </w:r>
      <w:r w:rsidRPr="00857412">
        <w:rPr>
          <w:rFonts w:ascii="Times New Roman" w:eastAsia="Times New Roman" w:hAnsi="Times New Roman"/>
          <w:sz w:val="24"/>
          <w:szCs w:val="24"/>
        </w:rPr>
        <w:t>;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</w:p>
    <w:p w14:paraId="7AACCB9E" w14:textId="77777777" w:rsidR="00005B4A" w:rsidRPr="00857412" w:rsidRDefault="00005B4A" w:rsidP="00005B4A">
      <w:pPr>
        <w:pStyle w:val="Listparagraf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предоставить по требованию небытового Потребителя информацию о параметрах качества поставляемого природного газа, об эволюции потребления, платежах и пенях, как рассчитанных, так и оплаченных, если последние указаны в контракте;</w:t>
      </w:r>
    </w:p>
    <w:p w14:paraId="520C554C" w14:textId="77777777" w:rsidR="00005B4A" w:rsidRPr="00857412" w:rsidRDefault="00005B4A" w:rsidP="00005B4A">
      <w:pPr>
        <w:pStyle w:val="Listparagraf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возобновлять поставку природного газа, в течение 2 рабочих дней, после устранения причин, повлекших за собой разъединение и оплату тарифа на повторное подключение небытовым Потребителем;</w:t>
      </w:r>
    </w:p>
    <w:p w14:paraId="3E3129D7" w14:textId="77777777" w:rsidR="00005B4A" w:rsidRPr="00857412" w:rsidRDefault="00005B4A" w:rsidP="00005B4A">
      <w:pPr>
        <w:pStyle w:val="Listparagraf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потребовать от системного оператора отменить меру отключения газоиспользующих установок небытового Потребителя в тот же день, когда предоставил поставщику подтверждающие документы об оплаты счета;</w:t>
      </w:r>
    </w:p>
    <w:p w14:paraId="7F1EDFCA" w14:textId="77777777" w:rsidR="00005B4A" w:rsidRPr="00857412" w:rsidRDefault="00005B4A" w:rsidP="00005B4A">
      <w:pPr>
        <w:pStyle w:val="Listparagraf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возмещать небытовому потребителю долги до расторжения договора на поставку природного газа;</w:t>
      </w:r>
    </w:p>
    <w:p w14:paraId="5E7C3B8C" w14:textId="77777777" w:rsidR="00005B4A" w:rsidRPr="00857412" w:rsidRDefault="00005B4A" w:rsidP="00005B4A">
      <w:pPr>
        <w:pStyle w:val="Listparagraf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предупредить небытового Потребителя уведомлением об отключении газоиспользующих установок в соответствии с Положением о поставке природного газа.</w:t>
      </w:r>
    </w:p>
    <w:p w14:paraId="5F054ABD" w14:textId="77777777" w:rsidR="00005B4A" w:rsidRPr="00857412" w:rsidRDefault="00005B4A" w:rsidP="00005B4A">
      <w:pPr>
        <w:pStyle w:val="Listparagraf"/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</w:p>
    <w:p w14:paraId="69112F8A" w14:textId="77777777" w:rsidR="00005B4A" w:rsidRPr="00857412" w:rsidRDefault="00005B4A" w:rsidP="00005B4A">
      <w:pPr>
        <w:pStyle w:val="Listparagraf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b/>
          <w:bCs/>
          <w:sz w:val="24"/>
          <w:szCs w:val="24"/>
          <w:lang w:val="ro-MD"/>
        </w:rPr>
        <w:t xml:space="preserve">  </w:t>
      </w:r>
      <w:r w:rsidRPr="00857412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Права и обязанности небытового Потребителя</w:t>
      </w:r>
    </w:p>
    <w:p w14:paraId="5359BD23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bCs/>
          <w:sz w:val="24"/>
          <w:szCs w:val="24"/>
          <w:lang w:val="ru-RU"/>
        </w:rPr>
        <w:t>Небытовой Потребитель обязан:</w:t>
      </w:r>
    </w:p>
    <w:p w14:paraId="34B9D928" w14:textId="77777777" w:rsidR="00005B4A" w:rsidRPr="00857412" w:rsidRDefault="00005B4A" w:rsidP="00005B4A">
      <w:pPr>
        <w:pStyle w:val="Listparagraf"/>
        <w:numPr>
          <w:ilvl w:val="2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разумно использовать природный газ;</w:t>
      </w:r>
    </w:p>
    <w:p w14:paraId="58CCAD85" w14:textId="77777777" w:rsidR="00005B4A" w:rsidRPr="00857412" w:rsidRDefault="00005B4A" w:rsidP="00005B4A">
      <w:pPr>
        <w:pStyle w:val="Listparagraf"/>
        <w:numPr>
          <w:ilvl w:val="2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оплачивать полностью потребленный природный газ в сроки, указанные в счете-фактуре;</w:t>
      </w:r>
    </w:p>
    <w:p w14:paraId="3F29A6ED" w14:textId="77777777" w:rsidR="00005B4A" w:rsidRPr="00857412" w:rsidRDefault="00005B4A" w:rsidP="00005B4A">
      <w:pPr>
        <w:pStyle w:val="Listparagraf"/>
        <w:numPr>
          <w:ilvl w:val="2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содержать принадлежащую ему газоиспользующую установку в хорошем рабочем состоянии;</w:t>
      </w:r>
    </w:p>
    <w:p w14:paraId="3BF5A33F" w14:textId="77777777" w:rsidR="00005B4A" w:rsidRPr="00857412" w:rsidRDefault="00005B4A" w:rsidP="00005B4A">
      <w:pPr>
        <w:pStyle w:val="Listparagraf"/>
        <w:numPr>
          <w:ilvl w:val="2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соблюдать Правила техники безопасности использования природного газа;</w:t>
      </w:r>
    </w:p>
    <w:p w14:paraId="598476DC" w14:textId="77777777" w:rsidR="00005B4A" w:rsidRPr="00857412" w:rsidRDefault="00005B4A" w:rsidP="00005B4A">
      <w:pPr>
        <w:pStyle w:val="Listparagraf"/>
        <w:numPr>
          <w:ilvl w:val="2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устранять неполадки в своей газоиспользующей установке посредством привлечения специализированных бригад или персонала, имеющего разрешение на выполнение такого рода работ;</w:t>
      </w:r>
    </w:p>
    <w:p w14:paraId="49D0C0FE" w14:textId="77777777" w:rsidR="00005B4A" w:rsidRPr="00857412" w:rsidRDefault="00005B4A" w:rsidP="00005B4A">
      <w:pPr>
        <w:pStyle w:val="Listparagraf"/>
        <w:numPr>
          <w:ilvl w:val="2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>сохранять в целостности измерительное оборудование и наложенные на него пломбы.</w:t>
      </w:r>
    </w:p>
    <w:p w14:paraId="6888BFC4" w14:textId="77777777" w:rsidR="00005B4A" w:rsidRPr="00857412" w:rsidRDefault="00005B4A" w:rsidP="00005B4A">
      <w:pPr>
        <w:pStyle w:val="Listparagraf"/>
        <w:numPr>
          <w:ilvl w:val="2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осуществлять постоянную (непрерывную) регистрацию расхода и параметров (температуры и давления) поставляемого природного газа;</w:t>
      </w:r>
    </w:p>
    <w:p w14:paraId="6131A6D5" w14:textId="5D0E17E1" w:rsidR="00005B4A" w:rsidRPr="00857412" w:rsidRDefault="00005B4A" w:rsidP="00005B4A">
      <w:pPr>
        <w:pStyle w:val="Listparagraf"/>
        <w:numPr>
          <w:ilvl w:val="2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своевременно производить периодическую метрологическую поверку измерительного оборудования, которое принадлежит ему</w:t>
      </w:r>
      <w:r w:rsidR="00857412" w:rsidRPr="00857412">
        <w:rPr>
          <w:rFonts w:ascii="Times New Roman" w:eastAsia="Times New Roman" w:hAnsi="Times New Roman"/>
          <w:sz w:val="24"/>
          <w:szCs w:val="24"/>
          <w:lang w:val="ru-RU"/>
        </w:rPr>
        <w:t>;</w:t>
      </w:r>
    </w:p>
    <w:p w14:paraId="052B951B" w14:textId="5A84DB9A" w:rsidR="00857412" w:rsidRPr="00857412" w:rsidRDefault="00857412" w:rsidP="00005B4A">
      <w:pPr>
        <w:pStyle w:val="Listparagraf"/>
        <w:numPr>
          <w:ilvl w:val="2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proofErr w:type="spellStart"/>
      <w:r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передавать</w:t>
      </w:r>
      <w:proofErr w:type="spellEnd"/>
      <w:r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Поставщику</w:t>
      </w:r>
      <w:proofErr w:type="spellEnd"/>
      <w:r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информацию</w:t>
      </w:r>
      <w:proofErr w:type="spellEnd"/>
      <w:r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о </w:t>
      </w:r>
      <w:proofErr w:type="spellStart"/>
      <w:r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прогнозируемом</w:t>
      </w:r>
      <w:proofErr w:type="spellEnd"/>
      <w:r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потреблении</w:t>
      </w:r>
      <w:proofErr w:type="spellEnd"/>
      <w:r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в случае </w:t>
      </w:r>
      <w:proofErr w:type="spellStart"/>
      <w:r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расхода</w:t>
      </w:r>
      <w:proofErr w:type="spellEnd"/>
      <w:r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более</w:t>
      </w:r>
      <w:proofErr w:type="spellEnd"/>
      <w:r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50 </w:t>
      </w:r>
      <w:proofErr w:type="spellStart"/>
      <w:r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МВт</w:t>
      </w:r>
      <w:proofErr w:type="spellEnd"/>
      <w:r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/ч/</w:t>
      </w:r>
      <w:proofErr w:type="spellStart"/>
      <w:r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день</w:t>
      </w:r>
      <w:proofErr w:type="spellEnd"/>
      <w:r w:rsidRPr="008574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14:paraId="48DA110B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Небытовой Потребитель имеет право:</w:t>
      </w:r>
    </w:p>
    <w:p w14:paraId="70CCC0C3" w14:textId="77777777" w:rsidR="00005B4A" w:rsidRPr="00857412" w:rsidRDefault="00005B4A" w:rsidP="00005B4A">
      <w:pPr>
        <w:pStyle w:val="Listparagraf"/>
        <w:numPr>
          <w:ilvl w:val="0"/>
          <w:numId w:val="2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потреблять природный газ в соответствии договора;</w:t>
      </w:r>
    </w:p>
    <w:p w14:paraId="7A0BFD03" w14:textId="77777777" w:rsidR="00005B4A" w:rsidRPr="00857412" w:rsidRDefault="00005B4A" w:rsidP="00005B4A">
      <w:pPr>
        <w:pStyle w:val="Listparagraf"/>
        <w:numPr>
          <w:ilvl w:val="0"/>
          <w:numId w:val="2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к непрерывной и надежной поставке природного газа, вплоть до выхода из предохранительного крана (кранов) к параметрам качества, установленным в стандартах качества, одобренных национальным органом по стандартизации;</w:t>
      </w:r>
    </w:p>
    <w:p w14:paraId="38F645D0" w14:textId="77777777" w:rsidR="00005B4A" w:rsidRPr="00857412" w:rsidRDefault="00005B4A" w:rsidP="00005B4A">
      <w:pPr>
        <w:pStyle w:val="Listparagraf"/>
        <w:numPr>
          <w:ilvl w:val="0"/>
          <w:numId w:val="2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требовать от Поставщика компенсацию материального ущерба, понесенного в результате нарушения Поставщиком законодательство и условия Договора.</w:t>
      </w:r>
    </w:p>
    <w:p w14:paraId="5AE121CA" w14:textId="77777777" w:rsidR="00005B4A" w:rsidRPr="00857412" w:rsidRDefault="00005B4A" w:rsidP="00005B4A">
      <w:pPr>
        <w:pStyle w:val="Listparagraf"/>
        <w:numPr>
          <w:ilvl w:val="0"/>
          <w:numId w:val="2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иметь доступ к измерительному оборудованию, регистрирующему объемы потребленного природного газа, независимо от места его установки;</w:t>
      </w:r>
    </w:p>
    <w:p w14:paraId="09DA2B70" w14:textId="77777777" w:rsidR="00005B4A" w:rsidRPr="00857412" w:rsidRDefault="00005B4A" w:rsidP="00005B4A">
      <w:pPr>
        <w:pStyle w:val="Listparagraf"/>
        <w:numPr>
          <w:ilvl w:val="0"/>
          <w:numId w:val="2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запросить у Поставщика изменение, продление или расторжение договора на поставку природного газа;</w:t>
      </w:r>
    </w:p>
    <w:p w14:paraId="11C10E21" w14:textId="77777777" w:rsidR="00005B4A" w:rsidRPr="00857412" w:rsidRDefault="00005B4A" w:rsidP="00005B4A">
      <w:pPr>
        <w:pStyle w:val="Listparagraf"/>
        <w:numPr>
          <w:ilvl w:val="0"/>
          <w:numId w:val="2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запросить у Поставщика временную приостановку поставки природного газа;</w:t>
      </w:r>
    </w:p>
    <w:p w14:paraId="3647C26F" w14:textId="77777777" w:rsidR="00005B4A" w:rsidRPr="00857412" w:rsidRDefault="00005B4A" w:rsidP="00005B4A">
      <w:pPr>
        <w:pStyle w:val="Listparagraf"/>
        <w:numPr>
          <w:ilvl w:val="0"/>
          <w:numId w:val="2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присутствовать при снятии показаний, контроле, метрологической поверке и осуществлении научно-технического исследования измерительного оборудования.</w:t>
      </w:r>
    </w:p>
    <w:p w14:paraId="79FAE9DF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При исполнении данного договора небытовой Потребитель, пользуется правами и должен выполнять обязательства перед системным оператором в порядке и на условиях, установленных Законом о природном газе и Положением о поставке природного газа, Положением о подключении и предоставлении услуг по транспортировки или распределению природного газа.</w:t>
      </w:r>
    </w:p>
    <w:p w14:paraId="29EB1024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Природный газ используется устройствами, включенные в базу данных OSD. Протокол сдачи в эксплуатацию измерительного оборудования подготовлен OSD и подписан потребителем и OSD.</w:t>
      </w:r>
    </w:p>
    <w:p w14:paraId="39D6FFEF" w14:textId="77777777" w:rsidR="00005B4A" w:rsidRPr="00857412" w:rsidRDefault="00005B4A" w:rsidP="00005B4A">
      <w:pPr>
        <w:pStyle w:val="Listparagraf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14:paraId="082538E9" w14:textId="77777777" w:rsidR="00005B4A" w:rsidRPr="00857412" w:rsidRDefault="00005B4A" w:rsidP="00005B4A">
      <w:pPr>
        <w:pStyle w:val="Listparagraf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Ответственность сторон</w:t>
      </w:r>
    </w:p>
    <w:p w14:paraId="17050841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Поставщик и небытовой Потребитель предпримут все меры для неукоснительного выполнения договорных условий. В случае нарушения этих условий виновная сторона возместит другой стороне нанесенный ущерб в соответствии с действующим законодательством.</w:t>
      </w:r>
    </w:p>
    <w:p w14:paraId="05E2E7DE" w14:textId="1D6C5CDD" w:rsidR="00857412" w:rsidRPr="00857412" w:rsidRDefault="00F86CB9" w:rsidP="00857412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val="ru-RU"/>
        </w:rPr>
      </w:pPr>
      <w:r w:rsidRPr="00F86CB9">
        <w:rPr>
          <w:rFonts w:ascii="Times New Roman" w:eastAsia="Times New Roman" w:hAnsi="Times New Roman"/>
          <w:bCs/>
          <w:sz w:val="24"/>
          <w:szCs w:val="24"/>
          <w:lang w:val="ru-RU"/>
        </w:rPr>
        <w:t>Если поставщик как сторона, ответственная за балансировку, вносит оплату за дисбалансы своего балансировочного портфолио, превышающие уровень ежедневной толерантности, утвержденный Агентством, небытовые потребители, потребляющие более 50 МВт*ч/день, обязаны компенсировать поставщику причиненный финансовый ущерб пропорционально своему вкладу в создание дисбаланса</w:t>
      </w:r>
      <w:r w:rsidR="00005B4A" w:rsidRPr="00857412">
        <w:rPr>
          <w:rFonts w:ascii="Times New Roman" w:eastAsia="Times New Roman" w:hAnsi="Times New Roman"/>
          <w:bCs/>
          <w:sz w:val="24"/>
          <w:szCs w:val="24"/>
          <w:lang w:val="ru-RU"/>
        </w:rPr>
        <w:t>.</w:t>
      </w:r>
    </w:p>
    <w:p w14:paraId="0D1FC7C2" w14:textId="3A87C6D0" w:rsidR="00005B4A" w:rsidRPr="00857412" w:rsidRDefault="00857412" w:rsidP="00857412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ru-RU"/>
        </w:rPr>
      </w:pPr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В случае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недопоставки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Поставщиком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по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своей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вине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месячного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объема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природного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газа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более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чем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на 5% (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пять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процентов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),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чем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объемы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установленные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в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приложении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к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Договору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Поставщик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возмещает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небытовому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потребителю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причиненный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ущерб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за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исключением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случаев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уменьшения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объемов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природного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газа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поставляемых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из-за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неоплаты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небытовым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потребителем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использованного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природного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газа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или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ограничения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/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прекращения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поставки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природного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газа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в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соответствии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с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Планом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действий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по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чрезвычайным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ситуациям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на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рынке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 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природного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газа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утвержденным</w:t>
      </w:r>
      <w:proofErr w:type="spellEnd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57412">
        <w:rPr>
          <w:rStyle w:val="Accentuat"/>
          <w:rFonts w:ascii="Times New Roman" w:hAnsi="Times New Roman"/>
          <w:i w:val="0"/>
          <w:iCs w:val="0"/>
          <w:color w:val="333333"/>
          <w:sz w:val="24"/>
          <w:szCs w:val="24"/>
          <w:shd w:val="clear" w:color="auto" w:fill="FFFFFF"/>
        </w:rPr>
        <w:t>Правительством</w:t>
      </w:r>
      <w:proofErr w:type="spellEnd"/>
      <w:r w:rsidR="00005B4A" w:rsidRPr="00857412">
        <w:rPr>
          <w:rFonts w:ascii="Times New Roman" w:eastAsia="Times New Roman" w:hAnsi="Times New Roman"/>
          <w:bCs/>
          <w:i/>
          <w:iCs/>
          <w:sz w:val="24"/>
          <w:szCs w:val="24"/>
          <w:lang w:val="ru-RU"/>
        </w:rPr>
        <w:t>.</w:t>
      </w:r>
    </w:p>
    <w:p w14:paraId="173F1347" w14:textId="4D9AEE68" w:rsidR="00005B4A" w:rsidRPr="00857412" w:rsidRDefault="00857412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– </w:t>
      </w:r>
      <w:r w:rsidRPr="00857412"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val="ru-RU"/>
        </w:rPr>
        <w:t>утратил силу</w:t>
      </w:r>
      <w:r w:rsidR="00005B4A" w:rsidRPr="00857412"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val="ru-RU"/>
        </w:rPr>
        <w:t>.</w:t>
      </w:r>
    </w:p>
    <w:p w14:paraId="69D34E4D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Расчет ущерба производится ежеквартально, включается в акт сверки за отчетный квартал и уплачивается небытовым Потребителем до 30 числа месяца, следующего за отчетным кварталом поставки.</w:t>
      </w:r>
    </w:p>
    <w:p w14:paraId="6A6FD30F" w14:textId="74F4AA8A" w:rsidR="00005B4A" w:rsidRPr="00857412" w:rsidRDefault="00857412" w:rsidP="00857412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bCs/>
          <w:sz w:val="24"/>
          <w:szCs w:val="24"/>
          <w:lang w:val="en-US"/>
        </w:rPr>
        <w:lastRenderedPageBreak/>
        <w:t xml:space="preserve">– </w:t>
      </w:r>
      <w:r w:rsidRPr="00857412"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val="ru-RU"/>
        </w:rPr>
        <w:t>утратил силу</w:t>
      </w:r>
      <w:r w:rsidR="00005B4A" w:rsidRPr="00857412">
        <w:rPr>
          <w:rFonts w:ascii="Times New Roman" w:eastAsia="Times New Roman" w:hAnsi="Times New Roman"/>
          <w:sz w:val="24"/>
          <w:szCs w:val="24"/>
          <w:lang w:val="ru-RU"/>
        </w:rPr>
        <w:t>.</w:t>
      </w:r>
    </w:p>
    <w:p w14:paraId="5F00E6A6" w14:textId="77777777" w:rsidR="00005B4A" w:rsidRPr="00857412" w:rsidRDefault="00005B4A" w:rsidP="00005B4A">
      <w:pPr>
        <w:pStyle w:val="Listparagraf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14:paraId="409D6657" w14:textId="77777777" w:rsidR="00005B4A" w:rsidRPr="00857412" w:rsidRDefault="00005B4A" w:rsidP="00005B4A">
      <w:pPr>
        <w:pStyle w:val="Listparagraf"/>
        <w:tabs>
          <w:tab w:val="left" w:pos="426"/>
        </w:tabs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val="ro-MD"/>
        </w:rPr>
      </w:pPr>
      <w:r w:rsidRPr="00857412">
        <w:rPr>
          <w:rFonts w:ascii="Times New Roman" w:eastAsia="Times New Roman" w:hAnsi="Times New Roman"/>
          <w:b/>
          <w:sz w:val="24"/>
          <w:szCs w:val="24"/>
          <w:lang w:val="ro-MD"/>
        </w:rPr>
        <w:t>VII</w:t>
      </w:r>
      <w:r w:rsidRPr="00857412">
        <w:rPr>
          <w:rFonts w:ascii="Times New Roman" w:eastAsia="Times New Roman" w:hAnsi="Times New Roman"/>
          <w:b/>
          <w:sz w:val="24"/>
          <w:szCs w:val="24"/>
          <w:lang w:val="ru-RU"/>
        </w:rPr>
        <w:t>.  Отключение и повторное подключение к сети</w:t>
      </w:r>
    </w:p>
    <w:p w14:paraId="716BF0FE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Поставщик вправе требовать от </w:t>
      </w:r>
      <w:r w:rsidRPr="00857412">
        <w:rPr>
          <w:rFonts w:ascii="Times New Roman" w:eastAsia="Times New Roman" w:hAnsi="Times New Roman"/>
          <w:sz w:val="24"/>
          <w:szCs w:val="24"/>
          <w:lang w:val="ro-MD"/>
        </w:rPr>
        <w:t xml:space="preserve">OSD 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отключения от распределительной сети природного газа газоиспользующей установки небытового Потребителя в следующих случаях:</w:t>
      </w:r>
    </w:p>
    <w:p w14:paraId="550934DC" w14:textId="77777777" w:rsidR="00005B4A" w:rsidRPr="00857412" w:rsidRDefault="00005B4A" w:rsidP="00005B4A">
      <w:pPr>
        <w:pStyle w:val="Listparagraf"/>
        <w:numPr>
          <w:ilvl w:val="1"/>
          <w:numId w:val="7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неуплаты</w:t>
      </w:r>
      <w:r w:rsidRPr="00857412">
        <w:rPr>
          <w:rFonts w:ascii="Times New Roman" w:eastAsia="Times New Roman" w:hAnsi="Times New Roman"/>
          <w:sz w:val="24"/>
          <w:szCs w:val="24"/>
          <w:lang w:val="ro-MD"/>
        </w:rPr>
        <w:t xml:space="preserve"> c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>чет-фактуры за потребленный природный газ на месте потребления в течение 10 календарных дней с даты истечения срока оплаты счета-фактуры, представленной небытовому Потребителю;</w:t>
      </w:r>
    </w:p>
    <w:p w14:paraId="5D3DCE09" w14:textId="77777777" w:rsidR="00005B4A" w:rsidRPr="00857412" w:rsidRDefault="00005B4A" w:rsidP="00005B4A">
      <w:pPr>
        <w:pStyle w:val="Listparagraf"/>
        <w:numPr>
          <w:ilvl w:val="1"/>
          <w:numId w:val="7"/>
        </w:numPr>
        <w:tabs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истечения срока договора на поставку природного газа, если небытовой Потребитель не требует его продления;</w:t>
      </w:r>
    </w:p>
    <w:p w14:paraId="2716219D" w14:textId="77777777" w:rsidR="00005B4A" w:rsidRPr="00857412" w:rsidRDefault="00005B4A" w:rsidP="00005B4A">
      <w:pPr>
        <w:pStyle w:val="Listparagraf"/>
        <w:numPr>
          <w:ilvl w:val="1"/>
          <w:numId w:val="7"/>
        </w:numPr>
        <w:tabs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hAnsi="Times New Roman"/>
          <w:color w:val="000000"/>
          <w:sz w:val="24"/>
          <w:szCs w:val="24"/>
        </w:rPr>
        <w:t>  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в случае отказа небытового Потребителя заключить договор на поставку природного газа с поставщиком на крайний случай после </w:t>
      </w:r>
      <w:r w:rsidRPr="00857412">
        <w:rPr>
          <w:rFonts w:ascii="Times New Roman" w:hAnsi="Times New Roman"/>
          <w:sz w:val="24"/>
          <w:szCs w:val="24"/>
          <w:lang w:val="ru-RU"/>
        </w:rPr>
        <w:t>того как он принял конечных потребителей в соответствии с условиями настоящего Положения;</w:t>
      </w:r>
    </w:p>
    <w:p w14:paraId="17143E8F" w14:textId="77777777" w:rsidR="00005B4A" w:rsidRPr="00857412" w:rsidRDefault="00005B4A" w:rsidP="00005B4A">
      <w:pPr>
        <w:pStyle w:val="Listparagraf"/>
        <w:numPr>
          <w:ilvl w:val="1"/>
          <w:numId w:val="7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hAnsi="Times New Roman"/>
          <w:sz w:val="24"/>
          <w:szCs w:val="24"/>
          <w:lang w:val="ru-RU"/>
        </w:rPr>
        <w:t>отказ небытового Потребителя заключить договор на поставку природного газа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 с поставщиком после истечения срока поставки на крайний случай с предварительным уведомлением потребителя за 15 календарных дней</w:t>
      </w:r>
      <w:r w:rsidRPr="00857412">
        <w:rPr>
          <w:rFonts w:ascii="Times New Roman" w:eastAsia="Times New Roman" w:hAnsi="Times New Roman"/>
          <w:sz w:val="24"/>
          <w:szCs w:val="24"/>
          <w:lang w:val="ro-MD"/>
        </w:rPr>
        <w:t>;</w:t>
      </w:r>
    </w:p>
    <w:p w14:paraId="7EB0A21A" w14:textId="77777777" w:rsidR="00005B4A" w:rsidRPr="00857412" w:rsidRDefault="00005B4A" w:rsidP="00005B4A">
      <w:pPr>
        <w:pStyle w:val="Listparagraf"/>
        <w:numPr>
          <w:ilvl w:val="1"/>
          <w:numId w:val="7"/>
        </w:numPr>
        <w:tabs>
          <w:tab w:val="left" w:pos="426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hAnsi="Times New Roman"/>
          <w:sz w:val="24"/>
          <w:szCs w:val="24"/>
          <w:lang w:val="ru-RU"/>
        </w:rPr>
        <w:t>по просьбе небытового Потребителя</w:t>
      </w:r>
      <w:r w:rsidRPr="00857412">
        <w:rPr>
          <w:rFonts w:ascii="Times New Roman" w:eastAsia="Times New Roman" w:hAnsi="Times New Roman"/>
          <w:sz w:val="24"/>
          <w:szCs w:val="24"/>
          <w:lang w:val="ro-MD"/>
        </w:rPr>
        <w:t>.</w:t>
      </w:r>
    </w:p>
    <w:p w14:paraId="5947BB73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Отключение газоиспользующих установок</w:t>
      </w:r>
      <w:r w:rsidRPr="00857412">
        <w:rPr>
          <w:rFonts w:ascii="Times New Roman" w:hAnsi="Times New Roman"/>
          <w:sz w:val="24"/>
          <w:szCs w:val="24"/>
        </w:rPr>
        <w:t xml:space="preserve"> </w:t>
      </w:r>
      <w:r w:rsidRPr="00857412">
        <w:rPr>
          <w:rFonts w:ascii="Times New Roman" w:hAnsi="Times New Roman"/>
          <w:sz w:val="24"/>
          <w:szCs w:val="24"/>
          <w:lang w:val="ru-RU"/>
        </w:rPr>
        <w:t>не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бытового Потребителя осуществляется в течение часового его рабочего дня. Отключение газоиспользующих установок </w:t>
      </w:r>
      <w:r w:rsidRPr="00857412">
        <w:rPr>
          <w:rFonts w:ascii="Times New Roman" w:hAnsi="Times New Roman"/>
          <w:sz w:val="24"/>
          <w:szCs w:val="24"/>
          <w:lang w:val="ru-RU"/>
        </w:rPr>
        <w:t>не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бытового Потребителя в соответствии с пунктами 35, </w:t>
      </w:r>
      <w:r w:rsidRPr="00857412">
        <w:rPr>
          <w:rFonts w:ascii="Times New Roman" w:eastAsia="Times New Roman" w:hAnsi="Times New Roman"/>
          <w:sz w:val="24"/>
          <w:szCs w:val="24"/>
          <w:lang w:val="ro-MD"/>
        </w:rPr>
        <w:t>b) – d)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 осуществляется только после того, как небытовой Потребитель был уведомлен об отключении. </w:t>
      </w:r>
    </w:p>
    <w:p w14:paraId="2FEF1C4C" w14:textId="77777777" w:rsidR="00005B4A" w:rsidRPr="00857412" w:rsidRDefault="00005B4A" w:rsidP="00005B4A">
      <w:pPr>
        <w:pStyle w:val="Listparagraf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            Уведомление об отключении отправляется или вручается небытовому Потребителю не менее чем за 5 календарных дней до даты, запланированной для отключения. </w:t>
      </w:r>
    </w:p>
    <w:p w14:paraId="031D4A35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В случаях, предусмотренных в пунктах </w:t>
      </w:r>
      <w:r w:rsidRPr="00857412">
        <w:rPr>
          <w:rFonts w:ascii="Times New Roman" w:eastAsia="Times New Roman" w:hAnsi="Times New Roman"/>
          <w:sz w:val="24"/>
          <w:szCs w:val="24"/>
          <w:lang w:val="ro-MD"/>
        </w:rPr>
        <w:t>3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>5, а) Поставщик информирует небытового Потребителя посредством счета-фактуры на оплату природного газа, о возможных последствиях в случае неоплаты в срок счета-фактуры.</w:t>
      </w:r>
    </w:p>
    <w:p w14:paraId="15B48862" w14:textId="77777777" w:rsidR="00005B4A" w:rsidRPr="00857412" w:rsidRDefault="00005B4A" w:rsidP="00005B4A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o-MD"/>
        </w:rPr>
      </w:pPr>
    </w:p>
    <w:p w14:paraId="49E0C2C3" w14:textId="77777777" w:rsidR="00005B4A" w:rsidRPr="00857412" w:rsidRDefault="00005B4A" w:rsidP="00005B4A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b/>
          <w:bCs/>
          <w:sz w:val="24"/>
          <w:szCs w:val="24"/>
          <w:lang w:val="ro-MD"/>
        </w:rPr>
        <w:t>VIII</w:t>
      </w:r>
      <w:r w:rsidRPr="00857412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.  Форс-мажор и другие щадящие обстоятельства</w:t>
      </w:r>
    </w:p>
    <w:p w14:paraId="4E9C954C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Стороны освобождаются от любой ответственности за полное или частичное невыполнение, или ненадлежащее выполнение обязательств, вытекающих из Договора, если это является результатом форс-мажорных обстоятельств. </w:t>
      </w:r>
    </w:p>
    <w:p w14:paraId="68185202" w14:textId="77777777" w:rsidR="00005B4A" w:rsidRPr="00857412" w:rsidRDefault="00005B4A" w:rsidP="00005B4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 </w:t>
      </w:r>
    </w:p>
    <w:p w14:paraId="080F08EC" w14:textId="77777777" w:rsidR="00005B4A" w:rsidRPr="00857412" w:rsidRDefault="00005B4A" w:rsidP="00005B4A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b/>
          <w:bCs/>
          <w:sz w:val="24"/>
          <w:szCs w:val="24"/>
          <w:lang w:val="ro-MD"/>
        </w:rPr>
        <w:t xml:space="preserve">IX.  </w:t>
      </w:r>
      <w:r w:rsidRPr="00857412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Расторжение</w:t>
      </w:r>
      <w:r w:rsidRPr="008574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7412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договора</w:t>
      </w:r>
    </w:p>
    <w:p w14:paraId="43D5F251" w14:textId="66F9F0C5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Договор может быть расторгнут по требованию небытового Потребителя в течение 7 календарных дней с даты подачи </w:t>
      </w:r>
      <w:r w:rsidR="00F86CB9" w:rsidRPr="00F86CB9">
        <w:rPr>
          <w:rFonts w:ascii="Times New Roman" w:eastAsia="Times New Roman" w:hAnsi="Times New Roman"/>
          <w:sz w:val="24"/>
          <w:szCs w:val="24"/>
          <w:lang w:val="ru-RU"/>
        </w:rPr>
        <w:t>заявления в письменной форме с собственноручной подписью либо в виде электронного документа с усиленной квалифицированной подписью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>.</w:t>
      </w:r>
    </w:p>
    <w:p w14:paraId="01BDEA31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Поставщик расторгнет в одностороннем порядке Договор на поставку природного газа в порядке и в ситуациях, предусмотренных в Положении о поставке природного газа.</w:t>
      </w:r>
    </w:p>
    <w:p w14:paraId="6DCE0854" w14:textId="77777777" w:rsidR="00005B4A" w:rsidRPr="00857412" w:rsidRDefault="00005B4A" w:rsidP="00005B4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 </w:t>
      </w:r>
    </w:p>
    <w:p w14:paraId="14227701" w14:textId="77777777" w:rsidR="00005B4A" w:rsidRPr="00857412" w:rsidRDefault="00005B4A" w:rsidP="00005B4A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b/>
          <w:bCs/>
          <w:sz w:val="24"/>
          <w:szCs w:val="24"/>
          <w:lang w:val="ro-MD"/>
        </w:rPr>
        <w:t xml:space="preserve">X.  </w:t>
      </w:r>
      <w:r w:rsidRPr="00857412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Разрешение разногласий и споров</w:t>
      </w:r>
    </w:p>
    <w:p w14:paraId="093C2EEB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Стороны предпримут все меры для решения разногласий и споров, возникших во время действия Договора, мирным путем посредства переговоров и обоюдного согласия. </w:t>
      </w:r>
    </w:p>
    <w:p w14:paraId="64E0A0C5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Споры, возникшие в результате толкования или исполнения условий Договора, которые не могут быть решены мирным путем, направляются для разрешения в судебную инстанцию. </w:t>
      </w:r>
    </w:p>
    <w:p w14:paraId="188496A3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>Стороны могут обращаться в Национальное агентство по регулированию в энергетике для разрешения проблем, которые входят компетенции</w:t>
      </w:r>
      <w:r w:rsidRPr="00857412">
        <w:rPr>
          <w:rFonts w:ascii="Times New Roman" w:eastAsia="Times New Roman" w:hAnsi="Times New Roman"/>
          <w:sz w:val="24"/>
          <w:szCs w:val="24"/>
          <w:lang w:val="ro-MD"/>
        </w:rPr>
        <w:t xml:space="preserve"> 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>Агентства.</w:t>
      </w:r>
    </w:p>
    <w:p w14:paraId="3193A25D" w14:textId="77777777" w:rsidR="00005B4A" w:rsidRPr="00857412" w:rsidRDefault="00005B4A" w:rsidP="00005B4A">
      <w:pPr>
        <w:pStyle w:val="Listparagraf"/>
        <w:tabs>
          <w:tab w:val="left" w:pos="426"/>
        </w:tabs>
        <w:spacing w:after="0" w:line="240" w:lineRule="auto"/>
        <w:ind w:left="0"/>
        <w:jc w:val="center"/>
        <w:rPr>
          <w:rFonts w:ascii="Times New Roman" w:eastAsia="Times New Roman" w:hAnsi="Times New Roman"/>
          <w:b/>
          <w:bCs/>
          <w:sz w:val="24"/>
          <w:szCs w:val="24"/>
          <w:lang w:val="ro-MD"/>
        </w:rPr>
      </w:pPr>
    </w:p>
    <w:p w14:paraId="07C897A4" w14:textId="77777777" w:rsidR="00005B4A" w:rsidRPr="00857412" w:rsidRDefault="00005B4A" w:rsidP="00005B4A">
      <w:pPr>
        <w:pStyle w:val="Listparagraf"/>
        <w:tabs>
          <w:tab w:val="left" w:pos="426"/>
        </w:tabs>
        <w:spacing w:after="0" w:line="240" w:lineRule="auto"/>
        <w:ind w:left="0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b/>
          <w:bCs/>
          <w:sz w:val="24"/>
          <w:szCs w:val="24"/>
          <w:lang w:val="ro-MD"/>
        </w:rPr>
        <w:t xml:space="preserve">XI.  </w:t>
      </w:r>
      <w:r w:rsidRPr="00857412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Особые положения</w:t>
      </w:r>
    </w:p>
    <w:p w14:paraId="356E177D" w14:textId="48C91B06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Небытовой Потребитель не позднее </w:t>
      </w:r>
      <w:r w:rsidR="00857412"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15 июня </w:t>
      </w: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представляет Поставщику заявку на объем природного газа, необходимый на следующий год. </w:t>
      </w:r>
    </w:p>
    <w:p w14:paraId="5B87F6FE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 xml:space="preserve">Расход природного газа на технологические нужды и технические потери по газовым сетям и газовым установкам, расположенным между разграничительным пунктом и точкой коммерческого учета, рассчитываются и оплачиваются владельцем сетей и установок. </w:t>
      </w:r>
    </w:p>
    <w:p w14:paraId="0A1B4D49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val="ru-RU" w:eastAsia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Изменение Договора производится сторонами путем переговоров, изложив достигнутые соглашения в отдельных приложениях к Договору. Если после заключения договора на поставку природного газа вступят в силу новые нормативные акты или изменятся существующие акты, которые устанавливают новые правила поставки, использования и фактурирования природного газа, стороны договора обязаны применить новые правила, а поставщик известит письменно небытового Потребителя об изменениях в законодательстве. </w:t>
      </w:r>
    </w:p>
    <w:p w14:paraId="5470A948" w14:textId="77777777" w:rsidR="00005B4A" w:rsidRPr="00857412" w:rsidRDefault="00005B4A" w:rsidP="00005B4A">
      <w:pPr>
        <w:pStyle w:val="Listparagraf"/>
        <w:tabs>
          <w:tab w:val="left" w:pos="426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011B1F1A" w14:textId="77777777" w:rsidR="00005B4A" w:rsidRPr="00857412" w:rsidRDefault="00005B4A" w:rsidP="00005B4A">
      <w:pPr>
        <w:pStyle w:val="Listparagraf"/>
        <w:tabs>
          <w:tab w:val="left" w:pos="42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857412">
        <w:rPr>
          <w:rFonts w:ascii="Times New Roman" w:eastAsia="Times New Roman" w:hAnsi="Times New Roman"/>
          <w:b/>
          <w:bCs/>
          <w:sz w:val="24"/>
          <w:szCs w:val="24"/>
          <w:lang w:val="ro-MD"/>
        </w:rPr>
        <w:t xml:space="preserve">                                                XII.  </w:t>
      </w:r>
      <w:r w:rsidRPr="00857412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Срок действия</w:t>
      </w:r>
      <w:r w:rsidRPr="008574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7412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договора</w:t>
      </w:r>
    </w:p>
    <w:p w14:paraId="0884EA29" w14:textId="77777777" w:rsidR="00005B4A" w:rsidRPr="00857412" w:rsidRDefault="00005B4A" w:rsidP="00005B4A">
      <w:pPr>
        <w:pStyle w:val="Listparagraf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val="ru-RU" w:eastAsia="ru-RU"/>
        </w:rPr>
      </w:pPr>
      <w:r w:rsidRPr="00857412">
        <w:rPr>
          <w:rFonts w:ascii="Times New Roman" w:eastAsia="Times New Roman" w:hAnsi="Times New Roman"/>
          <w:sz w:val="24"/>
          <w:szCs w:val="24"/>
          <w:lang w:val="ru-RU"/>
        </w:rPr>
        <w:t xml:space="preserve">Договор вступает в силу с ___________ г. и действует до истечения срока, указанного в договоре, или до расторжения договора в соответствии с положениями, изложенными в договоре, в Положении о поставке природного газа. </w:t>
      </w:r>
    </w:p>
    <w:p w14:paraId="6E17E5D5" w14:textId="77777777" w:rsidR="005629EE" w:rsidRPr="00857412" w:rsidRDefault="005629EE">
      <w:pPr>
        <w:rPr>
          <w:rFonts w:ascii="Times New Roman" w:hAnsi="Times New Roman"/>
          <w:sz w:val="24"/>
          <w:szCs w:val="24"/>
          <w:lang w:val="ru-RU"/>
        </w:rPr>
      </w:pPr>
    </w:p>
    <w:sectPr w:rsidR="005629EE" w:rsidRPr="00857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55B4"/>
    <w:multiLevelType w:val="multilevel"/>
    <w:tmpl w:val="3962B9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02B04D41"/>
    <w:multiLevelType w:val="hybridMultilevel"/>
    <w:tmpl w:val="1F46277C"/>
    <w:lvl w:ilvl="0" w:tplc="1BAAC65E">
      <w:start w:val="1"/>
      <w:numFmt w:val="upperRoman"/>
      <w:lvlText w:val="%1."/>
      <w:lvlJc w:val="right"/>
      <w:pPr>
        <w:ind w:left="277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C39AA"/>
    <w:multiLevelType w:val="hybridMultilevel"/>
    <w:tmpl w:val="AE32514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93FB0"/>
    <w:multiLevelType w:val="hybridMultilevel"/>
    <w:tmpl w:val="9B84804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DE3C3B8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C369E"/>
    <w:multiLevelType w:val="multilevel"/>
    <w:tmpl w:val="57F6DDCC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iCs w:val="0"/>
        <w:color w:val="0D0D0D" w:themeColor="text1" w:themeTint="F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621756BB"/>
    <w:multiLevelType w:val="hybridMultilevel"/>
    <w:tmpl w:val="2000F460"/>
    <w:lvl w:ilvl="0" w:tplc="AE5EB9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026FBB"/>
    <w:multiLevelType w:val="hybridMultilevel"/>
    <w:tmpl w:val="64D843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528019">
    <w:abstractNumId w:val="3"/>
  </w:num>
  <w:num w:numId="2" w16cid:durableId="1848255159">
    <w:abstractNumId w:val="2"/>
  </w:num>
  <w:num w:numId="3" w16cid:durableId="279147564">
    <w:abstractNumId w:val="1"/>
  </w:num>
  <w:num w:numId="4" w16cid:durableId="201057">
    <w:abstractNumId w:val="4"/>
  </w:num>
  <w:num w:numId="5" w16cid:durableId="1140805410">
    <w:abstractNumId w:val="5"/>
  </w:num>
  <w:num w:numId="6" w16cid:durableId="220479386">
    <w:abstractNumId w:val="6"/>
  </w:num>
  <w:num w:numId="7" w16cid:durableId="2004157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B4A"/>
    <w:rsid w:val="00005B4A"/>
    <w:rsid w:val="001A0E08"/>
    <w:rsid w:val="00402110"/>
    <w:rsid w:val="005629EE"/>
    <w:rsid w:val="00857412"/>
    <w:rsid w:val="00B15BB8"/>
    <w:rsid w:val="00BB72D4"/>
    <w:rsid w:val="00D04BF2"/>
    <w:rsid w:val="00E55A95"/>
    <w:rsid w:val="00F8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6AA00"/>
  <w15:chartTrackingRefBased/>
  <w15:docId w15:val="{DBF8927F-F898-4864-8E0C-237B887DD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B4A"/>
    <w:pPr>
      <w:spacing w:after="200" w:line="276" w:lineRule="auto"/>
    </w:pPr>
    <w:rPr>
      <w:rFonts w:ascii="Calibri" w:eastAsia="SimSun" w:hAnsi="Calibri" w:cs="Times New Roman"/>
      <w:lang w:val="ro-RO" w:eastAsia="zh-C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link w:val="ListparagrafCaracter"/>
    <w:uiPriority w:val="34"/>
    <w:qFormat/>
    <w:rsid w:val="00005B4A"/>
    <w:pPr>
      <w:ind w:left="720"/>
      <w:contextualSpacing/>
    </w:pPr>
  </w:style>
  <w:style w:type="character" w:customStyle="1" w:styleId="ListparagrafCaracter">
    <w:name w:val="Listă paragraf Caracter"/>
    <w:link w:val="Listparagraf"/>
    <w:uiPriority w:val="34"/>
    <w:locked/>
    <w:rsid w:val="00005B4A"/>
    <w:rPr>
      <w:rFonts w:ascii="Calibri" w:eastAsia="SimSun" w:hAnsi="Calibri" w:cs="Times New Roman"/>
      <w:lang w:val="ro-RO" w:eastAsia="zh-CN"/>
    </w:rPr>
  </w:style>
  <w:style w:type="character" w:styleId="Accentuat">
    <w:name w:val="Emphasis"/>
    <w:basedOn w:val="Fontdeparagrafimplicit"/>
    <w:uiPriority w:val="20"/>
    <w:qFormat/>
    <w:rsid w:val="008574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3013</Words>
  <Characters>17480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Angela Pomina</cp:lastModifiedBy>
  <cp:revision>4</cp:revision>
  <dcterms:created xsi:type="dcterms:W3CDTF">2026-03-20T13:56:00Z</dcterms:created>
  <dcterms:modified xsi:type="dcterms:W3CDTF">2026-03-20T14:10:00Z</dcterms:modified>
</cp:coreProperties>
</file>