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0C8EA" w14:textId="77777777" w:rsidR="00883C2B" w:rsidRDefault="00883C2B" w:rsidP="00883C2B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14:paraId="5548B998" w14:textId="77777777" w:rsidR="00883C2B" w:rsidRDefault="00883C2B" w:rsidP="00883C2B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14:paraId="74A2CCCD" w14:textId="09888450" w:rsidR="00883C2B" w:rsidRPr="00156652" w:rsidRDefault="00883C2B" w:rsidP="00883C2B">
      <w:pPr>
        <w:spacing w:after="0" w:line="240" w:lineRule="auto"/>
        <w:ind w:firstLine="709"/>
        <w:jc w:val="right"/>
        <w:rPr>
          <w:rFonts w:ascii="Times New Roman" w:hAnsi="Times New Roman" w:cs="Times New Roman"/>
          <w:lang w:val="ru-MD"/>
        </w:rPr>
      </w:pPr>
      <w:r w:rsidRPr="00156652">
        <w:rPr>
          <w:rFonts w:ascii="Times New Roman" w:hAnsi="Times New Roman" w:cs="Times New Roman"/>
          <w:lang w:val="ru-MD"/>
        </w:rPr>
        <w:t>Приложение № 1</w:t>
      </w:r>
    </w:p>
    <w:p w14:paraId="2497C731" w14:textId="77777777" w:rsidR="00883C2B" w:rsidRPr="00156652" w:rsidRDefault="00883C2B" w:rsidP="00883C2B">
      <w:pPr>
        <w:spacing w:after="0" w:line="240" w:lineRule="auto"/>
        <w:ind w:firstLine="709"/>
        <w:jc w:val="right"/>
        <w:rPr>
          <w:rFonts w:ascii="Times New Roman" w:hAnsi="Times New Roman" w:cs="Times New Roman"/>
          <w:lang w:val="ru-MD"/>
        </w:rPr>
      </w:pPr>
      <w:r w:rsidRPr="00156652">
        <w:rPr>
          <w:rFonts w:ascii="Times New Roman" w:hAnsi="Times New Roman" w:cs="Times New Roman"/>
          <w:lang w:val="ru-MD"/>
        </w:rPr>
        <w:t>к Положению о стандартах качества подземных вод</w:t>
      </w:r>
    </w:p>
    <w:p w14:paraId="6DC159DF" w14:textId="77777777" w:rsidR="00883C2B" w:rsidRPr="00156652" w:rsidRDefault="00883C2B" w:rsidP="00883C2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lang w:val="ru-MD"/>
        </w:rPr>
      </w:pPr>
    </w:p>
    <w:p w14:paraId="2DA1AD42" w14:textId="77777777" w:rsidR="00883C2B" w:rsidRPr="00156652" w:rsidRDefault="00883C2B" w:rsidP="00883C2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lang w:val="ru-MD"/>
        </w:rPr>
      </w:pPr>
      <w:r w:rsidRPr="00156652">
        <w:rPr>
          <w:rFonts w:ascii="Times New Roman" w:hAnsi="Times New Roman" w:cs="Times New Roman"/>
          <w:b/>
          <w:bCs/>
          <w:lang w:val="ru-MD"/>
        </w:rPr>
        <w:t>СТАНДАРТЫ</w:t>
      </w:r>
    </w:p>
    <w:p w14:paraId="2E809086" w14:textId="77777777" w:rsidR="00883C2B" w:rsidRPr="00156652" w:rsidRDefault="00883C2B" w:rsidP="00883C2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156652">
        <w:rPr>
          <w:rFonts w:ascii="Times New Roman" w:hAnsi="Times New Roman" w:cs="Times New Roman"/>
          <w:b/>
          <w:bCs/>
          <w:lang w:val="ru-MD"/>
        </w:rPr>
        <w:t>качества подземных вод</w:t>
      </w:r>
    </w:p>
    <w:p w14:paraId="15352C77" w14:textId="77777777" w:rsidR="00883C2B" w:rsidRPr="00156652" w:rsidRDefault="00883C2B" w:rsidP="00883C2B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o-RO"/>
        </w:rPr>
      </w:pPr>
    </w:p>
    <w:tbl>
      <w:tblPr>
        <w:tblW w:w="8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75"/>
        <w:gridCol w:w="2146"/>
        <w:gridCol w:w="2184"/>
      </w:tblGrid>
      <w:tr w:rsidR="00883C2B" w:rsidRPr="00156652" w14:paraId="6ECA0724" w14:textId="77777777" w:rsidTr="00CF7D17">
        <w:trPr>
          <w:trHeight w:val="816"/>
          <w:jc w:val="center"/>
        </w:trPr>
        <w:tc>
          <w:tcPr>
            <w:tcW w:w="4783" w:type="dxa"/>
          </w:tcPr>
          <w:p w14:paraId="33F78528" w14:textId="77777777" w:rsidR="00883C2B" w:rsidRPr="00156652" w:rsidRDefault="00883C2B" w:rsidP="00CF7D1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lang w:val="ru-MD"/>
              </w:rPr>
            </w:pPr>
          </w:p>
          <w:p w14:paraId="39BC24A7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MD"/>
              </w:rPr>
            </w:pPr>
            <w:r w:rsidRPr="00156652">
              <w:rPr>
                <w:rFonts w:ascii="Times New Roman" w:hAnsi="Times New Roman" w:cs="Times New Roman"/>
                <w:b/>
                <w:bCs/>
                <w:lang w:val="ru-MD"/>
              </w:rPr>
              <w:t xml:space="preserve">Наименование загрязнителя / </w:t>
            </w:r>
            <w:r w:rsidRPr="00156652">
              <w:rPr>
                <w:rFonts w:ascii="Times New Roman" w:hAnsi="Times New Roman" w:cs="Times New Roman"/>
                <w:b/>
                <w:bCs/>
                <w:lang w:val="ru-MD"/>
              </w:rPr>
              <w:br/>
              <w:t>показатель</w:t>
            </w:r>
          </w:p>
          <w:p w14:paraId="01D6DB56" w14:textId="77777777" w:rsidR="00883C2B" w:rsidRPr="00156652" w:rsidRDefault="00883C2B" w:rsidP="00CF7D1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2268" w:type="dxa"/>
          </w:tcPr>
          <w:p w14:paraId="2AA91C5B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156652">
              <w:rPr>
                <w:rFonts w:ascii="Times New Roman" w:hAnsi="Times New Roman" w:cs="Times New Roman"/>
                <w:b/>
                <w:bCs/>
                <w:lang w:val="ru-MD"/>
              </w:rPr>
              <w:t>Референтный уровень для стандартов качества подземных вод</w:t>
            </w:r>
          </w:p>
        </w:tc>
        <w:tc>
          <w:tcPr>
            <w:tcW w:w="2410" w:type="dxa"/>
          </w:tcPr>
          <w:p w14:paraId="34B185AF" w14:textId="77777777" w:rsidR="00883C2B" w:rsidRPr="00156652" w:rsidRDefault="00883C2B" w:rsidP="00CF7D17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lang w:val="ru-MD"/>
              </w:rPr>
            </w:pPr>
          </w:p>
          <w:p w14:paraId="19626504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156652">
              <w:rPr>
                <w:rFonts w:ascii="Times New Roman" w:hAnsi="Times New Roman" w:cs="Times New Roman"/>
                <w:b/>
                <w:bCs/>
                <w:lang w:val="ru-MD"/>
              </w:rPr>
              <w:t>Единица измерения</w:t>
            </w:r>
          </w:p>
        </w:tc>
      </w:tr>
      <w:tr w:rsidR="00883C2B" w:rsidRPr="00156652" w14:paraId="7AB54447" w14:textId="77777777" w:rsidTr="00CF7D17">
        <w:trPr>
          <w:trHeight w:val="331"/>
          <w:jc w:val="center"/>
        </w:trPr>
        <w:tc>
          <w:tcPr>
            <w:tcW w:w="4783" w:type="dxa"/>
          </w:tcPr>
          <w:p w14:paraId="5780F539" w14:textId="77777777" w:rsidR="00883C2B" w:rsidRPr="00156652" w:rsidRDefault="00883C2B" w:rsidP="00CF7D1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 xml:space="preserve">Нитраты </w:t>
            </w:r>
            <w:r w:rsidRPr="00156652">
              <w:rPr>
                <w:rFonts w:ascii="Times New Roman" w:hAnsi="Times New Roman" w:cs="Times New Roman"/>
                <w:lang w:val="ro-RO"/>
              </w:rPr>
              <w:t>(NO</w:t>
            </w:r>
            <w:r w:rsidRPr="00156652">
              <w:rPr>
                <w:rFonts w:ascii="Times New Roman" w:hAnsi="Times New Roman" w:cs="Times New Roman"/>
                <w:vertAlign w:val="subscript"/>
                <w:lang w:val="ro-RO"/>
              </w:rPr>
              <w:t>3</w:t>
            </w:r>
            <w:r w:rsidRPr="00156652">
              <w:rPr>
                <w:rFonts w:ascii="Times New Roman" w:hAnsi="Times New Roman" w:cs="Times New Roman"/>
                <w:vertAlign w:val="superscript"/>
                <w:lang w:val="ro-RO"/>
              </w:rPr>
              <w:t>-</w:t>
            </w:r>
            <w:r w:rsidRPr="00156652">
              <w:rPr>
                <w:rFonts w:ascii="Times New Roman" w:hAnsi="Times New Roman" w:cs="Times New Roman"/>
                <w:lang w:val="ro-RO"/>
              </w:rPr>
              <w:t>)</w:t>
            </w:r>
          </w:p>
        </w:tc>
        <w:tc>
          <w:tcPr>
            <w:tcW w:w="2268" w:type="dxa"/>
          </w:tcPr>
          <w:p w14:paraId="094C835F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o-RO"/>
              </w:rPr>
              <w:t>50</w:t>
            </w:r>
          </w:p>
        </w:tc>
        <w:tc>
          <w:tcPr>
            <w:tcW w:w="2410" w:type="dxa"/>
          </w:tcPr>
          <w:p w14:paraId="57588A0F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>мг/л</w:t>
            </w:r>
          </w:p>
        </w:tc>
      </w:tr>
      <w:tr w:rsidR="00883C2B" w:rsidRPr="00156652" w14:paraId="2F56442D" w14:textId="77777777" w:rsidTr="00CF7D17">
        <w:trPr>
          <w:trHeight w:val="331"/>
          <w:jc w:val="center"/>
        </w:trPr>
        <w:tc>
          <w:tcPr>
            <w:tcW w:w="4783" w:type="dxa"/>
          </w:tcPr>
          <w:p w14:paraId="1709480A" w14:textId="77777777" w:rsidR="00883C2B" w:rsidRPr="00156652" w:rsidRDefault="00883C2B" w:rsidP="00CF7D1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 xml:space="preserve">Нитриты </w:t>
            </w:r>
            <w:r w:rsidRPr="00156652">
              <w:rPr>
                <w:rFonts w:ascii="Times New Roman" w:hAnsi="Times New Roman" w:cs="Times New Roman"/>
                <w:lang w:val="ro-RO"/>
              </w:rPr>
              <w:t>(NO</w:t>
            </w:r>
            <w:r w:rsidRPr="00156652">
              <w:rPr>
                <w:rFonts w:ascii="Times New Roman" w:hAnsi="Times New Roman" w:cs="Times New Roman"/>
                <w:vertAlign w:val="subscript"/>
                <w:lang w:val="ro-RO"/>
              </w:rPr>
              <w:t>2</w:t>
            </w:r>
            <w:r w:rsidRPr="00156652">
              <w:rPr>
                <w:rFonts w:ascii="Times New Roman" w:hAnsi="Times New Roman" w:cs="Times New Roman"/>
                <w:vertAlign w:val="superscript"/>
                <w:lang w:val="ro-RO"/>
              </w:rPr>
              <w:t>-</w:t>
            </w:r>
            <w:r w:rsidRPr="00156652">
              <w:rPr>
                <w:rFonts w:ascii="Times New Roman" w:hAnsi="Times New Roman" w:cs="Times New Roman"/>
                <w:lang w:val="ro-RO"/>
              </w:rPr>
              <w:t>)</w:t>
            </w:r>
          </w:p>
        </w:tc>
        <w:tc>
          <w:tcPr>
            <w:tcW w:w="2268" w:type="dxa"/>
          </w:tcPr>
          <w:p w14:paraId="5A1D5F01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o-RO"/>
              </w:rPr>
              <w:t>0,5</w:t>
            </w:r>
          </w:p>
        </w:tc>
        <w:tc>
          <w:tcPr>
            <w:tcW w:w="2410" w:type="dxa"/>
          </w:tcPr>
          <w:p w14:paraId="33D28C1F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>мг/л</w:t>
            </w:r>
          </w:p>
        </w:tc>
      </w:tr>
      <w:tr w:rsidR="00883C2B" w:rsidRPr="00156652" w14:paraId="787AB629" w14:textId="77777777" w:rsidTr="00CF7D17">
        <w:trPr>
          <w:trHeight w:val="558"/>
          <w:jc w:val="center"/>
        </w:trPr>
        <w:tc>
          <w:tcPr>
            <w:tcW w:w="4783" w:type="dxa"/>
          </w:tcPr>
          <w:p w14:paraId="1B822DB2" w14:textId="77777777" w:rsidR="00883C2B" w:rsidRPr="00156652" w:rsidRDefault="00883C2B" w:rsidP="00CF7D1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MD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 xml:space="preserve">Активные вещества из пестицидов, включая метаболиты, продукты разложения и реакции </w:t>
            </w:r>
          </w:p>
        </w:tc>
        <w:tc>
          <w:tcPr>
            <w:tcW w:w="2268" w:type="dxa"/>
          </w:tcPr>
          <w:p w14:paraId="6C1FB3BE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o-RO"/>
              </w:rPr>
              <w:t>0,1</w:t>
            </w:r>
          </w:p>
        </w:tc>
        <w:tc>
          <w:tcPr>
            <w:tcW w:w="2410" w:type="dxa"/>
          </w:tcPr>
          <w:p w14:paraId="173F7510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>мкг/л</w:t>
            </w:r>
          </w:p>
        </w:tc>
      </w:tr>
      <w:tr w:rsidR="00883C2B" w:rsidRPr="00156652" w14:paraId="2D05D429" w14:textId="77777777" w:rsidTr="00CF7D17">
        <w:trPr>
          <w:trHeight w:val="616"/>
          <w:jc w:val="center"/>
        </w:trPr>
        <w:tc>
          <w:tcPr>
            <w:tcW w:w="4783" w:type="dxa"/>
          </w:tcPr>
          <w:p w14:paraId="16AB2A73" w14:textId="77777777" w:rsidR="00883C2B" w:rsidRPr="00156652" w:rsidRDefault="00883C2B" w:rsidP="00CF7D1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MD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>Активные вещества пестицидов, включая метаболиты, продукты разложения и реакции, имеющие значение – всего (2)</w:t>
            </w:r>
          </w:p>
        </w:tc>
        <w:tc>
          <w:tcPr>
            <w:tcW w:w="2268" w:type="dxa"/>
          </w:tcPr>
          <w:p w14:paraId="3F883274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o-RO"/>
              </w:rPr>
              <w:t>0,5</w:t>
            </w:r>
          </w:p>
        </w:tc>
        <w:tc>
          <w:tcPr>
            <w:tcW w:w="2410" w:type="dxa"/>
          </w:tcPr>
          <w:p w14:paraId="67045A37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>мкг/л</w:t>
            </w:r>
          </w:p>
        </w:tc>
      </w:tr>
      <w:tr w:rsidR="00883C2B" w:rsidRPr="00156652" w14:paraId="1C35AA11" w14:textId="77777777" w:rsidTr="00CF7D17">
        <w:trPr>
          <w:cantSplit/>
          <w:trHeight w:val="331"/>
          <w:jc w:val="center"/>
        </w:trPr>
        <w:tc>
          <w:tcPr>
            <w:tcW w:w="4783" w:type="dxa"/>
          </w:tcPr>
          <w:p w14:paraId="53A8FD1D" w14:textId="77777777" w:rsidR="00883C2B" w:rsidRPr="00156652" w:rsidRDefault="00883C2B" w:rsidP="00CF7D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 xml:space="preserve">Мышьяк </w:t>
            </w:r>
            <w:r w:rsidRPr="00156652">
              <w:rPr>
                <w:rFonts w:ascii="Times New Roman" w:hAnsi="Times New Roman" w:cs="Times New Roman"/>
                <w:lang w:val="ro-RO"/>
              </w:rPr>
              <w:t>(As)</w:t>
            </w:r>
          </w:p>
        </w:tc>
        <w:tc>
          <w:tcPr>
            <w:tcW w:w="2268" w:type="dxa"/>
          </w:tcPr>
          <w:p w14:paraId="150321AC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o-RO"/>
              </w:rPr>
              <w:t>10</w:t>
            </w:r>
          </w:p>
        </w:tc>
        <w:tc>
          <w:tcPr>
            <w:tcW w:w="2410" w:type="dxa"/>
          </w:tcPr>
          <w:p w14:paraId="342F78AF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>мкг/л</w:t>
            </w:r>
          </w:p>
        </w:tc>
      </w:tr>
      <w:tr w:rsidR="00883C2B" w:rsidRPr="00156652" w14:paraId="5B0DC198" w14:textId="77777777" w:rsidTr="00CF7D17">
        <w:trPr>
          <w:cantSplit/>
          <w:trHeight w:val="350"/>
          <w:jc w:val="center"/>
        </w:trPr>
        <w:tc>
          <w:tcPr>
            <w:tcW w:w="4783" w:type="dxa"/>
          </w:tcPr>
          <w:p w14:paraId="51CA1582" w14:textId="77777777" w:rsidR="00883C2B" w:rsidRPr="00156652" w:rsidRDefault="00883C2B" w:rsidP="00CF7D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 xml:space="preserve">Кадмий </w:t>
            </w:r>
            <w:r w:rsidRPr="00156652">
              <w:rPr>
                <w:rFonts w:ascii="Times New Roman" w:hAnsi="Times New Roman" w:cs="Times New Roman"/>
                <w:lang w:val="ro-RO"/>
              </w:rPr>
              <w:t>(Cd)</w:t>
            </w:r>
          </w:p>
        </w:tc>
        <w:tc>
          <w:tcPr>
            <w:tcW w:w="2268" w:type="dxa"/>
          </w:tcPr>
          <w:p w14:paraId="50A7F311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o-RO"/>
              </w:rPr>
              <w:t>5</w:t>
            </w:r>
          </w:p>
        </w:tc>
        <w:tc>
          <w:tcPr>
            <w:tcW w:w="2410" w:type="dxa"/>
          </w:tcPr>
          <w:p w14:paraId="5624C105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>мкг/л</w:t>
            </w:r>
          </w:p>
        </w:tc>
      </w:tr>
      <w:tr w:rsidR="00883C2B" w:rsidRPr="00156652" w14:paraId="2BBED9BB" w14:textId="77777777" w:rsidTr="00CF7D17">
        <w:trPr>
          <w:cantSplit/>
          <w:trHeight w:val="350"/>
          <w:jc w:val="center"/>
        </w:trPr>
        <w:tc>
          <w:tcPr>
            <w:tcW w:w="4783" w:type="dxa"/>
          </w:tcPr>
          <w:p w14:paraId="39C8C9D2" w14:textId="77777777" w:rsidR="00883C2B" w:rsidRPr="00156652" w:rsidRDefault="00883C2B" w:rsidP="00CF7D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 xml:space="preserve">Свинец </w:t>
            </w:r>
            <w:r w:rsidRPr="00156652">
              <w:rPr>
                <w:rFonts w:ascii="Times New Roman" w:hAnsi="Times New Roman" w:cs="Times New Roman"/>
                <w:lang w:val="ro-RO"/>
              </w:rPr>
              <w:t>(Pb)</w:t>
            </w:r>
          </w:p>
        </w:tc>
        <w:tc>
          <w:tcPr>
            <w:tcW w:w="2268" w:type="dxa"/>
          </w:tcPr>
          <w:p w14:paraId="66F362D1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o-RO"/>
              </w:rPr>
              <w:t>10</w:t>
            </w:r>
          </w:p>
        </w:tc>
        <w:tc>
          <w:tcPr>
            <w:tcW w:w="2410" w:type="dxa"/>
          </w:tcPr>
          <w:p w14:paraId="2222CA7D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>мкг/л</w:t>
            </w:r>
          </w:p>
        </w:tc>
      </w:tr>
      <w:tr w:rsidR="00883C2B" w:rsidRPr="00156652" w14:paraId="012B7291" w14:textId="77777777" w:rsidTr="00CF7D17">
        <w:trPr>
          <w:cantSplit/>
          <w:trHeight w:val="350"/>
          <w:jc w:val="center"/>
        </w:trPr>
        <w:tc>
          <w:tcPr>
            <w:tcW w:w="4783" w:type="dxa"/>
          </w:tcPr>
          <w:p w14:paraId="53B396E0" w14:textId="77777777" w:rsidR="00883C2B" w:rsidRPr="00156652" w:rsidRDefault="00883C2B" w:rsidP="00CF7D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 xml:space="preserve">Ртуть </w:t>
            </w:r>
            <w:r w:rsidRPr="00156652">
              <w:rPr>
                <w:rFonts w:ascii="Times New Roman" w:hAnsi="Times New Roman" w:cs="Times New Roman"/>
                <w:lang w:val="ro-RO"/>
              </w:rPr>
              <w:t>(Hg)</w:t>
            </w:r>
          </w:p>
        </w:tc>
        <w:tc>
          <w:tcPr>
            <w:tcW w:w="2268" w:type="dxa"/>
          </w:tcPr>
          <w:p w14:paraId="2BAFF534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o-RO"/>
              </w:rPr>
              <w:t>1,0</w:t>
            </w:r>
          </w:p>
        </w:tc>
        <w:tc>
          <w:tcPr>
            <w:tcW w:w="2410" w:type="dxa"/>
          </w:tcPr>
          <w:p w14:paraId="185E9FF7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>мкг/л</w:t>
            </w:r>
          </w:p>
        </w:tc>
      </w:tr>
      <w:tr w:rsidR="00883C2B" w:rsidRPr="00156652" w14:paraId="49C62349" w14:textId="77777777" w:rsidTr="00CF7D17">
        <w:trPr>
          <w:cantSplit/>
          <w:trHeight w:val="350"/>
          <w:jc w:val="center"/>
        </w:trPr>
        <w:tc>
          <w:tcPr>
            <w:tcW w:w="4783" w:type="dxa"/>
          </w:tcPr>
          <w:p w14:paraId="7AD6E21D" w14:textId="77777777" w:rsidR="00883C2B" w:rsidRPr="00156652" w:rsidRDefault="00883C2B" w:rsidP="00CF7D1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 xml:space="preserve">Аммиак </w:t>
            </w:r>
            <w:r w:rsidRPr="00156652">
              <w:rPr>
                <w:rFonts w:ascii="Times New Roman" w:hAnsi="Times New Roman" w:cs="Times New Roman"/>
                <w:lang w:val="ro-RO"/>
              </w:rPr>
              <w:t>(NH</w:t>
            </w:r>
            <w:r w:rsidRPr="00156652">
              <w:rPr>
                <w:rFonts w:ascii="Times New Roman" w:hAnsi="Times New Roman" w:cs="Times New Roman"/>
                <w:vertAlign w:val="subscript"/>
                <w:lang w:val="ro-RO"/>
              </w:rPr>
              <w:t>4</w:t>
            </w:r>
            <w:r w:rsidRPr="00156652">
              <w:rPr>
                <w:rFonts w:ascii="Times New Roman" w:hAnsi="Times New Roman" w:cs="Times New Roman"/>
                <w:vertAlign w:val="superscript"/>
                <w:lang w:val="ro-RO"/>
              </w:rPr>
              <w:t>-</w:t>
            </w:r>
            <w:r w:rsidRPr="00156652">
              <w:rPr>
                <w:rFonts w:ascii="Times New Roman" w:hAnsi="Times New Roman" w:cs="Times New Roman"/>
                <w:lang w:val="ro-RO"/>
              </w:rPr>
              <w:t>)</w:t>
            </w:r>
          </w:p>
        </w:tc>
        <w:tc>
          <w:tcPr>
            <w:tcW w:w="2268" w:type="dxa"/>
          </w:tcPr>
          <w:p w14:paraId="20AD70A5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o-RO"/>
              </w:rPr>
              <w:t>0,5</w:t>
            </w:r>
          </w:p>
        </w:tc>
        <w:tc>
          <w:tcPr>
            <w:tcW w:w="2410" w:type="dxa"/>
          </w:tcPr>
          <w:p w14:paraId="38C71D91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>мг/л</w:t>
            </w:r>
          </w:p>
        </w:tc>
      </w:tr>
      <w:tr w:rsidR="00883C2B" w:rsidRPr="00156652" w14:paraId="61D34AE0" w14:textId="77777777" w:rsidTr="00CF7D17">
        <w:trPr>
          <w:cantSplit/>
          <w:trHeight w:val="350"/>
          <w:jc w:val="center"/>
        </w:trPr>
        <w:tc>
          <w:tcPr>
            <w:tcW w:w="4783" w:type="dxa"/>
          </w:tcPr>
          <w:p w14:paraId="514478AB" w14:textId="77777777" w:rsidR="00883C2B" w:rsidRPr="00156652" w:rsidRDefault="00883C2B" w:rsidP="00CF7D1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 xml:space="preserve">Хлориды </w:t>
            </w:r>
            <w:r w:rsidRPr="00156652">
              <w:rPr>
                <w:rFonts w:ascii="Times New Roman" w:hAnsi="Times New Roman" w:cs="Times New Roman"/>
                <w:lang w:val="ro-RO"/>
              </w:rPr>
              <w:t>(Cl</w:t>
            </w:r>
            <w:r w:rsidRPr="00156652">
              <w:rPr>
                <w:rFonts w:ascii="Times New Roman" w:hAnsi="Times New Roman" w:cs="Times New Roman"/>
                <w:vertAlign w:val="superscript"/>
                <w:lang w:val="ro-RO"/>
              </w:rPr>
              <w:t>-</w:t>
            </w:r>
            <w:r w:rsidRPr="00156652">
              <w:rPr>
                <w:rFonts w:ascii="Times New Roman" w:hAnsi="Times New Roman" w:cs="Times New Roman"/>
                <w:lang w:val="ro-RO"/>
              </w:rPr>
              <w:t>)</w:t>
            </w:r>
          </w:p>
        </w:tc>
        <w:tc>
          <w:tcPr>
            <w:tcW w:w="2268" w:type="dxa"/>
          </w:tcPr>
          <w:p w14:paraId="4AD60718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o-RO"/>
              </w:rPr>
              <w:t>250</w:t>
            </w:r>
          </w:p>
        </w:tc>
        <w:tc>
          <w:tcPr>
            <w:tcW w:w="2410" w:type="dxa"/>
          </w:tcPr>
          <w:p w14:paraId="0FDB0ECB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>мг/л</w:t>
            </w:r>
          </w:p>
        </w:tc>
      </w:tr>
      <w:tr w:rsidR="00883C2B" w:rsidRPr="00156652" w14:paraId="0F5FE9E1" w14:textId="77777777" w:rsidTr="00CF7D17">
        <w:trPr>
          <w:cantSplit/>
          <w:trHeight w:val="350"/>
          <w:jc w:val="center"/>
        </w:trPr>
        <w:tc>
          <w:tcPr>
            <w:tcW w:w="4783" w:type="dxa"/>
          </w:tcPr>
          <w:p w14:paraId="01EC5802" w14:textId="77777777" w:rsidR="00883C2B" w:rsidRPr="00156652" w:rsidRDefault="00883C2B" w:rsidP="00CF7D1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 xml:space="preserve">Сульфаты </w:t>
            </w:r>
            <w:r w:rsidRPr="00156652">
              <w:rPr>
                <w:rFonts w:ascii="Times New Roman" w:hAnsi="Times New Roman" w:cs="Times New Roman"/>
                <w:lang w:val="ro-RO"/>
              </w:rPr>
              <w:t>(SO</w:t>
            </w:r>
            <w:r w:rsidRPr="00156652">
              <w:rPr>
                <w:rFonts w:ascii="Times New Roman" w:hAnsi="Times New Roman" w:cs="Times New Roman"/>
                <w:vertAlign w:val="subscript"/>
                <w:lang w:val="ro-RO"/>
              </w:rPr>
              <w:t>4</w:t>
            </w:r>
            <w:r w:rsidRPr="00156652">
              <w:rPr>
                <w:rFonts w:ascii="Times New Roman" w:hAnsi="Times New Roman" w:cs="Times New Roman"/>
                <w:vertAlign w:val="superscript"/>
                <w:lang w:val="ro-RO"/>
              </w:rPr>
              <w:t>2-</w:t>
            </w:r>
            <w:r w:rsidRPr="00156652">
              <w:rPr>
                <w:rFonts w:ascii="Times New Roman" w:hAnsi="Times New Roman" w:cs="Times New Roman"/>
                <w:lang w:val="ro-RO"/>
              </w:rPr>
              <w:t>)</w:t>
            </w:r>
          </w:p>
        </w:tc>
        <w:tc>
          <w:tcPr>
            <w:tcW w:w="2268" w:type="dxa"/>
          </w:tcPr>
          <w:p w14:paraId="62F8F607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o-RO"/>
              </w:rPr>
              <w:t>240</w:t>
            </w:r>
          </w:p>
        </w:tc>
        <w:tc>
          <w:tcPr>
            <w:tcW w:w="2410" w:type="dxa"/>
          </w:tcPr>
          <w:p w14:paraId="04035852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>мг/л</w:t>
            </w:r>
          </w:p>
        </w:tc>
      </w:tr>
      <w:tr w:rsidR="00883C2B" w:rsidRPr="00156652" w14:paraId="045CE700" w14:textId="77777777" w:rsidTr="00CF7D17">
        <w:trPr>
          <w:cantSplit/>
          <w:trHeight w:val="350"/>
          <w:jc w:val="center"/>
        </w:trPr>
        <w:tc>
          <w:tcPr>
            <w:tcW w:w="4783" w:type="dxa"/>
          </w:tcPr>
          <w:p w14:paraId="6D9C1708" w14:textId="77777777" w:rsidR="00883C2B" w:rsidRPr="00156652" w:rsidRDefault="00883C2B" w:rsidP="00CF7D1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MD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>Проводимость при 20 °C</w:t>
            </w:r>
          </w:p>
        </w:tc>
        <w:tc>
          <w:tcPr>
            <w:tcW w:w="2268" w:type="dxa"/>
          </w:tcPr>
          <w:p w14:paraId="182C73E3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o-RO"/>
              </w:rPr>
              <w:t>2500</w:t>
            </w:r>
          </w:p>
        </w:tc>
        <w:tc>
          <w:tcPr>
            <w:tcW w:w="2410" w:type="dxa"/>
          </w:tcPr>
          <w:p w14:paraId="7C66872E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156652">
              <w:rPr>
                <w:rFonts w:ascii="Times New Roman" w:hAnsi="Times New Roman" w:cs="Times New Roman"/>
                <w:lang w:val="ru-MD"/>
              </w:rPr>
              <w:t>мкСм</w:t>
            </w:r>
            <w:proofErr w:type="spellEnd"/>
            <w:r w:rsidRPr="00156652">
              <w:rPr>
                <w:rFonts w:ascii="Times New Roman" w:hAnsi="Times New Roman" w:cs="Times New Roman"/>
                <w:lang w:val="ru-MD"/>
              </w:rPr>
              <w:t>/см</w:t>
            </w:r>
          </w:p>
        </w:tc>
      </w:tr>
      <w:tr w:rsidR="00883C2B" w:rsidRPr="00156652" w14:paraId="623CF591" w14:textId="77777777" w:rsidTr="00CF7D17">
        <w:trPr>
          <w:cantSplit/>
          <w:trHeight w:val="350"/>
          <w:jc w:val="center"/>
        </w:trPr>
        <w:tc>
          <w:tcPr>
            <w:tcW w:w="4783" w:type="dxa"/>
          </w:tcPr>
          <w:p w14:paraId="7B16A511" w14:textId="77777777" w:rsidR="00883C2B" w:rsidRPr="00156652" w:rsidRDefault="00883C2B" w:rsidP="00CF7D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 xml:space="preserve">Трихлорэтилен </w:t>
            </w:r>
            <w:r w:rsidRPr="00156652">
              <w:rPr>
                <w:rFonts w:ascii="Times New Roman" w:hAnsi="Times New Roman" w:cs="Times New Roman"/>
                <w:lang w:val="ru-RU"/>
              </w:rPr>
              <w:t>(TCE)</w:t>
            </w:r>
          </w:p>
        </w:tc>
        <w:tc>
          <w:tcPr>
            <w:tcW w:w="2268" w:type="dxa"/>
          </w:tcPr>
          <w:p w14:paraId="2EC7749D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o-RO"/>
              </w:rPr>
              <w:t>10</w:t>
            </w:r>
          </w:p>
        </w:tc>
        <w:tc>
          <w:tcPr>
            <w:tcW w:w="2410" w:type="dxa"/>
          </w:tcPr>
          <w:p w14:paraId="34D17331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>мкг/л</w:t>
            </w:r>
          </w:p>
        </w:tc>
      </w:tr>
      <w:tr w:rsidR="00883C2B" w:rsidRPr="00156652" w14:paraId="12E2CA76" w14:textId="77777777" w:rsidTr="00CF7D17">
        <w:trPr>
          <w:cantSplit/>
          <w:trHeight w:val="350"/>
          <w:jc w:val="center"/>
        </w:trPr>
        <w:tc>
          <w:tcPr>
            <w:tcW w:w="4783" w:type="dxa"/>
          </w:tcPr>
          <w:p w14:paraId="57A5A28D" w14:textId="77777777" w:rsidR="00883C2B" w:rsidRPr="00156652" w:rsidRDefault="00883C2B" w:rsidP="00CF7D1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 xml:space="preserve">Тетрахлорэтилен </w:t>
            </w:r>
            <w:r w:rsidRPr="00156652">
              <w:rPr>
                <w:rFonts w:ascii="Times New Roman" w:hAnsi="Times New Roman" w:cs="Times New Roman"/>
                <w:lang w:val="ru-RU"/>
              </w:rPr>
              <w:t>(PCE)</w:t>
            </w:r>
          </w:p>
        </w:tc>
        <w:tc>
          <w:tcPr>
            <w:tcW w:w="2268" w:type="dxa"/>
          </w:tcPr>
          <w:p w14:paraId="0859E420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o-RO"/>
              </w:rPr>
              <w:t>10</w:t>
            </w:r>
          </w:p>
        </w:tc>
        <w:tc>
          <w:tcPr>
            <w:tcW w:w="2410" w:type="dxa"/>
          </w:tcPr>
          <w:p w14:paraId="7B915E7D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>мкг/л</w:t>
            </w:r>
          </w:p>
        </w:tc>
      </w:tr>
      <w:tr w:rsidR="00883C2B" w:rsidRPr="00156652" w14:paraId="14E95656" w14:textId="77777777" w:rsidTr="00CF7D17">
        <w:trPr>
          <w:cantSplit/>
          <w:trHeight w:val="350"/>
          <w:jc w:val="center"/>
        </w:trPr>
        <w:tc>
          <w:tcPr>
            <w:tcW w:w="4783" w:type="dxa"/>
          </w:tcPr>
          <w:p w14:paraId="217DDDD2" w14:textId="77777777" w:rsidR="00883C2B" w:rsidRPr="00156652" w:rsidRDefault="00883C2B" w:rsidP="00CF7D1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>Железо</w:t>
            </w:r>
          </w:p>
        </w:tc>
        <w:tc>
          <w:tcPr>
            <w:tcW w:w="2268" w:type="dxa"/>
          </w:tcPr>
          <w:p w14:paraId="74B389AB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o-RO"/>
              </w:rPr>
              <w:t>0,2</w:t>
            </w:r>
          </w:p>
        </w:tc>
        <w:tc>
          <w:tcPr>
            <w:tcW w:w="2410" w:type="dxa"/>
          </w:tcPr>
          <w:p w14:paraId="26B550CC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>мг/л</w:t>
            </w:r>
          </w:p>
        </w:tc>
      </w:tr>
      <w:tr w:rsidR="00883C2B" w:rsidRPr="00156652" w14:paraId="644AF1D9" w14:textId="77777777" w:rsidTr="00CF7D17">
        <w:trPr>
          <w:cantSplit/>
          <w:trHeight w:val="350"/>
          <w:jc w:val="center"/>
        </w:trPr>
        <w:tc>
          <w:tcPr>
            <w:tcW w:w="4783" w:type="dxa"/>
          </w:tcPr>
          <w:p w14:paraId="56A1EBDF" w14:textId="77777777" w:rsidR="00883C2B" w:rsidRPr="00156652" w:rsidRDefault="00883C2B" w:rsidP="00CF7D1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>Марганец</w:t>
            </w:r>
          </w:p>
        </w:tc>
        <w:tc>
          <w:tcPr>
            <w:tcW w:w="2268" w:type="dxa"/>
          </w:tcPr>
          <w:p w14:paraId="1CE2A08E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o-RO"/>
              </w:rPr>
              <w:t>0,05</w:t>
            </w:r>
          </w:p>
        </w:tc>
        <w:tc>
          <w:tcPr>
            <w:tcW w:w="2410" w:type="dxa"/>
          </w:tcPr>
          <w:p w14:paraId="3D36398F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>мг/л</w:t>
            </w:r>
          </w:p>
        </w:tc>
      </w:tr>
      <w:tr w:rsidR="00883C2B" w:rsidRPr="00156652" w14:paraId="53C721BD" w14:textId="77777777" w:rsidTr="00CF7D17">
        <w:trPr>
          <w:cantSplit/>
          <w:trHeight w:val="350"/>
          <w:jc w:val="center"/>
        </w:trPr>
        <w:tc>
          <w:tcPr>
            <w:tcW w:w="4783" w:type="dxa"/>
          </w:tcPr>
          <w:p w14:paraId="2A2CF5F0" w14:textId="77777777" w:rsidR="00883C2B" w:rsidRPr="00156652" w:rsidRDefault="00883C2B" w:rsidP="00CF7D1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>Фтор</w:t>
            </w:r>
          </w:p>
        </w:tc>
        <w:tc>
          <w:tcPr>
            <w:tcW w:w="2268" w:type="dxa"/>
          </w:tcPr>
          <w:p w14:paraId="19E3C571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o-RO"/>
              </w:rPr>
              <w:t>1,5</w:t>
            </w:r>
          </w:p>
        </w:tc>
        <w:tc>
          <w:tcPr>
            <w:tcW w:w="2410" w:type="dxa"/>
          </w:tcPr>
          <w:p w14:paraId="521A3DF1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>мкг/л</w:t>
            </w:r>
          </w:p>
        </w:tc>
      </w:tr>
      <w:tr w:rsidR="00883C2B" w:rsidRPr="00156652" w14:paraId="39BD2122" w14:textId="77777777" w:rsidTr="00CF7D17">
        <w:trPr>
          <w:cantSplit/>
          <w:trHeight w:val="350"/>
          <w:jc w:val="center"/>
        </w:trPr>
        <w:tc>
          <w:tcPr>
            <w:tcW w:w="4783" w:type="dxa"/>
          </w:tcPr>
          <w:p w14:paraId="19662BAD" w14:textId="77777777" w:rsidR="00883C2B" w:rsidRPr="00156652" w:rsidRDefault="00883C2B" w:rsidP="00CF7D1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 xml:space="preserve">Медь </w:t>
            </w:r>
            <w:r w:rsidRPr="00156652">
              <w:rPr>
                <w:rFonts w:ascii="Times New Roman" w:hAnsi="Times New Roman" w:cs="Times New Roman"/>
                <w:lang w:val="ro-RO"/>
              </w:rPr>
              <w:t>(Cu)</w:t>
            </w:r>
          </w:p>
        </w:tc>
        <w:tc>
          <w:tcPr>
            <w:tcW w:w="2268" w:type="dxa"/>
          </w:tcPr>
          <w:p w14:paraId="7FA6416B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o-RO"/>
              </w:rPr>
              <w:t>1</w:t>
            </w:r>
          </w:p>
        </w:tc>
        <w:tc>
          <w:tcPr>
            <w:tcW w:w="2410" w:type="dxa"/>
          </w:tcPr>
          <w:p w14:paraId="2828A134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>мкг/л</w:t>
            </w:r>
          </w:p>
        </w:tc>
      </w:tr>
      <w:tr w:rsidR="00883C2B" w:rsidRPr="00156652" w14:paraId="44285A6A" w14:textId="77777777" w:rsidTr="00CF7D17">
        <w:trPr>
          <w:cantSplit/>
          <w:trHeight w:val="350"/>
          <w:jc w:val="center"/>
        </w:trPr>
        <w:tc>
          <w:tcPr>
            <w:tcW w:w="4783" w:type="dxa"/>
          </w:tcPr>
          <w:p w14:paraId="27ACD5A4" w14:textId="77777777" w:rsidR="00883C2B" w:rsidRPr="00156652" w:rsidRDefault="00883C2B" w:rsidP="00CF7D1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 xml:space="preserve">Никель </w:t>
            </w:r>
            <w:r w:rsidRPr="00156652">
              <w:rPr>
                <w:rFonts w:ascii="Times New Roman" w:hAnsi="Times New Roman" w:cs="Times New Roman"/>
                <w:lang w:val="ru-RU"/>
              </w:rPr>
              <w:t>(Ni)</w:t>
            </w:r>
          </w:p>
        </w:tc>
        <w:tc>
          <w:tcPr>
            <w:tcW w:w="2268" w:type="dxa"/>
          </w:tcPr>
          <w:p w14:paraId="2C8CC893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o-RO"/>
              </w:rPr>
              <w:t>20</w:t>
            </w:r>
          </w:p>
        </w:tc>
        <w:tc>
          <w:tcPr>
            <w:tcW w:w="2410" w:type="dxa"/>
          </w:tcPr>
          <w:p w14:paraId="2FF77AA2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>мкг/л</w:t>
            </w:r>
          </w:p>
        </w:tc>
      </w:tr>
      <w:tr w:rsidR="00883C2B" w:rsidRPr="00156652" w14:paraId="6E8E94A5" w14:textId="77777777" w:rsidTr="00CF7D17">
        <w:trPr>
          <w:cantSplit/>
          <w:trHeight w:val="350"/>
          <w:jc w:val="center"/>
        </w:trPr>
        <w:tc>
          <w:tcPr>
            <w:tcW w:w="4783" w:type="dxa"/>
          </w:tcPr>
          <w:p w14:paraId="5B216BDF" w14:textId="77777777" w:rsidR="00883C2B" w:rsidRPr="00156652" w:rsidRDefault="00883C2B" w:rsidP="00CF7D1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 xml:space="preserve">Хром общий </w:t>
            </w:r>
            <w:r w:rsidRPr="00156652">
              <w:rPr>
                <w:rFonts w:ascii="Times New Roman" w:hAnsi="Times New Roman" w:cs="Times New Roman"/>
                <w:lang w:val="ro-RO"/>
              </w:rPr>
              <w:t>(Cr)</w:t>
            </w:r>
          </w:p>
        </w:tc>
        <w:tc>
          <w:tcPr>
            <w:tcW w:w="2268" w:type="dxa"/>
          </w:tcPr>
          <w:p w14:paraId="2C344246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o-RO"/>
              </w:rPr>
              <w:t>50</w:t>
            </w:r>
          </w:p>
        </w:tc>
        <w:tc>
          <w:tcPr>
            <w:tcW w:w="2410" w:type="dxa"/>
          </w:tcPr>
          <w:p w14:paraId="6BDF3F5C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>мкг/л</w:t>
            </w:r>
          </w:p>
        </w:tc>
      </w:tr>
      <w:tr w:rsidR="00883C2B" w:rsidRPr="00156652" w14:paraId="56CC0135" w14:textId="77777777" w:rsidTr="00CF7D17">
        <w:trPr>
          <w:cantSplit/>
          <w:trHeight w:val="350"/>
          <w:jc w:val="center"/>
        </w:trPr>
        <w:tc>
          <w:tcPr>
            <w:tcW w:w="4783" w:type="dxa"/>
          </w:tcPr>
          <w:p w14:paraId="6EE97141" w14:textId="77777777" w:rsidR="00883C2B" w:rsidRPr="00156652" w:rsidRDefault="00883C2B" w:rsidP="00CF7D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>Бор</w:t>
            </w:r>
          </w:p>
        </w:tc>
        <w:tc>
          <w:tcPr>
            <w:tcW w:w="2268" w:type="dxa"/>
          </w:tcPr>
          <w:p w14:paraId="0CAAB970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o-RO"/>
              </w:rPr>
              <w:t>0,5</w:t>
            </w:r>
          </w:p>
        </w:tc>
        <w:tc>
          <w:tcPr>
            <w:tcW w:w="2410" w:type="dxa"/>
          </w:tcPr>
          <w:p w14:paraId="0C98A3AE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>мг/л</w:t>
            </w:r>
          </w:p>
        </w:tc>
      </w:tr>
      <w:tr w:rsidR="00883C2B" w:rsidRPr="00156652" w14:paraId="5577C5BA" w14:textId="77777777" w:rsidTr="00CF7D17">
        <w:trPr>
          <w:cantSplit/>
          <w:trHeight w:val="331"/>
          <w:jc w:val="center"/>
        </w:trPr>
        <w:tc>
          <w:tcPr>
            <w:tcW w:w="4783" w:type="dxa"/>
          </w:tcPr>
          <w:p w14:paraId="6B573487" w14:textId="77777777" w:rsidR="00883C2B" w:rsidRPr="00156652" w:rsidRDefault="00883C2B" w:rsidP="00CF7D1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 xml:space="preserve">Селен </w:t>
            </w:r>
            <w:r w:rsidRPr="00156652">
              <w:rPr>
                <w:rFonts w:ascii="Times New Roman" w:hAnsi="Times New Roman" w:cs="Times New Roman"/>
                <w:lang w:val="ru-RU"/>
              </w:rPr>
              <w:t>(</w:t>
            </w:r>
            <w:proofErr w:type="spellStart"/>
            <w:r w:rsidRPr="00156652">
              <w:rPr>
                <w:rFonts w:ascii="Times New Roman" w:hAnsi="Times New Roman" w:cs="Times New Roman"/>
                <w:lang w:val="ru-RU"/>
              </w:rPr>
              <w:t>Se</w:t>
            </w:r>
            <w:proofErr w:type="spellEnd"/>
            <w:r w:rsidRPr="00156652">
              <w:rPr>
                <w:rFonts w:ascii="Times New Roman" w:hAnsi="Times New Roman" w:cs="Times New Roman"/>
                <w:lang w:val="ru-RU"/>
              </w:rPr>
              <w:t>)</w:t>
            </w:r>
          </w:p>
        </w:tc>
        <w:tc>
          <w:tcPr>
            <w:tcW w:w="2268" w:type="dxa"/>
          </w:tcPr>
          <w:p w14:paraId="0B871CED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o-RO"/>
              </w:rPr>
              <w:t>10</w:t>
            </w:r>
          </w:p>
        </w:tc>
        <w:tc>
          <w:tcPr>
            <w:tcW w:w="2410" w:type="dxa"/>
          </w:tcPr>
          <w:p w14:paraId="596D6991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>мкг/л</w:t>
            </w:r>
          </w:p>
        </w:tc>
      </w:tr>
      <w:tr w:rsidR="00883C2B" w:rsidRPr="00156652" w14:paraId="1DA0009D" w14:textId="77777777" w:rsidTr="00CF7D17">
        <w:trPr>
          <w:cantSplit/>
          <w:trHeight w:val="73"/>
          <w:jc w:val="center"/>
        </w:trPr>
        <w:tc>
          <w:tcPr>
            <w:tcW w:w="4783" w:type="dxa"/>
          </w:tcPr>
          <w:p w14:paraId="6EE9598B" w14:textId="77777777" w:rsidR="00883C2B" w:rsidRPr="00156652" w:rsidRDefault="00883C2B" w:rsidP="00CF7D1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>Акриламид</w:t>
            </w:r>
          </w:p>
        </w:tc>
        <w:tc>
          <w:tcPr>
            <w:tcW w:w="2268" w:type="dxa"/>
          </w:tcPr>
          <w:p w14:paraId="091D15B2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o-RO"/>
              </w:rPr>
              <w:t>0,1</w:t>
            </w:r>
          </w:p>
        </w:tc>
        <w:tc>
          <w:tcPr>
            <w:tcW w:w="2410" w:type="dxa"/>
          </w:tcPr>
          <w:p w14:paraId="3BD60C3B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>мкг/л</w:t>
            </w:r>
          </w:p>
        </w:tc>
      </w:tr>
      <w:tr w:rsidR="00883C2B" w:rsidRPr="00156652" w14:paraId="30E8217D" w14:textId="77777777" w:rsidTr="00CF7D17">
        <w:trPr>
          <w:cantSplit/>
          <w:trHeight w:val="331"/>
          <w:jc w:val="center"/>
        </w:trPr>
        <w:tc>
          <w:tcPr>
            <w:tcW w:w="4783" w:type="dxa"/>
          </w:tcPr>
          <w:p w14:paraId="1E443DF6" w14:textId="77777777" w:rsidR="00883C2B" w:rsidRPr="00156652" w:rsidRDefault="00883C2B" w:rsidP="00CF7D1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RU"/>
              </w:rPr>
              <w:t>1,2-</w:t>
            </w:r>
            <w:r w:rsidRPr="00156652">
              <w:rPr>
                <w:rFonts w:ascii="Times New Roman" w:hAnsi="Times New Roman" w:cs="Times New Roman"/>
                <w:lang w:val="ru-MD"/>
              </w:rPr>
              <w:t xml:space="preserve"> Дихлорэтан </w:t>
            </w:r>
            <w:r w:rsidRPr="00156652">
              <w:rPr>
                <w:rFonts w:ascii="Times New Roman" w:hAnsi="Times New Roman" w:cs="Times New Roman"/>
                <w:lang w:val="ru-RU"/>
              </w:rPr>
              <w:t>(1,2-DCE)</w:t>
            </w:r>
          </w:p>
        </w:tc>
        <w:tc>
          <w:tcPr>
            <w:tcW w:w="2268" w:type="dxa"/>
          </w:tcPr>
          <w:p w14:paraId="3B09BF50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o-RO"/>
              </w:rPr>
              <w:t>3</w:t>
            </w:r>
          </w:p>
        </w:tc>
        <w:tc>
          <w:tcPr>
            <w:tcW w:w="2410" w:type="dxa"/>
          </w:tcPr>
          <w:p w14:paraId="7FFD3BB2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>мкг/л</w:t>
            </w:r>
          </w:p>
        </w:tc>
      </w:tr>
      <w:tr w:rsidR="00883C2B" w:rsidRPr="00156652" w14:paraId="23811A06" w14:textId="77777777" w:rsidTr="00CF7D17">
        <w:trPr>
          <w:cantSplit/>
          <w:trHeight w:val="331"/>
          <w:jc w:val="center"/>
        </w:trPr>
        <w:tc>
          <w:tcPr>
            <w:tcW w:w="4783" w:type="dxa"/>
          </w:tcPr>
          <w:p w14:paraId="54597BC5" w14:textId="77777777" w:rsidR="00883C2B" w:rsidRPr="00156652" w:rsidRDefault="00883C2B" w:rsidP="00CF7D1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 xml:space="preserve">Фосфор </w:t>
            </w:r>
            <w:r w:rsidRPr="00156652">
              <w:rPr>
                <w:rFonts w:ascii="Times New Roman" w:hAnsi="Times New Roman" w:cs="Times New Roman"/>
                <w:lang w:val="ru-RU"/>
              </w:rPr>
              <w:t>(общий)/</w:t>
            </w:r>
            <w:r w:rsidRPr="00156652">
              <w:rPr>
                <w:rFonts w:ascii="Times New Roman" w:hAnsi="Times New Roman" w:cs="Times New Roman"/>
                <w:lang w:val="ru-MD"/>
              </w:rPr>
              <w:t xml:space="preserve"> Фосфаты</w:t>
            </w:r>
          </w:p>
        </w:tc>
        <w:tc>
          <w:tcPr>
            <w:tcW w:w="2268" w:type="dxa"/>
          </w:tcPr>
          <w:p w14:paraId="07EE19B9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o-RO"/>
              </w:rPr>
              <w:t>100/200</w:t>
            </w:r>
          </w:p>
        </w:tc>
        <w:tc>
          <w:tcPr>
            <w:tcW w:w="2410" w:type="dxa"/>
          </w:tcPr>
          <w:p w14:paraId="545D89ED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>мкг/л</w:t>
            </w:r>
          </w:p>
        </w:tc>
      </w:tr>
      <w:tr w:rsidR="00883C2B" w:rsidRPr="00156652" w14:paraId="530C47B9" w14:textId="77777777" w:rsidTr="00CF7D17">
        <w:trPr>
          <w:cantSplit/>
          <w:trHeight w:val="350"/>
          <w:jc w:val="center"/>
        </w:trPr>
        <w:tc>
          <w:tcPr>
            <w:tcW w:w="4783" w:type="dxa"/>
          </w:tcPr>
          <w:p w14:paraId="2AD01240" w14:textId="77777777" w:rsidR="00883C2B" w:rsidRPr="00156652" w:rsidRDefault="00883C2B" w:rsidP="00CF7D1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lastRenderedPageBreak/>
              <w:t xml:space="preserve">Бензол    </w:t>
            </w:r>
          </w:p>
        </w:tc>
        <w:tc>
          <w:tcPr>
            <w:tcW w:w="2268" w:type="dxa"/>
          </w:tcPr>
          <w:p w14:paraId="0B58F253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o-RO"/>
              </w:rPr>
              <w:t>1,0</w:t>
            </w:r>
          </w:p>
        </w:tc>
        <w:tc>
          <w:tcPr>
            <w:tcW w:w="2410" w:type="dxa"/>
          </w:tcPr>
          <w:p w14:paraId="6E552228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>мкг/л</w:t>
            </w:r>
          </w:p>
        </w:tc>
      </w:tr>
      <w:tr w:rsidR="00883C2B" w:rsidRPr="00156652" w14:paraId="19FD6B6C" w14:textId="77777777" w:rsidTr="00CF7D17">
        <w:trPr>
          <w:cantSplit/>
          <w:trHeight w:val="350"/>
          <w:jc w:val="center"/>
        </w:trPr>
        <w:tc>
          <w:tcPr>
            <w:tcW w:w="4783" w:type="dxa"/>
          </w:tcPr>
          <w:p w14:paraId="19287354" w14:textId="77777777" w:rsidR="00883C2B" w:rsidRPr="00156652" w:rsidRDefault="00883C2B" w:rsidP="00CF7D1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 xml:space="preserve">Толуол    </w:t>
            </w:r>
          </w:p>
        </w:tc>
        <w:tc>
          <w:tcPr>
            <w:tcW w:w="2268" w:type="dxa"/>
          </w:tcPr>
          <w:p w14:paraId="3FDD1F4E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o-RO"/>
              </w:rPr>
              <w:t>70</w:t>
            </w:r>
          </w:p>
        </w:tc>
        <w:tc>
          <w:tcPr>
            <w:tcW w:w="2410" w:type="dxa"/>
          </w:tcPr>
          <w:p w14:paraId="2106B93F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>мкг/л</w:t>
            </w:r>
          </w:p>
        </w:tc>
      </w:tr>
      <w:tr w:rsidR="00883C2B" w:rsidRPr="00156652" w14:paraId="16A96E8E" w14:textId="77777777" w:rsidTr="00CF7D17">
        <w:trPr>
          <w:cantSplit/>
          <w:trHeight w:val="331"/>
          <w:jc w:val="center"/>
        </w:trPr>
        <w:tc>
          <w:tcPr>
            <w:tcW w:w="4783" w:type="dxa"/>
          </w:tcPr>
          <w:p w14:paraId="2A0ED74B" w14:textId="77777777" w:rsidR="00883C2B" w:rsidRPr="00156652" w:rsidRDefault="00883C2B" w:rsidP="00CF7D1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 xml:space="preserve">Этилбензол    </w:t>
            </w:r>
          </w:p>
        </w:tc>
        <w:tc>
          <w:tcPr>
            <w:tcW w:w="2268" w:type="dxa"/>
          </w:tcPr>
          <w:p w14:paraId="16660F8C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o-RO"/>
              </w:rPr>
              <w:t>300</w:t>
            </w:r>
          </w:p>
        </w:tc>
        <w:tc>
          <w:tcPr>
            <w:tcW w:w="2410" w:type="dxa"/>
          </w:tcPr>
          <w:p w14:paraId="646F2348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>мкг/л</w:t>
            </w:r>
          </w:p>
        </w:tc>
      </w:tr>
      <w:tr w:rsidR="00883C2B" w:rsidRPr="00156652" w14:paraId="4D958501" w14:textId="77777777" w:rsidTr="00CF7D17">
        <w:trPr>
          <w:cantSplit/>
          <w:trHeight w:val="331"/>
          <w:jc w:val="center"/>
        </w:trPr>
        <w:tc>
          <w:tcPr>
            <w:tcW w:w="4783" w:type="dxa"/>
          </w:tcPr>
          <w:p w14:paraId="7D02F88D" w14:textId="77777777" w:rsidR="00883C2B" w:rsidRPr="00156652" w:rsidRDefault="00883C2B" w:rsidP="00CF7D1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>Ксилол (</w:t>
            </w:r>
            <w:proofErr w:type="gramStart"/>
            <w:r w:rsidRPr="00156652">
              <w:rPr>
                <w:rFonts w:ascii="Times New Roman" w:hAnsi="Times New Roman" w:cs="Times New Roman"/>
                <w:lang w:val="ru-MD"/>
              </w:rPr>
              <w:t xml:space="preserve">общий)   </w:t>
            </w:r>
            <w:proofErr w:type="gramEnd"/>
            <w:r w:rsidRPr="00156652">
              <w:rPr>
                <w:rFonts w:ascii="Times New Roman" w:hAnsi="Times New Roman" w:cs="Times New Roman"/>
                <w:lang w:val="ru-MD"/>
              </w:rPr>
              <w:t xml:space="preserve"> </w:t>
            </w:r>
          </w:p>
        </w:tc>
        <w:tc>
          <w:tcPr>
            <w:tcW w:w="2268" w:type="dxa"/>
          </w:tcPr>
          <w:p w14:paraId="7606378C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o-RO"/>
              </w:rPr>
              <w:t>50</w:t>
            </w:r>
          </w:p>
        </w:tc>
        <w:tc>
          <w:tcPr>
            <w:tcW w:w="2410" w:type="dxa"/>
          </w:tcPr>
          <w:p w14:paraId="678DFFA7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>мкг/л</w:t>
            </w:r>
          </w:p>
        </w:tc>
      </w:tr>
      <w:tr w:rsidR="00883C2B" w:rsidRPr="00156652" w14:paraId="0521AD16" w14:textId="77777777" w:rsidTr="00CF7D17">
        <w:trPr>
          <w:cantSplit/>
          <w:trHeight w:val="350"/>
          <w:jc w:val="center"/>
        </w:trPr>
        <w:tc>
          <w:tcPr>
            <w:tcW w:w="4783" w:type="dxa"/>
          </w:tcPr>
          <w:p w14:paraId="7C1C614F" w14:textId="77777777" w:rsidR="00883C2B" w:rsidRPr="00156652" w:rsidRDefault="00883C2B" w:rsidP="00CF7D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o-RO"/>
              </w:rPr>
            </w:pPr>
            <w:proofErr w:type="spellStart"/>
            <w:r w:rsidRPr="00156652">
              <w:rPr>
                <w:rFonts w:ascii="Times New Roman" w:hAnsi="Times New Roman" w:cs="Times New Roman"/>
                <w:lang w:val="ru-MD"/>
              </w:rPr>
              <w:t>Бенз</w:t>
            </w:r>
            <w:proofErr w:type="spellEnd"/>
            <w:r w:rsidRPr="00156652">
              <w:rPr>
                <w:rFonts w:ascii="Times New Roman" w:hAnsi="Times New Roman" w:cs="Times New Roman"/>
                <w:lang w:val="ru-MD"/>
              </w:rPr>
              <w:t xml:space="preserve">(а)пирен    </w:t>
            </w:r>
          </w:p>
        </w:tc>
        <w:tc>
          <w:tcPr>
            <w:tcW w:w="2268" w:type="dxa"/>
          </w:tcPr>
          <w:p w14:paraId="67CE0DC1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o-RO"/>
              </w:rPr>
              <w:t>0,01</w:t>
            </w:r>
          </w:p>
        </w:tc>
        <w:tc>
          <w:tcPr>
            <w:tcW w:w="2410" w:type="dxa"/>
          </w:tcPr>
          <w:p w14:paraId="66F2A144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>мкг/л</w:t>
            </w:r>
          </w:p>
        </w:tc>
      </w:tr>
      <w:tr w:rsidR="00883C2B" w:rsidRPr="00156652" w14:paraId="05E81FCA" w14:textId="77777777" w:rsidTr="00CF7D17">
        <w:trPr>
          <w:cantSplit/>
          <w:trHeight w:val="350"/>
          <w:jc w:val="center"/>
        </w:trPr>
        <w:tc>
          <w:tcPr>
            <w:tcW w:w="4783" w:type="dxa"/>
          </w:tcPr>
          <w:p w14:paraId="77F9D05F" w14:textId="77777777" w:rsidR="00883C2B" w:rsidRPr="00156652" w:rsidRDefault="00883C2B" w:rsidP="00CF7D1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 xml:space="preserve">Общие углеводороды </w:t>
            </w:r>
            <w:r w:rsidRPr="00156652">
              <w:rPr>
                <w:rFonts w:ascii="Times New Roman" w:hAnsi="Times New Roman" w:cs="Times New Roman"/>
                <w:bCs/>
                <w:lang w:val="ru-MD"/>
              </w:rPr>
              <w:t>(</w:t>
            </w:r>
            <w:r w:rsidRPr="00156652">
              <w:rPr>
                <w:rFonts w:ascii="Times New Roman" w:hAnsi="Times New Roman" w:cs="Times New Roman"/>
                <w:bCs/>
              </w:rPr>
              <w:t>TPH</w:t>
            </w:r>
            <w:r w:rsidRPr="00156652">
              <w:rPr>
                <w:rFonts w:ascii="Times New Roman" w:hAnsi="Times New Roman" w:cs="Times New Roman"/>
                <w:bCs/>
                <w:lang w:val="ru-MD"/>
              </w:rPr>
              <w:t xml:space="preserve"> </w:t>
            </w:r>
            <w:r w:rsidRPr="00156652">
              <w:rPr>
                <w:rFonts w:ascii="Times New Roman" w:hAnsi="Times New Roman" w:cs="Times New Roman"/>
                <w:bCs/>
              </w:rPr>
              <w:t>C</w:t>
            </w:r>
            <w:r w:rsidRPr="00156652">
              <w:rPr>
                <w:rFonts w:ascii="Times New Roman" w:hAnsi="Times New Roman" w:cs="Times New Roman"/>
                <w:bCs/>
                <w:lang w:val="ru-MD"/>
              </w:rPr>
              <w:t>10–</w:t>
            </w:r>
            <w:r w:rsidRPr="00156652">
              <w:rPr>
                <w:rFonts w:ascii="Times New Roman" w:hAnsi="Times New Roman" w:cs="Times New Roman"/>
                <w:bCs/>
              </w:rPr>
              <w:t>C</w:t>
            </w:r>
            <w:r w:rsidRPr="00156652">
              <w:rPr>
                <w:rFonts w:ascii="Times New Roman" w:hAnsi="Times New Roman" w:cs="Times New Roman"/>
                <w:bCs/>
                <w:lang w:val="ru-MD"/>
              </w:rPr>
              <w:t>40)</w:t>
            </w:r>
          </w:p>
        </w:tc>
        <w:tc>
          <w:tcPr>
            <w:tcW w:w="2268" w:type="dxa"/>
          </w:tcPr>
          <w:p w14:paraId="45BBD33C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o-RO"/>
              </w:rPr>
              <w:t>0,1</w:t>
            </w:r>
          </w:p>
        </w:tc>
        <w:tc>
          <w:tcPr>
            <w:tcW w:w="2410" w:type="dxa"/>
          </w:tcPr>
          <w:p w14:paraId="51A36F0D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>мкг/л</w:t>
            </w:r>
          </w:p>
        </w:tc>
      </w:tr>
      <w:tr w:rsidR="00883C2B" w:rsidRPr="00156652" w14:paraId="256B8972" w14:textId="77777777" w:rsidTr="00CF7D17">
        <w:trPr>
          <w:cantSplit/>
          <w:trHeight w:val="350"/>
          <w:jc w:val="center"/>
        </w:trPr>
        <w:tc>
          <w:tcPr>
            <w:tcW w:w="4783" w:type="dxa"/>
          </w:tcPr>
          <w:p w14:paraId="35184899" w14:textId="77777777" w:rsidR="00883C2B" w:rsidRPr="00156652" w:rsidRDefault="00883C2B" w:rsidP="00CF7D1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 xml:space="preserve">Общие цианиды    </w:t>
            </w:r>
          </w:p>
        </w:tc>
        <w:tc>
          <w:tcPr>
            <w:tcW w:w="2268" w:type="dxa"/>
          </w:tcPr>
          <w:p w14:paraId="7FA5E29B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o-RO"/>
              </w:rPr>
              <w:t>50</w:t>
            </w:r>
          </w:p>
        </w:tc>
        <w:tc>
          <w:tcPr>
            <w:tcW w:w="2410" w:type="dxa"/>
          </w:tcPr>
          <w:p w14:paraId="19F34A06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>мкг/л</w:t>
            </w:r>
          </w:p>
        </w:tc>
      </w:tr>
      <w:tr w:rsidR="00883C2B" w:rsidRPr="00156652" w14:paraId="386FA6C0" w14:textId="77777777" w:rsidTr="00CF7D17">
        <w:trPr>
          <w:cantSplit/>
          <w:trHeight w:val="331"/>
          <w:jc w:val="center"/>
        </w:trPr>
        <w:tc>
          <w:tcPr>
            <w:tcW w:w="4783" w:type="dxa"/>
          </w:tcPr>
          <w:p w14:paraId="298495E9" w14:textId="77777777" w:rsidR="00883C2B" w:rsidRPr="00156652" w:rsidRDefault="00883C2B" w:rsidP="00CF7D1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>Свободные цианиды</w:t>
            </w:r>
          </w:p>
        </w:tc>
        <w:tc>
          <w:tcPr>
            <w:tcW w:w="2268" w:type="dxa"/>
          </w:tcPr>
          <w:p w14:paraId="5E77C7A9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o-RO"/>
              </w:rPr>
              <w:t>10</w:t>
            </w:r>
          </w:p>
        </w:tc>
        <w:tc>
          <w:tcPr>
            <w:tcW w:w="2410" w:type="dxa"/>
          </w:tcPr>
          <w:p w14:paraId="34338B31" w14:textId="77777777" w:rsidR="00883C2B" w:rsidRPr="00156652" w:rsidRDefault="00883C2B" w:rsidP="00CF7D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156652">
              <w:rPr>
                <w:rFonts w:ascii="Times New Roman" w:hAnsi="Times New Roman" w:cs="Times New Roman"/>
                <w:lang w:val="ru-MD"/>
              </w:rPr>
              <w:t>мкг/л</w:t>
            </w:r>
          </w:p>
        </w:tc>
      </w:tr>
      <w:tr w:rsidR="00883C2B" w:rsidRPr="00156652" w14:paraId="462E740A" w14:textId="77777777" w:rsidTr="00CF7D17">
        <w:trPr>
          <w:cantSplit/>
          <w:trHeight w:val="350"/>
          <w:jc w:val="center"/>
        </w:trPr>
        <w:tc>
          <w:tcPr>
            <w:tcW w:w="9461" w:type="dxa"/>
            <w:gridSpan w:val="3"/>
          </w:tcPr>
          <w:p w14:paraId="2E5CE653" w14:textId="77777777" w:rsidR="00883C2B" w:rsidRPr="00156652" w:rsidRDefault="00883C2B" w:rsidP="00CF7D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MD"/>
              </w:rPr>
            </w:pPr>
            <w:r w:rsidRPr="00156652">
              <w:rPr>
                <w:rFonts w:ascii="Times New Roman" w:hAnsi="Times New Roman" w:cs="Times New Roman"/>
                <w:lang w:val="ro-RO"/>
              </w:rPr>
              <w:t>(</w:t>
            </w:r>
            <w:r w:rsidRPr="00156652">
              <w:rPr>
                <w:rFonts w:ascii="Times New Roman" w:hAnsi="Times New Roman" w:cs="Times New Roman"/>
                <w:vertAlign w:val="superscript"/>
                <w:lang w:val="ro-RO"/>
              </w:rPr>
              <w:t>1</w:t>
            </w:r>
            <w:r w:rsidRPr="00156652">
              <w:rPr>
                <w:rFonts w:ascii="Times New Roman" w:hAnsi="Times New Roman" w:cs="Times New Roman"/>
                <w:lang w:val="ro-RO"/>
              </w:rPr>
              <w:t xml:space="preserve">) </w:t>
            </w:r>
            <w:r w:rsidRPr="00156652">
              <w:rPr>
                <w:rFonts w:ascii="Times New Roman" w:hAnsi="Times New Roman" w:cs="Times New Roman"/>
                <w:lang w:val="ru-MD"/>
              </w:rPr>
              <w:t>«Пестициды» означает средства защиты растений и биоцидные продукты, как они определены в Законе № 403/2023 о введении на рынок средств защиты растений и внесении изменений в некоторые нормативные акты и Постановлении Правительства № 344/2020 об утверждении</w:t>
            </w:r>
            <w:r w:rsidRPr="00156652">
              <w:rPr>
                <w:rFonts w:ascii="Times New Roman" w:hAnsi="Times New Roman" w:cs="Times New Roman"/>
                <w:b/>
                <w:bCs/>
                <w:lang w:val="ru-MD"/>
              </w:rPr>
              <w:t xml:space="preserve"> </w:t>
            </w:r>
            <w:r w:rsidRPr="00156652">
              <w:rPr>
                <w:rFonts w:ascii="Times New Roman" w:hAnsi="Times New Roman" w:cs="Times New Roman"/>
                <w:lang w:val="ru-MD"/>
              </w:rPr>
              <w:t>Санитарного регламента о размещении на рынке и использовании биоцидных продуктов;</w:t>
            </w:r>
          </w:p>
          <w:p w14:paraId="3CFCB813" w14:textId="77777777" w:rsidR="00883C2B" w:rsidRPr="00156652" w:rsidRDefault="00883C2B" w:rsidP="00CF7D1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MD"/>
              </w:rPr>
            </w:pPr>
            <w:r w:rsidRPr="00156652">
              <w:rPr>
                <w:rFonts w:ascii="Times New Roman" w:hAnsi="Times New Roman" w:cs="Times New Roman"/>
                <w:lang w:val="ro-RO"/>
              </w:rPr>
              <w:t>(</w:t>
            </w:r>
            <w:r w:rsidRPr="00156652">
              <w:rPr>
                <w:rFonts w:ascii="Times New Roman" w:hAnsi="Times New Roman" w:cs="Times New Roman"/>
                <w:vertAlign w:val="superscript"/>
                <w:lang w:val="ro-RO"/>
              </w:rPr>
              <w:t>2</w:t>
            </w:r>
            <w:r w:rsidRPr="00156652">
              <w:rPr>
                <w:rFonts w:ascii="Times New Roman" w:hAnsi="Times New Roman" w:cs="Times New Roman"/>
                <w:lang w:val="ro-RO"/>
              </w:rPr>
              <w:t xml:space="preserve">) </w:t>
            </w:r>
            <w:r w:rsidRPr="00156652">
              <w:rPr>
                <w:rFonts w:ascii="Times New Roman" w:hAnsi="Times New Roman" w:cs="Times New Roman"/>
                <w:lang w:val="ru-MD"/>
              </w:rPr>
              <w:t>«Общий» означает сумму всех пестицидов, обнаруженных и определенных количественно в ходе процедуры мониторинга, включая метаболиты, соответствующие продукты разложения и реакций.»;</w:t>
            </w:r>
          </w:p>
        </w:tc>
      </w:tr>
    </w:tbl>
    <w:p w14:paraId="785B3482" w14:textId="77777777" w:rsidR="00F7571C" w:rsidRPr="00883C2B" w:rsidRDefault="00F7571C">
      <w:pPr>
        <w:rPr>
          <w:lang w:val="ru-RU"/>
        </w:rPr>
      </w:pPr>
    </w:p>
    <w:sectPr w:rsidR="00F7571C" w:rsidRPr="00883C2B" w:rsidSect="00883C2B"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6BE"/>
    <w:rsid w:val="00342B3E"/>
    <w:rsid w:val="00883C2B"/>
    <w:rsid w:val="00AD7C19"/>
    <w:rsid w:val="00F7571C"/>
    <w:rsid w:val="00F96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D9D93"/>
  <w15:chartTrackingRefBased/>
  <w15:docId w15:val="{6A026DE5-C52F-4963-A431-9E0AB144C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3C2B"/>
  </w:style>
  <w:style w:type="paragraph" w:styleId="Titlu1">
    <w:name w:val="heading 1"/>
    <w:basedOn w:val="Normal"/>
    <w:next w:val="Normal"/>
    <w:link w:val="Titlu1Caracter"/>
    <w:uiPriority w:val="9"/>
    <w:qFormat/>
    <w:rsid w:val="00F966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F966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F966B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F966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F966B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F966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F966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F966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F966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F966B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F966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F966B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F966BE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F966BE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F966BE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F966BE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F966BE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F966BE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F966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F966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F966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F966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F966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F966BE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F966BE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F966BE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F966B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F966BE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F966B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Moiseenco</dc:creator>
  <cp:keywords/>
  <dc:description/>
  <cp:lastModifiedBy>Elena Moiseenco</cp:lastModifiedBy>
  <cp:revision>2</cp:revision>
  <dcterms:created xsi:type="dcterms:W3CDTF">2026-01-22T13:10:00Z</dcterms:created>
  <dcterms:modified xsi:type="dcterms:W3CDTF">2026-01-22T13:10:00Z</dcterms:modified>
</cp:coreProperties>
</file>