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3EF736" w14:textId="77777777" w:rsidR="001311D1" w:rsidRPr="004A234C" w:rsidRDefault="001311D1" w:rsidP="001311D1">
      <w:pPr>
        <w:ind w:firstLine="0"/>
        <w:jc w:val="right"/>
        <w:rPr>
          <w:bCs/>
          <w:sz w:val="24"/>
          <w:szCs w:val="28"/>
          <w:lang w:val="ro-RO" w:eastAsia="ru-RU"/>
        </w:rPr>
      </w:pPr>
      <w:r w:rsidRPr="004A234C">
        <w:rPr>
          <w:bCs/>
          <w:sz w:val="24"/>
          <w:szCs w:val="28"/>
          <w:lang w:val="ro-RO" w:eastAsia="ru-RU"/>
        </w:rPr>
        <w:t>Anexa nr. 14</w:t>
      </w:r>
    </w:p>
    <w:p w14:paraId="20499223" w14:textId="77777777" w:rsidR="0021325B" w:rsidRPr="004A234C" w:rsidRDefault="0021325B" w:rsidP="001311D1">
      <w:pPr>
        <w:ind w:firstLine="0"/>
        <w:jc w:val="right"/>
        <w:rPr>
          <w:bCs/>
          <w:sz w:val="24"/>
          <w:szCs w:val="28"/>
          <w:lang w:val="ro-RO" w:eastAsia="ru-RU"/>
        </w:rPr>
      </w:pPr>
    </w:p>
    <w:p w14:paraId="189C1C68" w14:textId="75C7E218" w:rsidR="001311D1" w:rsidRPr="004A234C" w:rsidRDefault="001311D1" w:rsidP="001311D1">
      <w:pPr>
        <w:ind w:firstLine="0"/>
        <w:jc w:val="center"/>
        <w:rPr>
          <w:b/>
          <w:sz w:val="24"/>
          <w:szCs w:val="28"/>
          <w:lang w:val="ro-RO" w:eastAsia="ru-RU"/>
        </w:rPr>
      </w:pPr>
      <w:r w:rsidRPr="004A234C">
        <w:rPr>
          <w:b/>
          <w:sz w:val="24"/>
          <w:szCs w:val="28"/>
          <w:lang w:val="ro-RO" w:eastAsia="ru-RU"/>
        </w:rPr>
        <w:t xml:space="preserve">LISTA </w:t>
      </w:r>
    </w:p>
    <w:p w14:paraId="0D8C452A" w14:textId="0B0AFE07" w:rsidR="001311D1" w:rsidRPr="004A234C" w:rsidRDefault="001311D1" w:rsidP="001311D1">
      <w:pPr>
        <w:ind w:firstLine="0"/>
        <w:jc w:val="center"/>
        <w:rPr>
          <w:b/>
          <w:sz w:val="24"/>
          <w:szCs w:val="28"/>
          <w:lang w:val="ro-RO" w:eastAsia="ru-RU"/>
        </w:rPr>
      </w:pPr>
      <w:r w:rsidRPr="004A234C">
        <w:rPr>
          <w:b/>
          <w:sz w:val="24"/>
          <w:szCs w:val="28"/>
          <w:lang w:val="ro-RO" w:eastAsia="ru-RU"/>
        </w:rPr>
        <w:t xml:space="preserve">produselor pentru construcții și </w:t>
      </w:r>
      <w:r w:rsidR="00E979DE" w:rsidRPr="004A234C">
        <w:rPr>
          <w:b/>
          <w:sz w:val="24"/>
          <w:szCs w:val="28"/>
          <w:lang w:val="ro-RO" w:eastAsia="ru-RU"/>
        </w:rPr>
        <w:t xml:space="preserve">a </w:t>
      </w:r>
      <w:r w:rsidRPr="004A234C">
        <w:rPr>
          <w:b/>
          <w:sz w:val="24"/>
          <w:szCs w:val="28"/>
          <w:lang w:val="ro-RO" w:eastAsia="ru-RU"/>
        </w:rPr>
        <w:t>produselor chimice interzise</w:t>
      </w:r>
    </w:p>
    <w:p w14:paraId="21AFF147" w14:textId="77777777" w:rsidR="001311D1" w:rsidRPr="004A234C" w:rsidRDefault="001311D1" w:rsidP="001311D1">
      <w:pPr>
        <w:ind w:firstLine="567"/>
        <w:rPr>
          <w:sz w:val="24"/>
          <w:szCs w:val="28"/>
          <w:lang w:val="ro-RO" w:eastAsia="ru-RU"/>
        </w:rPr>
      </w:pPr>
    </w:p>
    <w:p w14:paraId="59461A4C" w14:textId="2D27FB82" w:rsidR="001311D1" w:rsidRPr="004A234C" w:rsidRDefault="001311D1" w:rsidP="001311D1">
      <w:pPr>
        <w:ind w:firstLine="567"/>
        <w:rPr>
          <w:sz w:val="24"/>
          <w:szCs w:val="28"/>
          <w:lang w:val="ro-RO" w:eastAsia="ru-RU"/>
        </w:rPr>
      </w:pPr>
      <w:r w:rsidRPr="004A234C">
        <w:rPr>
          <w:sz w:val="24"/>
          <w:szCs w:val="28"/>
          <w:lang w:val="ro-RO" w:eastAsia="ru-RU"/>
        </w:rPr>
        <w:t>Sunt interzise:</w:t>
      </w:r>
    </w:p>
    <w:p w14:paraId="716BBEBB" w14:textId="7B344A7D" w:rsidR="001311D1" w:rsidRPr="004A234C" w:rsidRDefault="004944E5" w:rsidP="001311D1">
      <w:pPr>
        <w:ind w:firstLine="567"/>
        <w:rPr>
          <w:sz w:val="24"/>
          <w:szCs w:val="28"/>
          <w:lang w:val="ro-RO" w:eastAsia="ru-RU"/>
        </w:rPr>
      </w:pPr>
      <w:r w:rsidRPr="004A234C">
        <w:rPr>
          <w:sz w:val="24"/>
          <w:szCs w:val="28"/>
          <w:lang w:val="ro-RO" w:eastAsia="ru-RU"/>
        </w:rPr>
        <w:t>1</w:t>
      </w:r>
      <w:r w:rsidR="00C109BD" w:rsidRPr="004A234C">
        <w:rPr>
          <w:sz w:val="24"/>
          <w:szCs w:val="28"/>
          <w:lang w:val="ro-RO" w:eastAsia="ru-RU"/>
        </w:rPr>
        <w:t>)</w:t>
      </w:r>
      <w:r w:rsidR="001311D1" w:rsidRPr="004A234C">
        <w:rPr>
          <w:sz w:val="24"/>
          <w:szCs w:val="28"/>
          <w:lang w:val="ro-RO" w:eastAsia="ru-RU"/>
        </w:rPr>
        <w:t xml:space="preserve"> </w:t>
      </w:r>
      <w:r w:rsidR="00C109BD" w:rsidRPr="004A234C">
        <w:rPr>
          <w:sz w:val="24"/>
          <w:szCs w:val="28"/>
          <w:lang w:val="ro-RO" w:eastAsia="ru-RU"/>
        </w:rPr>
        <w:t>p</w:t>
      </w:r>
      <w:r w:rsidR="001311D1" w:rsidRPr="004A234C">
        <w:rPr>
          <w:sz w:val="24"/>
          <w:szCs w:val="28"/>
          <w:lang w:val="ro-RO" w:eastAsia="ru-RU"/>
        </w:rPr>
        <w:t xml:space="preserve">rodusele pentru construcții, produsele chimice şi alte articole care constau din azbest sau care conţin azbest, indiferent de natura sau originea acestora. În sensul prezentului punct, termenul „azbest” desemnează următorii silicaţi fibroşi: </w:t>
      </w:r>
    </w:p>
    <w:p w14:paraId="4D810611" w14:textId="77777777" w:rsidR="001311D1" w:rsidRPr="004A234C" w:rsidRDefault="001311D1" w:rsidP="001311D1">
      <w:pPr>
        <w:ind w:firstLine="567"/>
        <w:rPr>
          <w:sz w:val="24"/>
          <w:szCs w:val="28"/>
          <w:lang w:val="ro-RO" w:eastAsia="ru-RU"/>
        </w:rPr>
      </w:pPr>
      <w:r w:rsidRPr="004A234C">
        <w:rPr>
          <w:sz w:val="24"/>
          <w:szCs w:val="28"/>
          <w:lang w:val="ro-RO" w:eastAsia="ru-RU"/>
        </w:rPr>
        <w:t xml:space="preserve">a) actinolit (CAS nr. 77536-66-4); </w:t>
      </w:r>
    </w:p>
    <w:p w14:paraId="69D29702" w14:textId="77777777" w:rsidR="001311D1" w:rsidRPr="004A234C" w:rsidRDefault="001311D1" w:rsidP="001311D1">
      <w:pPr>
        <w:ind w:firstLine="567"/>
        <w:rPr>
          <w:sz w:val="24"/>
          <w:szCs w:val="28"/>
          <w:lang w:val="ro-RO" w:eastAsia="ru-RU"/>
        </w:rPr>
      </w:pPr>
      <w:r w:rsidRPr="004A234C">
        <w:rPr>
          <w:sz w:val="24"/>
          <w:szCs w:val="28"/>
          <w:lang w:val="ro-RO" w:eastAsia="ru-RU"/>
        </w:rPr>
        <w:t xml:space="preserve">b) amosit (CAS nr. 12172-73-5); </w:t>
      </w:r>
    </w:p>
    <w:p w14:paraId="4EF829F4" w14:textId="77777777" w:rsidR="001311D1" w:rsidRPr="004A234C" w:rsidRDefault="001311D1" w:rsidP="001311D1">
      <w:pPr>
        <w:ind w:firstLine="567"/>
        <w:rPr>
          <w:sz w:val="24"/>
          <w:szCs w:val="28"/>
          <w:lang w:val="ro-RO" w:eastAsia="ru-RU"/>
        </w:rPr>
      </w:pPr>
      <w:r w:rsidRPr="004A234C">
        <w:rPr>
          <w:sz w:val="24"/>
          <w:szCs w:val="28"/>
          <w:lang w:val="ro-RO" w:eastAsia="ru-RU"/>
        </w:rPr>
        <w:t xml:space="preserve">c) antofilit (CAS nr. 77536-67-5); </w:t>
      </w:r>
      <w:bookmarkStart w:id="0" w:name="_GoBack"/>
      <w:bookmarkEnd w:id="0"/>
    </w:p>
    <w:p w14:paraId="216E43A5" w14:textId="77777777" w:rsidR="001311D1" w:rsidRPr="004A234C" w:rsidRDefault="001311D1" w:rsidP="001311D1">
      <w:pPr>
        <w:ind w:firstLine="567"/>
        <w:rPr>
          <w:sz w:val="24"/>
          <w:szCs w:val="28"/>
          <w:lang w:val="ro-RO" w:eastAsia="ru-RU"/>
        </w:rPr>
      </w:pPr>
      <w:r w:rsidRPr="004A234C">
        <w:rPr>
          <w:sz w:val="24"/>
          <w:szCs w:val="28"/>
          <w:lang w:val="ro-RO" w:eastAsia="ru-RU"/>
        </w:rPr>
        <w:t xml:space="preserve">d) crocidolit (CAS nr. 12001-28-4); </w:t>
      </w:r>
    </w:p>
    <w:p w14:paraId="1E25C7CB" w14:textId="201A9F1D" w:rsidR="001311D1" w:rsidRPr="004A234C" w:rsidRDefault="001311D1" w:rsidP="001311D1">
      <w:pPr>
        <w:ind w:firstLine="567"/>
        <w:rPr>
          <w:sz w:val="24"/>
          <w:szCs w:val="28"/>
          <w:lang w:val="ro-RO" w:eastAsia="ru-RU"/>
        </w:rPr>
      </w:pPr>
      <w:r w:rsidRPr="004A234C">
        <w:rPr>
          <w:sz w:val="24"/>
          <w:szCs w:val="28"/>
          <w:lang w:val="ro-RO" w:eastAsia="ru-RU"/>
        </w:rPr>
        <w:t>e ) tremolit (CAS nr. 77536-68-6)</w:t>
      </w:r>
      <w:r w:rsidR="005B5580" w:rsidRPr="004A234C">
        <w:rPr>
          <w:sz w:val="24"/>
          <w:szCs w:val="28"/>
          <w:lang w:val="ro-RO" w:eastAsia="ru-RU"/>
        </w:rPr>
        <w:t>;</w:t>
      </w:r>
      <w:r w:rsidRPr="004A234C">
        <w:rPr>
          <w:sz w:val="24"/>
          <w:szCs w:val="28"/>
          <w:lang w:val="ro-RO" w:eastAsia="ru-RU"/>
        </w:rPr>
        <w:t xml:space="preserve"> </w:t>
      </w:r>
    </w:p>
    <w:p w14:paraId="2A6E68BA" w14:textId="7BB3CCB4" w:rsidR="001311D1" w:rsidRPr="004A234C" w:rsidRDefault="001311D1" w:rsidP="001311D1">
      <w:pPr>
        <w:ind w:firstLine="567"/>
        <w:rPr>
          <w:sz w:val="24"/>
          <w:szCs w:val="28"/>
          <w:lang w:val="ro-RO" w:eastAsia="ru-RU"/>
        </w:rPr>
      </w:pPr>
      <w:r w:rsidRPr="004A234C">
        <w:rPr>
          <w:sz w:val="24"/>
          <w:szCs w:val="28"/>
          <w:lang w:val="ro-RO" w:eastAsia="ru-RU"/>
        </w:rPr>
        <w:t xml:space="preserve">f) silicatul fibros crisotil (CAS nr. 12001-29-5 și nr. 132207-32-0). </w:t>
      </w:r>
    </w:p>
    <w:p w14:paraId="68B460F7" w14:textId="3678A59D" w:rsidR="001311D1" w:rsidRPr="004A234C" w:rsidRDefault="001311D1" w:rsidP="001311D1">
      <w:pPr>
        <w:ind w:firstLine="567"/>
        <w:rPr>
          <w:sz w:val="24"/>
          <w:szCs w:val="28"/>
          <w:lang w:val="ro-RO" w:eastAsia="ru-RU"/>
        </w:rPr>
      </w:pPr>
      <w:r w:rsidRPr="004A234C">
        <w:rPr>
          <w:sz w:val="24"/>
          <w:szCs w:val="28"/>
          <w:lang w:val="ro-RO" w:eastAsia="ru-RU"/>
        </w:rPr>
        <w:t xml:space="preserve">Produsele pentru construcţii şi alte articole cu conţinut de azbest, menţionate la </w:t>
      </w:r>
      <w:r w:rsidR="002309C4" w:rsidRPr="004A234C">
        <w:rPr>
          <w:sz w:val="24"/>
          <w:szCs w:val="28"/>
          <w:lang w:val="ro-RO" w:eastAsia="ru-RU"/>
        </w:rPr>
        <w:t xml:space="preserve">acest </w:t>
      </w:r>
      <w:r w:rsidR="00021BE6" w:rsidRPr="004A234C">
        <w:rPr>
          <w:sz w:val="24"/>
          <w:szCs w:val="28"/>
          <w:lang w:val="ro-RO" w:eastAsia="ru-RU"/>
        </w:rPr>
        <w:t>punct</w:t>
      </w:r>
      <w:r w:rsidRPr="004A234C">
        <w:rPr>
          <w:sz w:val="24"/>
          <w:szCs w:val="28"/>
          <w:lang w:val="ro-RO" w:eastAsia="ru-RU"/>
        </w:rPr>
        <w:t>, care erau deja instalate sau se aflau în utilizare înainte de 20 ianuarie</w:t>
      </w:r>
      <w:r w:rsidR="003C0643" w:rsidRPr="004A234C">
        <w:rPr>
          <w:sz w:val="24"/>
          <w:szCs w:val="28"/>
          <w:lang w:val="ro-RO" w:eastAsia="ru-RU"/>
        </w:rPr>
        <w:t xml:space="preserve"> 2016</w:t>
      </w:r>
      <w:r w:rsidRPr="004A234C">
        <w:rPr>
          <w:sz w:val="24"/>
          <w:szCs w:val="28"/>
          <w:lang w:val="ro-RO" w:eastAsia="ru-RU"/>
        </w:rPr>
        <w:t xml:space="preserve"> se utilizează în continuare </w:t>
      </w:r>
      <w:r w:rsidR="00EF29E6" w:rsidRPr="004A234C">
        <w:rPr>
          <w:sz w:val="24"/>
          <w:szCs w:val="28"/>
          <w:lang w:val="ro-RO" w:eastAsia="ru-RU"/>
        </w:rPr>
        <w:t>până</w:t>
      </w:r>
      <w:r w:rsidRPr="004A234C">
        <w:rPr>
          <w:sz w:val="24"/>
          <w:szCs w:val="28"/>
          <w:lang w:val="ro-RO" w:eastAsia="ru-RU"/>
        </w:rPr>
        <w:t xml:space="preserve"> la eliminarea lor sau </w:t>
      </w:r>
      <w:r w:rsidR="00EF29E6" w:rsidRPr="004A234C">
        <w:rPr>
          <w:sz w:val="24"/>
          <w:szCs w:val="28"/>
          <w:lang w:val="ro-RO" w:eastAsia="ru-RU"/>
        </w:rPr>
        <w:t>până</w:t>
      </w:r>
      <w:r w:rsidRPr="004A234C">
        <w:rPr>
          <w:sz w:val="24"/>
          <w:szCs w:val="28"/>
          <w:lang w:val="ro-RO" w:eastAsia="ru-RU"/>
        </w:rPr>
        <w:t xml:space="preserve"> la încheierea ciclului lor de viaţă</w:t>
      </w:r>
      <w:r w:rsidR="00C109BD" w:rsidRPr="004A234C">
        <w:rPr>
          <w:sz w:val="24"/>
          <w:szCs w:val="28"/>
          <w:lang w:val="ro-RO" w:eastAsia="ru-RU"/>
        </w:rPr>
        <w:t>;</w:t>
      </w:r>
      <w:r w:rsidRPr="004A234C">
        <w:rPr>
          <w:sz w:val="24"/>
          <w:szCs w:val="28"/>
          <w:lang w:val="ro-RO" w:eastAsia="ru-RU"/>
        </w:rPr>
        <w:t xml:space="preserve"> </w:t>
      </w:r>
    </w:p>
    <w:p w14:paraId="6AF8C2D0" w14:textId="4720A48D" w:rsidR="001311D1" w:rsidRPr="004A234C" w:rsidRDefault="001311D1" w:rsidP="001311D1">
      <w:pPr>
        <w:ind w:firstLine="567"/>
        <w:rPr>
          <w:sz w:val="24"/>
          <w:szCs w:val="28"/>
          <w:lang w:val="ro-RO" w:eastAsia="ru-RU"/>
        </w:rPr>
      </w:pPr>
      <w:r w:rsidRPr="004A234C">
        <w:rPr>
          <w:sz w:val="24"/>
          <w:szCs w:val="28"/>
          <w:lang w:val="ro-RO" w:eastAsia="ru-RU"/>
        </w:rPr>
        <w:t>2</w:t>
      </w:r>
      <w:r w:rsidR="00C109BD" w:rsidRPr="004A234C">
        <w:rPr>
          <w:sz w:val="24"/>
          <w:szCs w:val="28"/>
          <w:lang w:val="ro-RO" w:eastAsia="ru-RU"/>
        </w:rPr>
        <w:t>)</w:t>
      </w:r>
      <w:r w:rsidRPr="004A234C">
        <w:rPr>
          <w:sz w:val="24"/>
          <w:szCs w:val="28"/>
          <w:lang w:val="ro-RO" w:eastAsia="ru-RU"/>
        </w:rPr>
        <w:t xml:space="preserve"> </w:t>
      </w:r>
      <w:r w:rsidR="00C109BD" w:rsidRPr="004A234C">
        <w:rPr>
          <w:sz w:val="24"/>
          <w:szCs w:val="28"/>
          <w:lang w:val="ro-RO" w:eastAsia="ru-RU"/>
        </w:rPr>
        <w:t>c</w:t>
      </w:r>
      <w:r w:rsidRPr="004A234C">
        <w:rPr>
          <w:sz w:val="24"/>
          <w:szCs w:val="28"/>
          <w:lang w:val="ro-RO" w:eastAsia="ru-RU"/>
        </w:rPr>
        <w:t>imentul și amestecurile cu ciment</w:t>
      </w:r>
      <w:r w:rsidR="00C109BD" w:rsidRPr="004A234C">
        <w:rPr>
          <w:sz w:val="24"/>
          <w:szCs w:val="28"/>
          <w:lang w:val="ro-RO" w:eastAsia="ru-RU"/>
        </w:rPr>
        <w:t>,</w:t>
      </w:r>
      <w:r w:rsidRPr="004A234C">
        <w:rPr>
          <w:sz w:val="24"/>
          <w:szCs w:val="28"/>
          <w:lang w:val="ro-RO" w:eastAsia="ru-RU"/>
        </w:rPr>
        <w:t xml:space="preserve"> dacă acestea conțin, atunci c</w:t>
      </w:r>
      <w:r w:rsidR="002309C4" w:rsidRPr="004A234C">
        <w:rPr>
          <w:sz w:val="24"/>
          <w:szCs w:val="28"/>
          <w:lang w:val="ro-RO" w:eastAsia="ru-RU"/>
        </w:rPr>
        <w:t>â</w:t>
      </w:r>
      <w:r w:rsidRPr="004A234C">
        <w:rPr>
          <w:sz w:val="24"/>
          <w:szCs w:val="28"/>
          <w:lang w:val="ro-RO" w:eastAsia="ru-RU"/>
        </w:rPr>
        <w:t>nd s</w:t>
      </w:r>
      <w:r w:rsidR="002309C4" w:rsidRPr="004A234C">
        <w:rPr>
          <w:sz w:val="24"/>
          <w:szCs w:val="28"/>
          <w:lang w:val="ro-RO" w:eastAsia="ru-RU"/>
        </w:rPr>
        <w:t>u</w:t>
      </w:r>
      <w:r w:rsidRPr="004A234C">
        <w:rPr>
          <w:sz w:val="24"/>
          <w:szCs w:val="28"/>
          <w:lang w:val="ro-RO" w:eastAsia="ru-RU"/>
        </w:rPr>
        <w:t>nt hidratate, o cantitate de crom hexavalent solubil mai mare de 0,0002% din totalul greutății de ciment uscat</w:t>
      </w:r>
      <w:r w:rsidR="00C109BD" w:rsidRPr="004A234C">
        <w:rPr>
          <w:sz w:val="24"/>
          <w:szCs w:val="28"/>
          <w:lang w:val="ro-RO" w:eastAsia="ru-RU"/>
        </w:rPr>
        <w:t>;</w:t>
      </w:r>
      <w:r w:rsidRPr="004A234C">
        <w:rPr>
          <w:sz w:val="24"/>
          <w:szCs w:val="28"/>
          <w:lang w:val="ro-RO" w:eastAsia="ru-RU"/>
        </w:rPr>
        <w:t xml:space="preserve"> </w:t>
      </w:r>
    </w:p>
    <w:p w14:paraId="645692A8" w14:textId="7C4A468B" w:rsidR="001311D1" w:rsidRPr="004A234C" w:rsidRDefault="001311D1" w:rsidP="001311D1">
      <w:pPr>
        <w:ind w:firstLine="567"/>
        <w:rPr>
          <w:sz w:val="24"/>
          <w:szCs w:val="28"/>
          <w:lang w:val="ro-RO" w:eastAsia="ru-RU"/>
        </w:rPr>
      </w:pPr>
      <w:r w:rsidRPr="004A234C">
        <w:rPr>
          <w:sz w:val="24"/>
          <w:szCs w:val="28"/>
          <w:lang w:val="ro-RO" w:eastAsia="ru-RU"/>
        </w:rPr>
        <w:t>3</w:t>
      </w:r>
      <w:r w:rsidR="00C109BD" w:rsidRPr="004A234C">
        <w:rPr>
          <w:sz w:val="24"/>
          <w:szCs w:val="28"/>
          <w:lang w:val="ro-RO" w:eastAsia="ru-RU"/>
        </w:rPr>
        <w:t>)</w:t>
      </w:r>
      <w:r w:rsidRPr="004A234C">
        <w:rPr>
          <w:sz w:val="24"/>
          <w:szCs w:val="28"/>
          <w:lang w:val="ro-RO" w:eastAsia="ru-RU"/>
        </w:rPr>
        <w:t xml:space="preserve"> </w:t>
      </w:r>
      <w:r w:rsidR="00C109BD" w:rsidRPr="004A234C">
        <w:rPr>
          <w:sz w:val="24"/>
          <w:szCs w:val="28"/>
          <w:lang w:val="ro-RO" w:eastAsia="ru-RU"/>
        </w:rPr>
        <w:t>c</w:t>
      </w:r>
      <w:r w:rsidRPr="004A234C">
        <w:rPr>
          <w:sz w:val="24"/>
          <w:szCs w:val="28"/>
          <w:lang w:val="ro-RO" w:eastAsia="ru-RU"/>
        </w:rPr>
        <w:t xml:space="preserve">arbonații de plumb (CAS nr. 598-63-0 și nr. 1319-46-6) și sulfații de plumb (CAS nr. 7446-14-2 și nr. 15739-80-7), compușii de mercur, de arsen, de cadmiu, precum și compușii organostanici, ca atare sau în amestecuri, atunci </w:t>
      </w:r>
      <w:r w:rsidR="00EF29E6" w:rsidRPr="004A234C">
        <w:rPr>
          <w:sz w:val="24"/>
          <w:szCs w:val="28"/>
          <w:lang w:val="ro-RO" w:eastAsia="ru-RU"/>
        </w:rPr>
        <w:t>când</w:t>
      </w:r>
      <w:r w:rsidRPr="004A234C">
        <w:rPr>
          <w:sz w:val="24"/>
          <w:szCs w:val="28"/>
          <w:lang w:val="ro-RO" w:eastAsia="ru-RU"/>
        </w:rPr>
        <w:t xml:space="preserve"> aceste substanțe sau amestecurile respective </w:t>
      </w:r>
      <w:r w:rsidR="00EF29E6" w:rsidRPr="004A234C">
        <w:rPr>
          <w:sz w:val="24"/>
          <w:szCs w:val="28"/>
          <w:lang w:val="ro-RO" w:eastAsia="ru-RU"/>
        </w:rPr>
        <w:t>sunt</w:t>
      </w:r>
      <w:r w:rsidRPr="004A234C">
        <w:rPr>
          <w:sz w:val="24"/>
          <w:szCs w:val="28"/>
          <w:lang w:val="ro-RO" w:eastAsia="ru-RU"/>
        </w:rPr>
        <w:t xml:space="preserve"> destinate utilizării: </w:t>
      </w:r>
    </w:p>
    <w:p w14:paraId="684522DA" w14:textId="77777777" w:rsidR="001311D1" w:rsidRPr="004A234C" w:rsidRDefault="001311D1" w:rsidP="001311D1">
      <w:pPr>
        <w:ind w:firstLine="567"/>
        <w:rPr>
          <w:sz w:val="24"/>
          <w:szCs w:val="28"/>
          <w:lang w:val="ro-RO" w:eastAsia="ru-RU"/>
        </w:rPr>
      </w:pPr>
      <w:r w:rsidRPr="004A234C">
        <w:rPr>
          <w:sz w:val="24"/>
          <w:szCs w:val="28"/>
          <w:lang w:val="ro-RO" w:eastAsia="ru-RU"/>
        </w:rPr>
        <w:t xml:space="preserve">a) în vopsele; </w:t>
      </w:r>
    </w:p>
    <w:p w14:paraId="3F56EDA5" w14:textId="77777777" w:rsidR="001311D1" w:rsidRPr="004A234C" w:rsidRDefault="001311D1" w:rsidP="001311D1">
      <w:pPr>
        <w:ind w:firstLine="567"/>
        <w:rPr>
          <w:sz w:val="24"/>
          <w:szCs w:val="28"/>
          <w:lang w:val="ro-RO" w:eastAsia="ru-RU"/>
        </w:rPr>
      </w:pPr>
      <w:r w:rsidRPr="004A234C">
        <w:rPr>
          <w:sz w:val="24"/>
          <w:szCs w:val="28"/>
          <w:lang w:val="ro-RO" w:eastAsia="ru-RU"/>
        </w:rPr>
        <w:t>b) pentru conservarea lemnului, precum și în tratarea lemnului;</w:t>
      </w:r>
    </w:p>
    <w:p w14:paraId="04E7B4BA" w14:textId="77777777" w:rsidR="001311D1" w:rsidRPr="004A234C" w:rsidRDefault="001311D1" w:rsidP="001311D1">
      <w:pPr>
        <w:ind w:firstLine="567"/>
        <w:rPr>
          <w:sz w:val="24"/>
          <w:szCs w:val="28"/>
          <w:lang w:val="ro-RO" w:eastAsia="ru-RU"/>
        </w:rPr>
      </w:pPr>
      <w:r w:rsidRPr="004A234C">
        <w:rPr>
          <w:sz w:val="24"/>
          <w:szCs w:val="28"/>
          <w:lang w:val="ro-RO" w:eastAsia="ru-RU"/>
        </w:rPr>
        <w:t xml:space="preserve">c) în tratarea apelor industriale, indiferent de utilizarea acestora; </w:t>
      </w:r>
    </w:p>
    <w:p w14:paraId="480CF89F" w14:textId="77777777" w:rsidR="001311D1" w:rsidRPr="004A234C" w:rsidRDefault="001311D1" w:rsidP="001311D1">
      <w:pPr>
        <w:ind w:firstLine="567"/>
        <w:rPr>
          <w:sz w:val="24"/>
          <w:szCs w:val="28"/>
          <w:lang w:val="ro-RO" w:eastAsia="ru-RU"/>
        </w:rPr>
      </w:pPr>
      <w:r w:rsidRPr="004A234C">
        <w:rPr>
          <w:sz w:val="24"/>
          <w:szCs w:val="28"/>
          <w:lang w:val="ro-RO" w:eastAsia="ru-RU"/>
        </w:rPr>
        <w:t xml:space="preserve">d) pentru impregnarea textilelor industriale cu regim intens de utilizare și a firelor textile utilizate la producerea acestora; </w:t>
      </w:r>
    </w:p>
    <w:p w14:paraId="34AAB651" w14:textId="488136B6" w:rsidR="001311D1" w:rsidRPr="004A234C" w:rsidRDefault="001311D1" w:rsidP="001311D1">
      <w:pPr>
        <w:ind w:firstLine="567"/>
        <w:rPr>
          <w:sz w:val="24"/>
          <w:szCs w:val="28"/>
          <w:lang w:val="ro-RO" w:eastAsia="ru-RU"/>
        </w:rPr>
      </w:pPr>
      <w:r w:rsidRPr="004A234C">
        <w:rPr>
          <w:sz w:val="24"/>
          <w:szCs w:val="28"/>
          <w:lang w:val="ro-RO" w:eastAsia="ru-RU"/>
        </w:rPr>
        <w:t>e) în produsele pentru pardoseli și pentru acoperirea pereților</w:t>
      </w:r>
      <w:r w:rsidR="00C109BD" w:rsidRPr="004A234C">
        <w:rPr>
          <w:sz w:val="24"/>
          <w:szCs w:val="28"/>
          <w:lang w:val="ro-RO" w:eastAsia="ru-RU"/>
        </w:rPr>
        <w:t>;</w:t>
      </w:r>
      <w:r w:rsidRPr="004A234C">
        <w:rPr>
          <w:sz w:val="24"/>
          <w:szCs w:val="28"/>
          <w:lang w:val="ro-RO" w:eastAsia="ru-RU"/>
        </w:rPr>
        <w:t xml:space="preserve"> </w:t>
      </w:r>
    </w:p>
    <w:p w14:paraId="14211101" w14:textId="79632F0E" w:rsidR="001311D1" w:rsidRPr="004A234C" w:rsidRDefault="001311D1" w:rsidP="001311D1">
      <w:pPr>
        <w:ind w:firstLine="567"/>
        <w:rPr>
          <w:sz w:val="24"/>
          <w:szCs w:val="28"/>
          <w:lang w:val="ro-RO" w:eastAsia="ru-RU"/>
        </w:rPr>
      </w:pPr>
      <w:r w:rsidRPr="004A234C">
        <w:rPr>
          <w:sz w:val="24"/>
          <w:szCs w:val="28"/>
          <w:lang w:val="ro-RO" w:eastAsia="ru-RU"/>
        </w:rPr>
        <w:t>4</w:t>
      </w:r>
      <w:r w:rsidR="00C109BD" w:rsidRPr="004A234C">
        <w:rPr>
          <w:sz w:val="24"/>
          <w:szCs w:val="28"/>
          <w:lang w:val="ro-RO" w:eastAsia="ru-RU"/>
        </w:rPr>
        <w:t>)</w:t>
      </w:r>
      <w:r w:rsidRPr="004A234C">
        <w:rPr>
          <w:sz w:val="24"/>
          <w:szCs w:val="28"/>
          <w:lang w:val="ro-RO" w:eastAsia="ru-RU"/>
        </w:rPr>
        <w:t xml:space="preserve"> </w:t>
      </w:r>
      <w:r w:rsidR="00C109BD" w:rsidRPr="004A234C">
        <w:rPr>
          <w:sz w:val="24"/>
          <w:szCs w:val="28"/>
          <w:lang w:val="ro-RO" w:eastAsia="ru-RU"/>
        </w:rPr>
        <w:t>i</w:t>
      </w:r>
      <w:r w:rsidRPr="004A234C">
        <w:rPr>
          <w:sz w:val="24"/>
          <w:szCs w:val="28"/>
          <w:lang w:val="ro-RO" w:eastAsia="ru-RU"/>
        </w:rPr>
        <w:t>ntroducerea pe piață a lemnului tratat cu substanțele menționate la pct. 3</w:t>
      </w:r>
      <w:r w:rsidR="00C109BD" w:rsidRPr="004A234C">
        <w:rPr>
          <w:sz w:val="24"/>
          <w:szCs w:val="28"/>
          <w:lang w:val="ro-RO" w:eastAsia="ru-RU"/>
        </w:rPr>
        <w:t>)</w:t>
      </w:r>
      <w:r w:rsidRPr="004A234C">
        <w:rPr>
          <w:sz w:val="24"/>
          <w:szCs w:val="28"/>
          <w:lang w:val="ro-RO" w:eastAsia="ru-RU"/>
        </w:rPr>
        <w:t xml:space="preserve"> și a vopselelor cu conținutul acestora</w:t>
      </w:r>
      <w:r w:rsidR="00C109BD" w:rsidRPr="004A234C">
        <w:rPr>
          <w:sz w:val="24"/>
          <w:szCs w:val="28"/>
          <w:lang w:val="ro-RO" w:eastAsia="ru-RU"/>
        </w:rPr>
        <w:t>;</w:t>
      </w:r>
      <w:r w:rsidRPr="004A234C">
        <w:rPr>
          <w:sz w:val="24"/>
          <w:szCs w:val="28"/>
          <w:lang w:val="ro-RO" w:eastAsia="ru-RU"/>
        </w:rPr>
        <w:t xml:space="preserve"> </w:t>
      </w:r>
    </w:p>
    <w:p w14:paraId="53960317" w14:textId="1F53FB77" w:rsidR="001311D1" w:rsidRPr="004A234C" w:rsidRDefault="00EF29E6" w:rsidP="001311D1">
      <w:pPr>
        <w:ind w:firstLine="567"/>
        <w:rPr>
          <w:sz w:val="24"/>
          <w:szCs w:val="28"/>
          <w:lang w:val="ro-RO" w:eastAsia="ru-RU"/>
        </w:rPr>
      </w:pPr>
      <w:r w:rsidRPr="004A234C">
        <w:rPr>
          <w:sz w:val="24"/>
          <w:szCs w:val="28"/>
          <w:lang w:val="ro-RO" w:eastAsia="ru-RU"/>
        </w:rPr>
        <w:t>5</w:t>
      </w:r>
      <w:r w:rsidR="00C109BD" w:rsidRPr="004A234C">
        <w:rPr>
          <w:sz w:val="24"/>
          <w:szCs w:val="28"/>
          <w:lang w:val="ro-RO" w:eastAsia="ru-RU"/>
        </w:rPr>
        <w:t>)</w:t>
      </w:r>
      <w:r w:rsidR="001311D1" w:rsidRPr="004A234C">
        <w:rPr>
          <w:sz w:val="24"/>
          <w:szCs w:val="28"/>
          <w:lang w:val="ro-RO" w:eastAsia="ru-RU"/>
        </w:rPr>
        <w:t xml:space="preserve"> </w:t>
      </w:r>
      <w:r w:rsidR="00C109BD" w:rsidRPr="004A234C">
        <w:rPr>
          <w:sz w:val="24"/>
          <w:szCs w:val="28"/>
          <w:lang w:val="ro-RO" w:eastAsia="ru-RU"/>
        </w:rPr>
        <w:t>p</w:t>
      </w:r>
      <w:r w:rsidR="001311D1" w:rsidRPr="004A234C">
        <w:rPr>
          <w:sz w:val="24"/>
          <w:szCs w:val="28"/>
          <w:lang w:val="ro-RO" w:eastAsia="ru-RU"/>
        </w:rPr>
        <w:t>oluanții organici persistenți, reglementați de Convenția de la Stockholm privind poluanții organici persistenți, ratificată prin Legea nr. 40</w:t>
      </w:r>
      <w:r w:rsidRPr="004A234C">
        <w:rPr>
          <w:sz w:val="24"/>
          <w:szCs w:val="28"/>
          <w:lang w:val="ro-RO" w:eastAsia="ru-RU"/>
        </w:rPr>
        <w:t>/2</w:t>
      </w:r>
      <w:r w:rsidR="001311D1" w:rsidRPr="004A234C">
        <w:rPr>
          <w:sz w:val="24"/>
          <w:szCs w:val="28"/>
          <w:lang w:val="ro-RO" w:eastAsia="ru-RU"/>
        </w:rPr>
        <w:t>004, și de Protocolul privind poluanții organici persistenți la Convenția din 1979 asupra poluării atmosferice transfront</w:t>
      </w:r>
      <w:r w:rsidR="00F73E78" w:rsidRPr="004A234C">
        <w:rPr>
          <w:sz w:val="24"/>
          <w:szCs w:val="28"/>
          <w:lang w:val="ro-RO" w:eastAsia="ru-RU"/>
        </w:rPr>
        <w:t>al</w:t>
      </w:r>
      <w:r w:rsidR="001311D1" w:rsidRPr="004A234C">
        <w:rPr>
          <w:sz w:val="24"/>
          <w:szCs w:val="28"/>
          <w:lang w:val="ro-RO" w:eastAsia="ru-RU"/>
        </w:rPr>
        <w:t>iere pe distanțe lungi, ratificat prin Legea nr. 1018</w:t>
      </w:r>
      <w:r w:rsidRPr="004A234C">
        <w:rPr>
          <w:sz w:val="24"/>
          <w:szCs w:val="28"/>
          <w:lang w:val="ro-RO" w:eastAsia="ru-RU"/>
        </w:rPr>
        <w:t>/</w:t>
      </w:r>
      <w:r w:rsidR="001311D1" w:rsidRPr="004A234C">
        <w:rPr>
          <w:sz w:val="24"/>
          <w:szCs w:val="28"/>
          <w:lang w:val="ro-RO" w:eastAsia="ru-RU"/>
        </w:rPr>
        <w:t>2002,</w:t>
      </w:r>
      <w:r w:rsidR="001311D1" w:rsidRPr="004A234C">
        <w:rPr>
          <w:sz w:val="22"/>
          <w:szCs w:val="24"/>
          <w:lang w:val="ro-RO" w:eastAsia="ru-RU"/>
        </w:rPr>
        <w:t xml:space="preserve"> </w:t>
      </w:r>
      <w:r w:rsidR="001311D1" w:rsidRPr="004A234C">
        <w:rPr>
          <w:sz w:val="24"/>
          <w:szCs w:val="28"/>
          <w:lang w:val="ro-RO" w:eastAsia="ru-RU"/>
        </w:rPr>
        <w:t xml:space="preserve">la care Republica Moldova este parte. </w:t>
      </w:r>
    </w:p>
    <w:p w14:paraId="26157DA4" w14:textId="41C68BA2" w:rsidR="00EF29E6" w:rsidRPr="004A234C" w:rsidRDefault="00EF29E6" w:rsidP="004A234C">
      <w:pPr>
        <w:ind w:firstLine="0"/>
        <w:rPr>
          <w:sz w:val="24"/>
          <w:szCs w:val="28"/>
          <w:lang w:val="ro-RO" w:eastAsia="ru-RU"/>
        </w:rPr>
      </w:pPr>
    </w:p>
    <w:sectPr w:rsidR="00EF29E6" w:rsidRPr="004A234C" w:rsidSect="006A43C3">
      <w:headerReference w:type="first" r:id="rId8"/>
      <w:footerReference w:type="first" r:id="rId9"/>
      <w:pgSz w:w="11907" w:h="16840" w:code="9"/>
      <w:pgMar w:top="1134" w:right="567" w:bottom="1134" w:left="1814" w:header="1134" w:footer="85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DF9F8" w14:textId="77777777" w:rsidR="00820CC9" w:rsidRDefault="00820CC9" w:rsidP="00026B87">
      <w:r>
        <w:separator/>
      </w:r>
    </w:p>
  </w:endnote>
  <w:endnote w:type="continuationSeparator" w:id="0">
    <w:p w14:paraId="1453FB38" w14:textId="77777777" w:rsidR="00820CC9" w:rsidRDefault="00820CC9"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Arial"/>
    <w:charset w:val="00"/>
    <w:family w:val="swiss"/>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EUAlbertina">
    <w:altName w:val="Arial"/>
    <w:panose1 w:val="00000000000000000000"/>
    <w:charset w:val="00"/>
    <w:family w:val="roman"/>
    <w:notTrueType/>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565FB" w14:textId="00C0E175" w:rsidR="001D364E" w:rsidRPr="001D364E" w:rsidRDefault="001D364E" w:rsidP="001D364E">
    <w:pPr>
      <w:pStyle w:val="a9"/>
      <w:ind w:firstLine="0"/>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90B8A" w14:textId="77777777" w:rsidR="00820CC9" w:rsidRDefault="00820CC9" w:rsidP="00026B87">
      <w:r>
        <w:separator/>
      </w:r>
    </w:p>
  </w:footnote>
  <w:footnote w:type="continuationSeparator" w:id="0">
    <w:p w14:paraId="6F709825" w14:textId="77777777" w:rsidR="00820CC9" w:rsidRDefault="00820CC9" w:rsidP="00026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5D26D" w14:textId="77777777" w:rsidR="000D7A09" w:rsidRPr="00B16328" w:rsidRDefault="000D7A09" w:rsidP="0029400E">
    <w:pPr>
      <w:pStyle w:val="a7"/>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83"/>
    <w:multiLevelType w:val="multilevel"/>
    <w:tmpl w:val="74C8AAB2"/>
    <w:lvl w:ilvl="0">
      <w:start w:val="1"/>
      <w:numFmt w:val="decimal"/>
      <w:pStyle w:val="Stil1"/>
      <w:lvlText w:val="%1."/>
      <w:lvlJc w:val="left"/>
      <w:pPr>
        <w:ind w:left="1477" w:hanging="349"/>
      </w:pPr>
      <w:rPr>
        <w:rFonts w:ascii="Cambria" w:hAnsi="Cambria" w:cs="Cambria"/>
        <w:b w:val="0"/>
        <w:bCs w:val="0"/>
        <w:color w:val="231F20"/>
        <w:w w:val="99"/>
        <w:sz w:val="17"/>
        <w:szCs w:val="17"/>
      </w:rPr>
    </w:lvl>
    <w:lvl w:ilvl="1">
      <w:start w:val="1"/>
      <w:numFmt w:val="lowerLetter"/>
      <w:lvlText w:val="(%2)"/>
      <w:lvlJc w:val="left"/>
      <w:pPr>
        <w:ind w:left="1818" w:hanging="342"/>
      </w:pPr>
      <w:rPr>
        <w:rFonts w:ascii="Cambria" w:hAnsi="Cambria" w:cs="Cambria"/>
        <w:b w:val="0"/>
        <w:bCs w:val="0"/>
        <w:color w:val="231F20"/>
        <w:w w:val="75"/>
        <w:sz w:val="17"/>
        <w:szCs w:val="17"/>
      </w:rPr>
    </w:lvl>
    <w:lvl w:ilvl="2">
      <w:start w:val="1"/>
      <w:numFmt w:val="lowerRoman"/>
      <w:lvlText w:val="(%3)"/>
      <w:lvlJc w:val="left"/>
      <w:pPr>
        <w:ind w:left="2159" w:hanging="342"/>
      </w:pPr>
      <w:rPr>
        <w:rFonts w:ascii="Cambria" w:hAnsi="Cambria" w:cs="Cambria"/>
        <w:b w:val="0"/>
        <w:bCs w:val="0"/>
        <w:color w:val="231F20"/>
        <w:w w:val="73"/>
        <w:sz w:val="17"/>
        <w:szCs w:val="17"/>
      </w:rPr>
    </w:lvl>
    <w:lvl w:ilvl="3">
      <w:numFmt w:val="bullet"/>
      <w:lvlText w:val="•"/>
      <w:lvlJc w:val="left"/>
      <w:pPr>
        <w:ind w:left="1820" w:hanging="342"/>
      </w:pPr>
    </w:lvl>
    <w:lvl w:ilvl="4">
      <w:numFmt w:val="bullet"/>
      <w:lvlText w:val="•"/>
      <w:lvlJc w:val="left"/>
      <w:pPr>
        <w:ind w:left="2159" w:hanging="342"/>
      </w:pPr>
    </w:lvl>
    <w:lvl w:ilvl="5">
      <w:numFmt w:val="bullet"/>
      <w:lvlText w:val="•"/>
      <w:lvlJc w:val="left"/>
      <w:pPr>
        <w:ind w:left="3539" w:hanging="342"/>
      </w:pPr>
    </w:lvl>
    <w:lvl w:ilvl="6">
      <w:numFmt w:val="bullet"/>
      <w:lvlText w:val="•"/>
      <w:lvlJc w:val="left"/>
      <w:pPr>
        <w:ind w:left="4919" w:hanging="342"/>
      </w:pPr>
    </w:lvl>
    <w:lvl w:ilvl="7">
      <w:numFmt w:val="bullet"/>
      <w:lvlText w:val="•"/>
      <w:lvlJc w:val="left"/>
      <w:pPr>
        <w:ind w:left="6299" w:hanging="342"/>
      </w:pPr>
    </w:lvl>
    <w:lvl w:ilvl="8">
      <w:numFmt w:val="bullet"/>
      <w:lvlText w:val="•"/>
      <w:lvlJc w:val="left"/>
      <w:pPr>
        <w:ind w:left="7680" w:hanging="342"/>
      </w:pPr>
    </w:lvl>
  </w:abstractNum>
  <w:abstractNum w:abstractNumId="1" w15:restartNumberingAfterBreak="0">
    <w:nsid w:val="00ED3400"/>
    <w:multiLevelType w:val="hybridMultilevel"/>
    <w:tmpl w:val="97865988"/>
    <w:lvl w:ilvl="0" w:tplc="9A32DE7A">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7589"/>
    <w:multiLevelType w:val="hybridMultilevel"/>
    <w:tmpl w:val="010461FE"/>
    <w:lvl w:ilvl="0" w:tplc="B5200C52">
      <w:start w:val="5"/>
      <w:numFmt w:val="decimal"/>
      <w:lvlText w:val="%1."/>
      <w:lvlJc w:val="left"/>
      <w:pPr>
        <w:ind w:left="1080" w:hanging="360"/>
      </w:pPr>
      <w:rPr>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3B42730"/>
    <w:multiLevelType w:val="hybridMultilevel"/>
    <w:tmpl w:val="2598AE9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46360BD"/>
    <w:multiLevelType w:val="hybridMultilevel"/>
    <w:tmpl w:val="E4540C9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A4205B8"/>
    <w:multiLevelType w:val="hybridMultilevel"/>
    <w:tmpl w:val="C1E401BE"/>
    <w:lvl w:ilvl="0" w:tplc="04190017">
      <w:start w:val="1"/>
      <w:numFmt w:val="lowerLetter"/>
      <w:lvlText w:val="%1)"/>
      <w:lvlJc w:val="left"/>
      <w:pPr>
        <w:ind w:left="1140" w:hanging="360"/>
      </w:pPr>
    </w:lvl>
    <w:lvl w:ilvl="1" w:tplc="04190017">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6" w15:restartNumberingAfterBreak="0">
    <w:nsid w:val="2BB87DE2"/>
    <w:multiLevelType w:val="hybridMultilevel"/>
    <w:tmpl w:val="CC1855FA"/>
    <w:lvl w:ilvl="0" w:tplc="3ACE62F6">
      <w:start w:val="4"/>
      <w:numFmt w:val="decimal"/>
      <w:lvlText w:val="%1."/>
      <w:lvlJc w:val="left"/>
      <w:pPr>
        <w:ind w:left="720" w:hanging="360"/>
      </w:pPr>
      <w:rPr>
        <w:rFonts w:eastAsia="Times New Roman"/>
        <w:b/>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BFF178B"/>
    <w:multiLevelType w:val="hybridMultilevel"/>
    <w:tmpl w:val="AD0C2FBC"/>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05E3394"/>
    <w:multiLevelType w:val="hybridMultilevel"/>
    <w:tmpl w:val="09E03808"/>
    <w:lvl w:ilvl="0" w:tplc="0419000F">
      <w:start w:val="1"/>
      <w:numFmt w:val="decimal"/>
      <w:pStyle w:val="countingnew"/>
      <w:lvlText w:val="%1."/>
      <w:lvlJc w:val="left"/>
      <w:pPr>
        <w:ind w:left="360" w:hanging="360"/>
      </w:pPr>
    </w:lvl>
    <w:lvl w:ilvl="1" w:tplc="04190019">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E01C02"/>
    <w:multiLevelType w:val="hybridMultilevel"/>
    <w:tmpl w:val="3C2859D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1EF50F7"/>
    <w:multiLevelType w:val="hybridMultilevel"/>
    <w:tmpl w:val="FD40106E"/>
    <w:lvl w:ilvl="0" w:tplc="0409000F">
      <w:start w:val="1"/>
      <w:numFmt w:val="decimal"/>
      <w:pStyle w:val="paragraph"/>
      <w:lvlText w:val="%1."/>
      <w:lvlJc w:val="left"/>
      <w:pPr>
        <w:ind w:left="360" w:hanging="360"/>
      </w:pPr>
      <w:rPr>
        <w:rFonts w:ascii="Times New Roman" w:eastAsia="Times New Roman" w:hAnsi="Times New Roman" w:cs="Times New Roman"/>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A74E83"/>
    <w:multiLevelType w:val="hybridMultilevel"/>
    <w:tmpl w:val="6DAE40A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5C05655"/>
    <w:multiLevelType w:val="hybridMultilevel"/>
    <w:tmpl w:val="3D4A958E"/>
    <w:lvl w:ilvl="0" w:tplc="963ACB3C">
      <w:start w:val="2"/>
      <w:numFmt w:val="decimal"/>
      <w:lvlText w:val="(%1)"/>
      <w:lvlJc w:val="left"/>
      <w:pPr>
        <w:ind w:left="1117" w:hanging="408"/>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13" w15:restartNumberingAfterBreak="0">
    <w:nsid w:val="39A7007C"/>
    <w:multiLevelType w:val="hybridMultilevel"/>
    <w:tmpl w:val="8398D246"/>
    <w:lvl w:ilvl="0" w:tplc="04190011">
      <w:start w:val="2"/>
      <w:numFmt w:val="decimal"/>
      <w:pStyle w:val="countingnormal1"/>
      <w:lvlText w:val="%1."/>
      <w:lvlJc w:val="left"/>
      <w:pPr>
        <w:tabs>
          <w:tab w:val="num" w:pos="360"/>
        </w:tabs>
        <w:ind w:left="360" w:hanging="360"/>
      </w:pPr>
      <w:rPr>
        <w:rFonts w:hint="default"/>
      </w:rPr>
    </w:lvl>
    <w:lvl w:ilvl="1" w:tplc="04190019">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14" w15:restartNumberingAfterBreak="0">
    <w:nsid w:val="3BBE1808"/>
    <w:multiLevelType w:val="hybridMultilevel"/>
    <w:tmpl w:val="74FA1D76"/>
    <w:lvl w:ilvl="0" w:tplc="DFC2B59A">
      <w:start w:val="2"/>
      <w:numFmt w:val="lowerLetter"/>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15" w15:restartNumberingAfterBreak="0">
    <w:nsid w:val="473E5F84"/>
    <w:multiLevelType w:val="hybridMultilevel"/>
    <w:tmpl w:val="D850EF8E"/>
    <w:lvl w:ilvl="0" w:tplc="627A7B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B57470"/>
    <w:multiLevelType w:val="hybridMultilevel"/>
    <w:tmpl w:val="D28496B2"/>
    <w:lvl w:ilvl="0" w:tplc="2DC43446">
      <w:start w:val="1"/>
      <w:numFmt w:val="decimal"/>
      <w:pStyle w:val="countinga"/>
      <w:lvlText w:val="(%1)"/>
      <w:lvlJc w:val="left"/>
      <w:pPr>
        <w:ind w:left="360"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BF00E5BE">
      <w:start w:val="1"/>
      <w:numFmt w:val="decimal"/>
      <w:lvlText w:val="%2)"/>
      <w:lvlJc w:val="left"/>
      <w:pPr>
        <w:ind w:left="1440" w:hanging="360"/>
      </w:pPr>
      <w:rPr>
        <w:rFonts w:hint="default"/>
      </w:r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7" w15:restartNumberingAfterBreak="0">
    <w:nsid w:val="4F2E4B1A"/>
    <w:multiLevelType w:val="hybridMultilevel"/>
    <w:tmpl w:val="CD2CC7C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4F926A74"/>
    <w:multiLevelType w:val="hybridMultilevel"/>
    <w:tmpl w:val="F336FCE4"/>
    <w:lvl w:ilvl="0" w:tplc="04190017">
      <w:start w:val="1"/>
      <w:numFmt w:val="lowerLetter"/>
      <w:lvlText w:val="%1)"/>
      <w:lvlJc w:val="left"/>
      <w:pPr>
        <w:ind w:left="720" w:hanging="360"/>
      </w:pPr>
    </w:lvl>
    <w:lvl w:ilvl="1" w:tplc="04190017">
      <w:start w:val="1"/>
      <w:numFmt w:val="lowerLetter"/>
      <w:lvlText w:val="%2)"/>
      <w:lvlJc w:val="left"/>
      <w:pPr>
        <w:ind w:left="1440" w:hanging="360"/>
      </w:pPr>
    </w:lvl>
    <w:lvl w:ilvl="2" w:tplc="5F04B27A">
      <w:start w:val="1"/>
      <w:numFmt w:val="decimal"/>
      <w:lvlText w:val="%3."/>
      <w:lvlJc w:val="left"/>
      <w:pPr>
        <w:ind w:left="2340" w:hanging="36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53C60F4C"/>
    <w:multiLevelType w:val="hybridMultilevel"/>
    <w:tmpl w:val="EDCC39DA"/>
    <w:lvl w:ilvl="0" w:tplc="8BCA3482">
      <w:start w:val="6"/>
      <w:numFmt w:val="decimal"/>
      <w:lvlText w:val="%1."/>
      <w:lvlJc w:val="left"/>
      <w:pPr>
        <w:ind w:left="720" w:hanging="360"/>
      </w:pPr>
      <w:rPr>
        <w:rFonts w:eastAsia="Times New Roman"/>
        <w:b/>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63333BA"/>
    <w:multiLevelType w:val="hybridMultilevel"/>
    <w:tmpl w:val="786C2E36"/>
    <w:lvl w:ilvl="0" w:tplc="E4481EAE">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5B162CE1"/>
    <w:multiLevelType w:val="hybridMultilevel"/>
    <w:tmpl w:val="1576C6A8"/>
    <w:lvl w:ilvl="0" w:tplc="7EAE5B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5F949C1"/>
    <w:multiLevelType w:val="hybridMultilevel"/>
    <w:tmpl w:val="19B808E8"/>
    <w:lvl w:ilvl="0" w:tplc="04190017">
      <w:start w:val="1"/>
      <w:numFmt w:val="lowerLetter"/>
      <w:lvlText w:val="%1)"/>
      <w:lvlJc w:val="left"/>
      <w:pPr>
        <w:ind w:left="720" w:hanging="360"/>
      </w:pPr>
    </w:lvl>
    <w:lvl w:ilvl="1" w:tplc="04190017">
      <w:start w:val="1"/>
      <w:numFmt w:val="lowerLetter"/>
      <w:lvlText w:val="%2)"/>
      <w:lvlJc w:val="left"/>
      <w:pPr>
        <w:ind w:left="1440" w:hanging="360"/>
      </w:pPr>
    </w:lvl>
    <w:lvl w:ilvl="2" w:tplc="0E564C2C">
      <w:start w:val="1"/>
      <w:numFmt w:val="decimal"/>
      <w:lvlText w:val="%3."/>
      <w:lvlJc w:val="left"/>
      <w:pPr>
        <w:ind w:left="2340" w:hanging="360"/>
      </w:pPr>
      <w:rPr>
        <w:rFonts w:eastAsia="Times New Roman"/>
        <w:b/>
        <w:color w:val="000000"/>
      </w:r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66052C1F"/>
    <w:multiLevelType w:val="hybridMultilevel"/>
    <w:tmpl w:val="4D02CAF2"/>
    <w:lvl w:ilvl="0" w:tplc="2738ED10">
      <w:start w:val="1"/>
      <w:numFmt w:val="lowerLetter"/>
      <w:lvlText w:val="%1)"/>
      <w:lvlJc w:val="left"/>
      <w:pPr>
        <w:ind w:left="786" w:hanging="360"/>
      </w:pPr>
      <w:rPr>
        <w:strike/>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24" w15:restartNumberingAfterBreak="0">
    <w:nsid w:val="6865489B"/>
    <w:multiLevelType w:val="hybridMultilevel"/>
    <w:tmpl w:val="BBCC1EDA"/>
    <w:lvl w:ilvl="0" w:tplc="A37E85C0">
      <w:start w:val="1"/>
      <w:numFmt w:val="decimal"/>
      <w:lvlText w:val="(%1)"/>
      <w:lvlJc w:val="left"/>
      <w:pPr>
        <w:ind w:left="1069" w:hanging="360"/>
      </w:pPr>
      <w:rPr>
        <w:rFonts w:eastAsia="Times New Roman"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25" w15:restartNumberingAfterBreak="0">
    <w:nsid w:val="6BE90A18"/>
    <w:multiLevelType w:val="hybridMultilevel"/>
    <w:tmpl w:val="E4540C9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6C5E222D"/>
    <w:multiLevelType w:val="hybridMultilevel"/>
    <w:tmpl w:val="5A225F36"/>
    <w:lvl w:ilvl="0" w:tplc="74DEED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2C01319"/>
    <w:multiLevelType w:val="hybridMultilevel"/>
    <w:tmpl w:val="E976E4D6"/>
    <w:lvl w:ilvl="0" w:tplc="86EA2734">
      <w:start w:val="1"/>
      <w:numFmt w:val="lowerLetter"/>
      <w:lvlText w:val="%1)"/>
      <w:lvlJc w:val="left"/>
      <w:pPr>
        <w:ind w:left="928" w:hanging="360"/>
      </w:pPr>
      <w:rPr>
        <w:strike/>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28" w15:restartNumberingAfterBreak="0">
    <w:nsid w:val="79AB56AD"/>
    <w:multiLevelType w:val="hybridMultilevel"/>
    <w:tmpl w:val="0EAC44C0"/>
    <w:lvl w:ilvl="0" w:tplc="04190017">
      <w:start w:val="1"/>
      <w:numFmt w:val="lowerLetter"/>
      <w:lvlText w:val="%1)"/>
      <w:lvlJc w:val="left"/>
      <w:pPr>
        <w:ind w:left="720" w:hanging="360"/>
      </w:pPr>
    </w:lvl>
    <w:lvl w:ilvl="1" w:tplc="D956664C">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3"/>
  </w:num>
  <w:num w:numId="2">
    <w:abstractNumId w:val="8"/>
  </w:num>
  <w:num w:numId="3">
    <w:abstractNumId w:val="10"/>
  </w:num>
  <w:num w:numId="4">
    <w:abstractNumId w:val="16"/>
  </w:num>
  <w:num w:numId="5">
    <w:abstractNumId w:val="5"/>
  </w:num>
  <w:num w:numId="6">
    <w:abstractNumId w:val="1"/>
  </w:num>
  <w:num w:numId="7">
    <w:abstractNumId w:val="26"/>
  </w:num>
  <w:num w:numId="8">
    <w:abstractNumId w:val="24"/>
  </w:num>
  <w:num w:numId="9">
    <w:abstractNumId w:val="0"/>
  </w:num>
  <w:num w:numId="10">
    <w:abstractNumId w:val="2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CE0"/>
    <w:rsid w:val="00000CF4"/>
    <w:rsid w:val="00001217"/>
    <w:rsid w:val="00003D83"/>
    <w:rsid w:val="000041D7"/>
    <w:rsid w:val="00005878"/>
    <w:rsid w:val="000072DC"/>
    <w:rsid w:val="000107EB"/>
    <w:rsid w:val="00010BB0"/>
    <w:rsid w:val="00010CFB"/>
    <w:rsid w:val="0001112E"/>
    <w:rsid w:val="0001158A"/>
    <w:rsid w:val="0001282E"/>
    <w:rsid w:val="000132B9"/>
    <w:rsid w:val="0001777C"/>
    <w:rsid w:val="0002080E"/>
    <w:rsid w:val="0002145D"/>
    <w:rsid w:val="00021BE6"/>
    <w:rsid w:val="000221B8"/>
    <w:rsid w:val="00025B93"/>
    <w:rsid w:val="00026B87"/>
    <w:rsid w:val="000270A0"/>
    <w:rsid w:val="00033D76"/>
    <w:rsid w:val="00035F77"/>
    <w:rsid w:val="00037B1D"/>
    <w:rsid w:val="00042826"/>
    <w:rsid w:val="000442DE"/>
    <w:rsid w:val="00045DF5"/>
    <w:rsid w:val="0004624B"/>
    <w:rsid w:val="000463CF"/>
    <w:rsid w:val="00046902"/>
    <w:rsid w:val="00047C5B"/>
    <w:rsid w:val="000504DB"/>
    <w:rsid w:val="00051E76"/>
    <w:rsid w:val="00054D31"/>
    <w:rsid w:val="0005515C"/>
    <w:rsid w:val="0005544B"/>
    <w:rsid w:val="000559AC"/>
    <w:rsid w:val="00055E29"/>
    <w:rsid w:val="000560DE"/>
    <w:rsid w:val="00056A80"/>
    <w:rsid w:val="00060A62"/>
    <w:rsid w:val="00062120"/>
    <w:rsid w:val="00063CCE"/>
    <w:rsid w:val="000649CC"/>
    <w:rsid w:val="00066B08"/>
    <w:rsid w:val="000671CA"/>
    <w:rsid w:val="00067717"/>
    <w:rsid w:val="0006797C"/>
    <w:rsid w:val="00070198"/>
    <w:rsid w:val="00070BD1"/>
    <w:rsid w:val="00071C87"/>
    <w:rsid w:val="0007302F"/>
    <w:rsid w:val="000731C8"/>
    <w:rsid w:val="000733A1"/>
    <w:rsid w:val="000740A3"/>
    <w:rsid w:val="00075CE0"/>
    <w:rsid w:val="0007722A"/>
    <w:rsid w:val="00077246"/>
    <w:rsid w:val="00077B6F"/>
    <w:rsid w:val="000823EC"/>
    <w:rsid w:val="00084F1E"/>
    <w:rsid w:val="00085DA8"/>
    <w:rsid w:val="00087489"/>
    <w:rsid w:val="00087FA4"/>
    <w:rsid w:val="0009024F"/>
    <w:rsid w:val="000914AA"/>
    <w:rsid w:val="00092182"/>
    <w:rsid w:val="00092D9D"/>
    <w:rsid w:val="000932B1"/>
    <w:rsid w:val="0009503C"/>
    <w:rsid w:val="0009625B"/>
    <w:rsid w:val="000A05FE"/>
    <w:rsid w:val="000A0690"/>
    <w:rsid w:val="000A4588"/>
    <w:rsid w:val="000A5D86"/>
    <w:rsid w:val="000A71D8"/>
    <w:rsid w:val="000A7C1B"/>
    <w:rsid w:val="000A7F59"/>
    <w:rsid w:val="000B0040"/>
    <w:rsid w:val="000B18A2"/>
    <w:rsid w:val="000B5E04"/>
    <w:rsid w:val="000B66A7"/>
    <w:rsid w:val="000C0C70"/>
    <w:rsid w:val="000C2940"/>
    <w:rsid w:val="000C3000"/>
    <w:rsid w:val="000C37DE"/>
    <w:rsid w:val="000C526E"/>
    <w:rsid w:val="000C5471"/>
    <w:rsid w:val="000C6883"/>
    <w:rsid w:val="000D135A"/>
    <w:rsid w:val="000D22DB"/>
    <w:rsid w:val="000D2688"/>
    <w:rsid w:val="000D3405"/>
    <w:rsid w:val="000D4D47"/>
    <w:rsid w:val="000D4E82"/>
    <w:rsid w:val="000D5A12"/>
    <w:rsid w:val="000D67F5"/>
    <w:rsid w:val="000D6820"/>
    <w:rsid w:val="000D7424"/>
    <w:rsid w:val="000D7A09"/>
    <w:rsid w:val="000E4FF1"/>
    <w:rsid w:val="000E5A61"/>
    <w:rsid w:val="000F0FD7"/>
    <w:rsid w:val="000F3A29"/>
    <w:rsid w:val="000F4862"/>
    <w:rsid w:val="000F5084"/>
    <w:rsid w:val="000F6E86"/>
    <w:rsid w:val="000F7792"/>
    <w:rsid w:val="000F7920"/>
    <w:rsid w:val="00100C35"/>
    <w:rsid w:val="00100D8D"/>
    <w:rsid w:val="001060DF"/>
    <w:rsid w:val="001100A2"/>
    <w:rsid w:val="00110A60"/>
    <w:rsid w:val="00111319"/>
    <w:rsid w:val="00113F76"/>
    <w:rsid w:val="0011431E"/>
    <w:rsid w:val="001151EE"/>
    <w:rsid w:val="00115249"/>
    <w:rsid w:val="00115CDE"/>
    <w:rsid w:val="00116243"/>
    <w:rsid w:val="001176DE"/>
    <w:rsid w:val="001207CF"/>
    <w:rsid w:val="001222CC"/>
    <w:rsid w:val="0012262E"/>
    <w:rsid w:val="001311D1"/>
    <w:rsid w:val="00134FC2"/>
    <w:rsid w:val="00136328"/>
    <w:rsid w:val="0013638F"/>
    <w:rsid w:val="0014378C"/>
    <w:rsid w:val="00144067"/>
    <w:rsid w:val="001469DB"/>
    <w:rsid w:val="00147BC1"/>
    <w:rsid w:val="0015054E"/>
    <w:rsid w:val="001512BD"/>
    <w:rsid w:val="001574DD"/>
    <w:rsid w:val="00157C61"/>
    <w:rsid w:val="001614F3"/>
    <w:rsid w:val="001615C7"/>
    <w:rsid w:val="001619DF"/>
    <w:rsid w:val="001633E0"/>
    <w:rsid w:val="00166CCC"/>
    <w:rsid w:val="00166DF9"/>
    <w:rsid w:val="00166E34"/>
    <w:rsid w:val="00174EED"/>
    <w:rsid w:val="00177F49"/>
    <w:rsid w:val="00177F97"/>
    <w:rsid w:val="00180ED0"/>
    <w:rsid w:val="00181207"/>
    <w:rsid w:val="00182785"/>
    <w:rsid w:val="00185C52"/>
    <w:rsid w:val="0018772C"/>
    <w:rsid w:val="00191CBA"/>
    <w:rsid w:val="00191F49"/>
    <w:rsid w:val="00194E0E"/>
    <w:rsid w:val="0019578D"/>
    <w:rsid w:val="00197935"/>
    <w:rsid w:val="001A0629"/>
    <w:rsid w:val="001A3DE1"/>
    <w:rsid w:val="001A54BD"/>
    <w:rsid w:val="001A5C7B"/>
    <w:rsid w:val="001A71B5"/>
    <w:rsid w:val="001A75C2"/>
    <w:rsid w:val="001A7FBA"/>
    <w:rsid w:val="001B1535"/>
    <w:rsid w:val="001B2461"/>
    <w:rsid w:val="001B4023"/>
    <w:rsid w:val="001B459E"/>
    <w:rsid w:val="001B4F11"/>
    <w:rsid w:val="001B5608"/>
    <w:rsid w:val="001B7362"/>
    <w:rsid w:val="001C13D7"/>
    <w:rsid w:val="001C4098"/>
    <w:rsid w:val="001C475F"/>
    <w:rsid w:val="001C488B"/>
    <w:rsid w:val="001C4B37"/>
    <w:rsid w:val="001C6616"/>
    <w:rsid w:val="001C7CF9"/>
    <w:rsid w:val="001D2D0C"/>
    <w:rsid w:val="001D364E"/>
    <w:rsid w:val="001D4BF6"/>
    <w:rsid w:val="001D4F08"/>
    <w:rsid w:val="001D6E11"/>
    <w:rsid w:val="001D7916"/>
    <w:rsid w:val="001E15F7"/>
    <w:rsid w:val="001E259F"/>
    <w:rsid w:val="001E31FC"/>
    <w:rsid w:val="001E5814"/>
    <w:rsid w:val="001E5A91"/>
    <w:rsid w:val="001E6EB8"/>
    <w:rsid w:val="001E788D"/>
    <w:rsid w:val="001F07F6"/>
    <w:rsid w:val="001F13C5"/>
    <w:rsid w:val="001F1AA0"/>
    <w:rsid w:val="001F2CBB"/>
    <w:rsid w:val="001F51D3"/>
    <w:rsid w:val="001F5FF1"/>
    <w:rsid w:val="001F68B6"/>
    <w:rsid w:val="001F6A57"/>
    <w:rsid w:val="001F7171"/>
    <w:rsid w:val="001F7450"/>
    <w:rsid w:val="001F794C"/>
    <w:rsid w:val="00200466"/>
    <w:rsid w:val="002014D0"/>
    <w:rsid w:val="002030B2"/>
    <w:rsid w:val="00203B62"/>
    <w:rsid w:val="002043E9"/>
    <w:rsid w:val="00205963"/>
    <w:rsid w:val="002075DC"/>
    <w:rsid w:val="0021325B"/>
    <w:rsid w:val="00213ECC"/>
    <w:rsid w:val="002150EC"/>
    <w:rsid w:val="002151EC"/>
    <w:rsid w:val="002153EB"/>
    <w:rsid w:val="0022098F"/>
    <w:rsid w:val="00222B19"/>
    <w:rsid w:val="00222CA5"/>
    <w:rsid w:val="00224262"/>
    <w:rsid w:val="00225D31"/>
    <w:rsid w:val="00225DF3"/>
    <w:rsid w:val="00225F61"/>
    <w:rsid w:val="00226381"/>
    <w:rsid w:val="0022796E"/>
    <w:rsid w:val="002309C4"/>
    <w:rsid w:val="00232EC4"/>
    <w:rsid w:val="002347AF"/>
    <w:rsid w:val="00234CAB"/>
    <w:rsid w:val="002363CB"/>
    <w:rsid w:val="00240EA1"/>
    <w:rsid w:val="00243B84"/>
    <w:rsid w:val="00243B9C"/>
    <w:rsid w:val="002445E2"/>
    <w:rsid w:val="00245BB1"/>
    <w:rsid w:val="0024614C"/>
    <w:rsid w:val="00246172"/>
    <w:rsid w:val="00247393"/>
    <w:rsid w:val="00247552"/>
    <w:rsid w:val="00247FE9"/>
    <w:rsid w:val="00250A67"/>
    <w:rsid w:val="002517B1"/>
    <w:rsid w:val="00251AE0"/>
    <w:rsid w:val="00251BBA"/>
    <w:rsid w:val="002526B7"/>
    <w:rsid w:val="0025276F"/>
    <w:rsid w:val="00252C96"/>
    <w:rsid w:val="00256312"/>
    <w:rsid w:val="00256637"/>
    <w:rsid w:val="00256F32"/>
    <w:rsid w:val="002620DD"/>
    <w:rsid w:val="002628ED"/>
    <w:rsid w:val="00263106"/>
    <w:rsid w:val="002649C3"/>
    <w:rsid w:val="00266F14"/>
    <w:rsid w:val="002678CD"/>
    <w:rsid w:val="00270EA8"/>
    <w:rsid w:val="002735A3"/>
    <w:rsid w:val="00275A5C"/>
    <w:rsid w:val="00275E38"/>
    <w:rsid w:val="0028127F"/>
    <w:rsid w:val="00282FED"/>
    <w:rsid w:val="00283736"/>
    <w:rsid w:val="0028376C"/>
    <w:rsid w:val="002846C8"/>
    <w:rsid w:val="00284B49"/>
    <w:rsid w:val="00285DAA"/>
    <w:rsid w:val="00286661"/>
    <w:rsid w:val="002871F9"/>
    <w:rsid w:val="00287507"/>
    <w:rsid w:val="00292726"/>
    <w:rsid w:val="0029400E"/>
    <w:rsid w:val="002946FE"/>
    <w:rsid w:val="00294A39"/>
    <w:rsid w:val="002A2B76"/>
    <w:rsid w:val="002A344A"/>
    <w:rsid w:val="002A5DD4"/>
    <w:rsid w:val="002B0176"/>
    <w:rsid w:val="002B1B52"/>
    <w:rsid w:val="002B307D"/>
    <w:rsid w:val="002B45B9"/>
    <w:rsid w:val="002B4694"/>
    <w:rsid w:val="002C1C05"/>
    <w:rsid w:val="002C3CD3"/>
    <w:rsid w:val="002C4B43"/>
    <w:rsid w:val="002C5F90"/>
    <w:rsid w:val="002C73DB"/>
    <w:rsid w:val="002D037A"/>
    <w:rsid w:val="002D11E2"/>
    <w:rsid w:val="002D1C2C"/>
    <w:rsid w:val="002D483A"/>
    <w:rsid w:val="002D48D5"/>
    <w:rsid w:val="002D6C3E"/>
    <w:rsid w:val="002E02D6"/>
    <w:rsid w:val="002E0F48"/>
    <w:rsid w:val="002E1684"/>
    <w:rsid w:val="002E1D22"/>
    <w:rsid w:val="002E1DDD"/>
    <w:rsid w:val="002E2515"/>
    <w:rsid w:val="002F011C"/>
    <w:rsid w:val="002F1671"/>
    <w:rsid w:val="002F2B07"/>
    <w:rsid w:val="002F599B"/>
    <w:rsid w:val="00302329"/>
    <w:rsid w:val="00304F20"/>
    <w:rsid w:val="003111CE"/>
    <w:rsid w:val="00311366"/>
    <w:rsid w:val="003174F2"/>
    <w:rsid w:val="00320BF2"/>
    <w:rsid w:val="003217C8"/>
    <w:rsid w:val="00321F58"/>
    <w:rsid w:val="00322210"/>
    <w:rsid w:val="003229E3"/>
    <w:rsid w:val="00322FEA"/>
    <w:rsid w:val="00323339"/>
    <w:rsid w:val="00324B14"/>
    <w:rsid w:val="003252EC"/>
    <w:rsid w:val="0032674D"/>
    <w:rsid w:val="003309E7"/>
    <w:rsid w:val="003310DC"/>
    <w:rsid w:val="003321A4"/>
    <w:rsid w:val="00332E0B"/>
    <w:rsid w:val="0033399A"/>
    <w:rsid w:val="00334214"/>
    <w:rsid w:val="00334E72"/>
    <w:rsid w:val="003352DA"/>
    <w:rsid w:val="00336B7D"/>
    <w:rsid w:val="00337D8E"/>
    <w:rsid w:val="00340138"/>
    <w:rsid w:val="00340BEC"/>
    <w:rsid w:val="003410B6"/>
    <w:rsid w:val="0034170A"/>
    <w:rsid w:val="0034194B"/>
    <w:rsid w:val="00341EC1"/>
    <w:rsid w:val="00342484"/>
    <w:rsid w:val="003440E1"/>
    <w:rsid w:val="00345279"/>
    <w:rsid w:val="00346810"/>
    <w:rsid w:val="00350203"/>
    <w:rsid w:val="0035277C"/>
    <w:rsid w:val="003543E9"/>
    <w:rsid w:val="003550B6"/>
    <w:rsid w:val="00355877"/>
    <w:rsid w:val="00356D4D"/>
    <w:rsid w:val="00357947"/>
    <w:rsid w:val="00360008"/>
    <w:rsid w:val="00362343"/>
    <w:rsid w:val="00364075"/>
    <w:rsid w:val="00371D6B"/>
    <w:rsid w:val="003722C3"/>
    <w:rsid w:val="00372BD7"/>
    <w:rsid w:val="00373507"/>
    <w:rsid w:val="00373BB8"/>
    <w:rsid w:val="0037544B"/>
    <w:rsid w:val="00376116"/>
    <w:rsid w:val="00376231"/>
    <w:rsid w:val="00376A75"/>
    <w:rsid w:val="00380932"/>
    <w:rsid w:val="00381AB4"/>
    <w:rsid w:val="003820ED"/>
    <w:rsid w:val="003852B4"/>
    <w:rsid w:val="00386781"/>
    <w:rsid w:val="003867AC"/>
    <w:rsid w:val="003873F5"/>
    <w:rsid w:val="00391E69"/>
    <w:rsid w:val="00393153"/>
    <w:rsid w:val="00394116"/>
    <w:rsid w:val="0039679F"/>
    <w:rsid w:val="00396BB3"/>
    <w:rsid w:val="003A345E"/>
    <w:rsid w:val="003A3583"/>
    <w:rsid w:val="003A3870"/>
    <w:rsid w:val="003A47FF"/>
    <w:rsid w:val="003A4AE6"/>
    <w:rsid w:val="003A6407"/>
    <w:rsid w:val="003A6CA7"/>
    <w:rsid w:val="003A74E9"/>
    <w:rsid w:val="003B01A6"/>
    <w:rsid w:val="003B04ED"/>
    <w:rsid w:val="003B4381"/>
    <w:rsid w:val="003B4613"/>
    <w:rsid w:val="003B4EF8"/>
    <w:rsid w:val="003B51D8"/>
    <w:rsid w:val="003B596B"/>
    <w:rsid w:val="003B62DD"/>
    <w:rsid w:val="003B6DD4"/>
    <w:rsid w:val="003B729B"/>
    <w:rsid w:val="003B7A8E"/>
    <w:rsid w:val="003C0643"/>
    <w:rsid w:val="003C3B09"/>
    <w:rsid w:val="003C5341"/>
    <w:rsid w:val="003D2AB9"/>
    <w:rsid w:val="003D2DA9"/>
    <w:rsid w:val="003D4FFD"/>
    <w:rsid w:val="003D5623"/>
    <w:rsid w:val="003D564F"/>
    <w:rsid w:val="003D6BC3"/>
    <w:rsid w:val="003D7709"/>
    <w:rsid w:val="003E0027"/>
    <w:rsid w:val="003E0718"/>
    <w:rsid w:val="003E07FD"/>
    <w:rsid w:val="003E08A1"/>
    <w:rsid w:val="003E4497"/>
    <w:rsid w:val="003E5F98"/>
    <w:rsid w:val="003E65EA"/>
    <w:rsid w:val="003E67A2"/>
    <w:rsid w:val="003E79F0"/>
    <w:rsid w:val="003F2A83"/>
    <w:rsid w:val="003F2EBD"/>
    <w:rsid w:val="003F43FC"/>
    <w:rsid w:val="003F532C"/>
    <w:rsid w:val="003F5F73"/>
    <w:rsid w:val="003F70EF"/>
    <w:rsid w:val="003F7D4F"/>
    <w:rsid w:val="0040031D"/>
    <w:rsid w:val="004056B4"/>
    <w:rsid w:val="0040733A"/>
    <w:rsid w:val="00411765"/>
    <w:rsid w:val="00411A1E"/>
    <w:rsid w:val="0041390F"/>
    <w:rsid w:val="00416885"/>
    <w:rsid w:val="00416C58"/>
    <w:rsid w:val="00425438"/>
    <w:rsid w:val="004254D5"/>
    <w:rsid w:val="00427026"/>
    <w:rsid w:val="00427274"/>
    <w:rsid w:val="00430506"/>
    <w:rsid w:val="00430938"/>
    <w:rsid w:val="004335B0"/>
    <w:rsid w:val="00433730"/>
    <w:rsid w:val="0043374B"/>
    <w:rsid w:val="004342E7"/>
    <w:rsid w:val="00440DAB"/>
    <w:rsid w:val="00441F10"/>
    <w:rsid w:val="00442C58"/>
    <w:rsid w:val="00443C38"/>
    <w:rsid w:val="00443FC0"/>
    <w:rsid w:val="00444A95"/>
    <w:rsid w:val="00444BA7"/>
    <w:rsid w:val="00445160"/>
    <w:rsid w:val="0044592D"/>
    <w:rsid w:val="00446315"/>
    <w:rsid w:val="00447196"/>
    <w:rsid w:val="004540B6"/>
    <w:rsid w:val="00454281"/>
    <w:rsid w:val="00454CEE"/>
    <w:rsid w:val="00455140"/>
    <w:rsid w:val="0046120D"/>
    <w:rsid w:val="00462938"/>
    <w:rsid w:val="004630AD"/>
    <w:rsid w:val="00463D24"/>
    <w:rsid w:val="00464A2D"/>
    <w:rsid w:val="00464BBA"/>
    <w:rsid w:val="00464F36"/>
    <w:rsid w:val="004654AB"/>
    <w:rsid w:val="00473845"/>
    <w:rsid w:val="00475D6C"/>
    <w:rsid w:val="00476143"/>
    <w:rsid w:val="00480561"/>
    <w:rsid w:val="00482403"/>
    <w:rsid w:val="00482BA3"/>
    <w:rsid w:val="00483803"/>
    <w:rsid w:val="004853CB"/>
    <w:rsid w:val="00487BB5"/>
    <w:rsid w:val="00492E6C"/>
    <w:rsid w:val="004933AE"/>
    <w:rsid w:val="004935BB"/>
    <w:rsid w:val="00493A65"/>
    <w:rsid w:val="004944E5"/>
    <w:rsid w:val="00494D27"/>
    <w:rsid w:val="00494E94"/>
    <w:rsid w:val="00495E4E"/>
    <w:rsid w:val="0049616C"/>
    <w:rsid w:val="0049704F"/>
    <w:rsid w:val="0049719D"/>
    <w:rsid w:val="004A0D6A"/>
    <w:rsid w:val="004A173D"/>
    <w:rsid w:val="004A1A23"/>
    <w:rsid w:val="004A228A"/>
    <w:rsid w:val="004A234C"/>
    <w:rsid w:val="004A2470"/>
    <w:rsid w:val="004A2BB6"/>
    <w:rsid w:val="004A34C7"/>
    <w:rsid w:val="004A3918"/>
    <w:rsid w:val="004A449D"/>
    <w:rsid w:val="004A4B59"/>
    <w:rsid w:val="004A53EC"/>
    <w:rsid w:val="004B00D8"/>
    <w:rsid w:val="004B117B"/>
    <w:rsid w:val="004B1236"/>
    <w:rsid w:val="004B128B"/>
    <w:rsid w:val="004B170B"/>
    <w:rsid w:val="004B24CA"/>
    <w:rsid w:val="004B2CAA"/>
    <w:rsid w:val="004B316B"/>
    <w:rsid w:val="004B40F8"/>
    <w:rsid w:val="004B57A9"/>
    <w:rsid w:val="004B5F93"/>
    <w:rsid w:val="004B72B4"/>
    <w:rsid w:val="004B7AF1"/>
    <w:rsid w:val="004C0683"/>
    <w:rsid w:val="004C267E"/>
    <w:rsid w:val="004C3945"/>
    <w:rsid w:val="004C3C84"/>
    <w:rsid w:val="004C4306"/>
    <w:rsid w:val="004C4520"/>
    <w:rsid w:val="004C4BDA"/>
    <w:rsid w:val="004C501B"/>
    <w:rsid w:val="004D1B0E"/>
    <w:rsid w:val="004D293F"/>
    <w:rsid w:val="004D42B7"/>
    <w:rsid w:val="004D46D0"/>
    <w:rsid w:val="004D4937"/>
    <w:rsid w:val="004D4F3D"/>
    <w:rsid w:val="004D5072"/>
    <w:rsid w:val="004E1000"/>
    <w:rsid w:val="004E18E6"/>
    <w:rsid w:val="004E6D26"/>
    <w:rsid w:val="004F0A65"/>
    <w:rsid w:val="004F0FB6"/>
    <w:rsid w:val="004F1005"/>
    <w:rsid w:val="004F3103"/>
    <w:rsid w:val="004F392A"/>
    <w:rsid w:val="004F3D2A"/>
    <w:rsid w:val="004F679B"/>
    <w:rsid w:val="004F7DAB"/>
    <w:rsid w:val="00500597"/>
    <w:rsid w:val="00501E58"/>
    <w:rsid w:val="005042AA"/>
    <w:rsid w:val="005063E6"/>
    <w:rsid w:val="0050680A"/>
    <w:rsid w:val="0050693E"/>
    <w:rsid w:val="00506A48"/>
    <w:rsid w:val="005129B7"/>
    <w:rsid w:val="00512A5C"/>
    <w:rsid w:val="0051415D"/>
    <w:rsid w:val="00516F7C"/>
    <w:rsid w:val="0051715F"/>
    <w:rsid w:val="0051727D"/>
    <w:rsid w:val="0051797D"/>
    <w:rsid w:val="005203DA"/>
    <w:rsid w:val="005209F0"/>
    <w:rsid w:val="005244E2"/>
    <w:rsid w:val="0052457E"/>
    <w:rsid w:val="0052486D"/>
    <w:rsid w:val="0052639F"/>
    <w:rsid w:val="00526B7D"/>
    <w:rsid w:val="00530592"/>
    <w:rsid w:val="00531B42"/>
    <w:rsid w:val="00534068"/>
    <w:rsid w:val="00536FCC"/>
    <w:rsid w:val="005378BC"/>
    <w:rsid w:val="00537945"/>
    <w:rsid w:val="00540F0A"/>
    <w:rsid w:val="005416BD"/>
    <w:rsid w:val="00542F92"/>
    <w:rsid w:val="005464EB"/>
    <w:rsid w:val="005468B7"/>
    <w:rsid w:val="005468DA"/>
    <w:rsid w:val="00546D6A"/>
    <w:rsid w:val="00546DAF"/>
    <w:rsid w:val="005517A5"/>
    <w:rsid w:val="00551D6A"/>
    <w:rsid w:val="00553632"/>
    <w:rsid w:val="00553A81"/>
    <w:rsid w:val="005541A1"/>
    <w:rsid w:val="00554FDF"/>
    <w:rsid w:val="00561C50"/>
    <w:rsid w:val="0056242D"/>
    <w:rsid w:val="00563D23"/>
    <w:rsid w:val="005652B6"/>
    <w:rsid w:val="0056539B"/>
    <w:rsid w:val="00570CD3"/>
    <w:rsid w:val="00571309"/>
    <w:rsid w:val="0057455A"/>
    <w:rsid w:val="00575061"/>
    <w:rsid w:val="00575457"/>
    <w:rsid w:val="00575C25"/>
    <w:rsid w:val="005802DD"/>
    <w:rsid w:val="00581D01"/>
    <w:rsid w:val="0058259B"/>
    <w:rsid w:val="00583398"/>
    <w:rsid w:val="00584877"/>
    <w:rsid w:val="00584BF2"/>
    <w:rsid w:val="00584F11"/>
    <w:rsid w:val="005850E0"/>
    <w:rsid w:val="00585CC0"/>
    <w:rsid w:val="00586D2A"/>
    <w:rsid w:val="00590D02"/>
    <w:rsid w:val="00590E74"/>
    <w:rsid w:val="00591751"/>
    <w:rsid w:val="00592041"/>
    <w:rsid w:val="00593A96"/>
    <w:rsid w:val="00594353"/>
    <w:rsid w:val="00594A43"/>
    <w:rsid w:val="00594A47"/>
    <w:rsid w:val="00594AB7"/>
    <w:rsid w:val="005968D1"/>
    <w:rsid w:val="005A1BE9"/>
    <w:rsid w:val="005A288A"/>
    <w:rsid w:val="005A4671"/>
    <w:rsid w:val="005A4F74"/>
    <w:rsid w:val="005A50F8"/>
    <w:rsid w:val="005A5876"/>
    <w:rsid w:val="005A6AE9"/>
    <w:rsid w:val="005A6AF8"/>
    <w:rsid w:val="005A7875"/>
    <w:rsid w:val="005B0078"/>
    <w:rsid w:val="005B059E"/>
    <w:rsid w:val="005B0B17"/>
    <w:rsid w:val="005B0E16"/>
    <w:rsid w:val="005B18B7"/>
    <w:rsid w:val="005B1D20"/>
    <w:rsid w:val="005B2115"/>
    <w:rsid w:val="005B290B"/>
    <w:rsid w:val="005B29D4"/>
    <w:rsid w:val="005B3948"/>
    <w:rsid w:val="005B5580"/>
    <w:rsid w:val="005B607C"/>
    <w:rsid w:val="005B6BF0"/>
    <w:rsid w:val="005B7418"/>
    <w:rsid w:val="005B7BD2"/>
    <w:rsid w:val="005B7D96"/>
    <w:rsid w:val="005C19DA"/>
    <w:rsid w:val="005C2A0B"/>
    <w:rsid w:val="005C2FEA"/>
    <w:rsid w:val="005C496B"/>
    <w:rsid w:val="005C4EDA"/>
    <w:rsid w:val="005C5920"/>
    <w:rsid w:val="005C5ED5"/>
    <w:rsid w:val="005C67E9"/>
    <w:rsid w:val="005C708A"/>
    <w:rsid w:val="005D1070"/>
    <w:rsid w:val="005D124D"/>
    <w:rsid w:val="005D13E5"/>
    <w:rsid w:val="005D1B12"/>
    <w:rsid w:val="005D2065"/>
    <w:rsid w:val="005D31BE"/>
    <w:rsid w:val="005D359B"/>
    <w:rsid w:val="005D47AC"/>
    <w:rsid w:val="005D6BE6"/>
    <w:rsid w:val="005E0B05"/>
    <w:rsid w:val="005E1302"/>
    <w:rsid w:val="005E1594"/>
    <w:rsid w:val="005E1FF5"/>
    <w:rsid w:val="005E2615"/>
    <w:rsid w:val="005E2EC9"/>
    <w:rsid w:val="005E561A"/>
    <w:rsid w:val="005E564D"/>
    <w:rsid w:val="005E731E"/>
    <w:rsid w:val="005F1999"/>
    <w:rsid w:val="005F2B04"/>
    <w:rsid w:val="005F746B"/>
    <w:rsid w:val="0060032D"/>
    <w:rsid w:val="00601679"/>
    <w:rsid w:val="00602358"/>
    <w:rsid w:val="00602E93"/>
    <w:rsid w:val="00604C6C"/>
    <w:rsid w:val="00605264"/>
    <w:rsid w:val="00605566"/>
    <w:rsid w:val="00605C99"/>
    <w:rsid w:val="006063E4"/>
    <w:rsid w:val="00606AF7"/>
    <w:rsid w:val="0060778E"/>
    <w:rsid w:val="00607C8D"/>
    <w:rsid w:val="006106CD"/>
    <w:rsid w:val="00610B75"/>
    <w:rsid w:val="00611A8A"/>
    <w:rsid w:val="00612161"/>
    <w:rsid w:val="00614263"/>
    <w:rsid w:val="00614D5D"/>
    <w:rsid w:val="00621278"/>
    <w:rsid w:val="0062141C"/>
    <w:rsid w:val="00621704"/>
    <w:rsid w:val="0062252C"/>
    <w:rsid w:val="00623F08"/>
    <w:rsid w:val="00624DB3"/>
    <w:rsid w:val="006259E9"/>
    <w:rsid w:val="0063014A"/>
    <w:rsid w:val="0063090F"/>
    <w:rsid w:val="00633BD9"/>
    <w:rsid w:val="00634F92"/>
    <w:rsid w:val="00636701"/>
    <w:rsid w:val="00636CE1"/>
    <w:rsid w:val="0064275E"/>
    <w:rsid w:val="006428E7"/>
    <w:rsid w:val="00644D68"/>
    <w:rsid w:val="00646846"/>
    <w:rsid w:val="006506BA"/>
    <w:rsid w:val="00650A04"/>
    <w:rsid w:val="0065129C"/>
    <w:rsid w:val="0065212B"/>
    <w:rsid w:val="006529AF"/>
    <w:rsid w:val="006544D0"/>
    <w:rsid w:val="00655DC9"/>
    <w:rsid w:val="00660E26"/>
    <w:rsid w:val="006617A3"/>
    <w:rsid w:val="006654F0"/>
    <w:rsid w:val="006668DD"/>
    <w:rsid w:val="00667785"/>
    <w:rsid w:val="0066789D"/>
    <w:rsid w:val="0067056B"/>
    <w:rsid w:val="00670986"/>
    <w:rsid w:val="00670C76"/>
    <w:rsid w:val="00670CD4"/>
    <w:rsid w:val="0067374F"/>
    <w:rsid w:val="00674560"/>
    <w:rsid w:val="00674A48"/>
    <w:rsid w:val="00675453"/>
    <w:rsid w:val="0067749C"/>
    <w:rsid w:val="00680EEE"/>
    <w:rsid w:val="00681C3C"/>
    <w:rsid w:val="00682F61"/>
    <w:rsid w:val="00683803"/>
    <w:rsid w:val="00683EAD"/>
    <w:rsid w:val="00686032"/>
    <w:rsid w:val="00687CBB"/>
    <w:rsid w:val="006900E7"/>
    <w:rsid w:val="00691D88"/>
    <w:rsid w:val="006928A9"/>
    <w:rsid w:val="006936B4"/>
    <w:rsid w:val="00693CCE"/>
    <w:rsid w:val="00694815"/>
    <w:rsid w:val="00695959"/>
    <w:rsid w:val="0069606D"/>
    <w:rsid w:val="006968E3"/>
    <w:rsid w:val="00697ED5"/>
    <w:rsid w:val="006A08E0"/>
    <w:rsid w:val="006A42A5"/>
    <w:rsid w:val="006A43C3"/>
    <w:rsid w:val="006A59EE"/>
    <w:rsid w:val="006A6D64"/>
    <w:rsid w:val="006A70DC"/>
    <w:rsid w:val="006B17C6"/>
    <w:rsid w:val="006B2A94"/>
    <w:rsid w:val="006B32C5"/>
    <w:rsid w:val="006B437A"/>
    <w:rsid w:val="006B4FD7"/>
    <w:rsid w:val="006B59ED"/>
    <w:rsid w:val="006B5DAE"/>
    <w:rsid w:val="006B6F21"/>
    <w:rsid w:val="006B6F89"/>
    <w:rsid w:val="006C0524"/>
    <w:rsid w:val="006C0D32"/>
    <w:rsid w:val="006C1906"/>
    <w:rsid w:val="006C31EB"/>
    <w:rsid w:val="006C3F14"/>
    <w:rsid w:val="006C42E4"/>
    <w:rsid w:val="006C4F0F"/>
    <w:rsid w:val="006C5848"/>
    <w:rsid w:val="006C659A"/>
    <w:rsid w:val="006C76AB"/>
    <w:rsid w:val="006D0061"/>
    <w:rsid w:val="006D0ADA"/>
    <w:rsid w:val="006D0B0C"/>
    <w:rsid w:val="006D5E83"/>
    <w:rsid w:val="006D6D09"/>
    <w:rsid w:val="006D7D4E"/>
    <w:rsid w:val="006D7F8D"/>
    <w:rsid w:val="006E3ECB"/>
    <w:rsid w:val="006E4DC4"/>
    <w:rsid w:val="006E68F8"/>
    <w:rsid w:val="006E74D0"/>
    <w:rsid w:val="006E7D1F"/>
    <w:rsid w:val="006F0692"/>
    <w:rsid w:val="006F1CA4"/>
    <w:rsid w:val="006F21A6"/>
    <w:rsid w:val="006F3582"/>
    <w:rsid w:val="006F3D11"/>
    <w:rsid w:val="006F3F21"/>
    <w:rsid w:val="006F40F9"/>
    <w:rsid w:val="006F5FBB"/>
    <w:rsid w:val="006F6B28"/>
    <w:rsid w:val="006F6DA7"/>
    <w:rsid w:val="006F738F"/>
    <w:rsid w:val="00700C27"/>
    <w:rsid w:val="00701445"/>
    <w:rsid w:val="0070153C"/>
    <w:rsid w:val="00701639"/>
    <w:rsid w:val="007016D6"/>
    <w:rsid w:val="00701B62"/>
    <w:rsid w:val="00702D65"/>
    <w:rsid w:val="00703DE8"/>
    <w:rsid w:val="00704A39"/>
    <w:rsid w:val="00705A07"/>
    <w:rsid w:val="00705DE9"/>
    <w:rsid w:val="00710687"/>
    <w:rsid w:val="007122FD"/>
    <w:rsid w:val="00712F1E"/>
    <w:rsid w:val="00717590"/>
    <w:rsid w:val="00722CE5"/>
    <w:rsid w:val="007233DB"/>
    <w:rsid w:val="0072347F"/>
    <w:rsid w:val="0072351C"/>
    <w:rsid w:val="00723D95"/>
    <w:rsid w:val="007241A7"/>
    <w:rsid w:val="00724328"/>
    <w:rsid w:val="00724559"/>
    <w:rsid w:val="007269A7"/>
    <w:rsid w:val="00726AB3"/>
    <w:rsid w:val="00726F6A"/>
    <w:rsid w:val="007276F9"/>
    <w:rsid w:val="00727837"/>
    <w:rsid w:val="007305B8"/>
    <w:rsid w:val="00730FEE"/>
    <w:rsid w:val="00732BDF"/>
    <w:rsid w:val="0073345A"/>
    <w:rsid w:val="0073380E"/>
    <w:rsid w:val="00733C4D"/>
    <w:rsid w:val="00736637"/>
    <w:rsid w:val="00737FC1"/>
    <w:rsid w:val="007416CA"/>
    <w:rsid w:val="00741C7E"/>
    <w:rsid w:val="00741DF2"/>
    <w:rsid w:val="00742982"/>
    <w:rsid w:val="00744429"/>
    <w:rsid w:val="007459BA"/>
    <w:rsid w:val="00745E86"/>
    <w:rsid w:val="00746067"/>
    <w:rsid w:val="0074640D"/>
    <w:rsid w:val="007467A1"/>
    <w:rsid w:val="007502DB"/>
    <w:rsid w:val="00751641"/>
    <w:rsid w:val="00751E23"/>
    <w:rsid w:val="00752E46"/>
    <w:rsid w:val="00753509"/>
    <w:rsid w:val="0075366B"/>
    <w:rsid w:val="007551A5"/>
    <w:rsid w:val="00756A25"/>
    <w:rsid w:val="007579FB"/>
    <w:rsid w:val="007601E6"/>
    <w:rsid w:val="007638E8"/>
    <w:rsid w:val="00765C2F"/>
    <w:rsid w:val="007671AE"/>
    <w:rsid w:val="00771113"/>
    <w:rsid w:val="00772B68"/>
    <w:rsid w:val="00773F92"/>
    <w:rsid w:val="0077453C"/>
    <w:rsid w:val="00775A47"/>
    <w:rsid w:val="00777AC6"/>
    <w:rsid w:val="007812EF"/>
    <w:rsid w:val="00782601"/>
    <w:rsid w:val="00783E0A"/>
    <w:rsid w:val="00784F63"/>
    <w:rsid w:val="007879FF"/>
    <w:rsid w:val="00791448"/>
    <w:rsid w:val="007926E4"/>
    <w:rsid w:val="00792EC9"/>
    <w:rsid w:val="0079445A"/>
    <w:rsid w:val="00795DF7"/>
    <w:rsid w:val="007A1872"/>
    <w:rsid w:val="007A2834"/>
    <w:rsid w:val="007A2875"/>
    <w:rsid w:val="007A2971"/>
    <w:rsid w:val="007A31BF"/>
    <w:rsid w:val="007A37D5"/>
    <w:rsid w:val="007A4567"/>
    <w:rsid w:val="007A473E"/>
    <w:rsid w:val="007A5AFB"/>
    <w:rsid w:val="007A6532"/>
    <w:rsid w:val="007A6AD3"/>
    <w:rsid w:val="007B031A"/>
    <w:rsid w:val="007B1246"/>
    <w:rsid w:val="007B2284"/>
    <w:rsid w:val="007B2976"/>
    <w:rsid w:val="007B4240"/>
    <w:rsid w:val="007B4506"/>
    <w:rsid w:val="007B4677"/>
    <w:rsid w:val="007B4FED"/>
    <w:rsid w:val="007B5794"/>
    <w:rsid w:val="007B68ED"/>
    <w:rsid w:val="007C1581"/>
    <w:rsid w:val="007C269E"/>
    <w:rsid w:val="007C4B5B"/>
    <w:rsid w:val="007D2D06"/>
    <w:rsid w:val="007D302D"/>
    <w:rsid w:val="007D364A"/>
    <w:rsid w:val="007D4F2D"/>
    <w:rsid w:val="007D5EC7"/>
    <w:rsid w:val="007D6906"/>
    <w:rsid w:val="007D6F2A"/>
    <w:rsid w:val="007E08AA"/>
    <w:rsid w:val="007E0B5B"/>
    <w:rsid w:val="007E118B"/>
    <w:rsid w:val="007E190E"/>
    <w:rsid w:val="007E5EA5"/>
    <w:rsid w:val="007E772A"/>
    <w:rsid w:val="007E7DF6"/>
    <w:rsid w:val="007F0EC6"/>
    <w:rsid w:val="007F1370"/>
    <w:rsid w:val="007F3537"/>
    <w:rsid w:val="007F3C98"/>
    <w:rsid w:val="007F4A40"/>
    <w:rsid w:val="007F6CD2"/>
    <w:rsid w:val="007F6D4B"/>
    <w:rsid w:val="008007DF"/>
    <w:rsid w:val="0080093C"/>
    <w:rsid w:val="00800D0C"/>
    <w:rsid w:val="008032AC"/>
    <w:rsid w:val="00804C41"/>
    <w:rsid w:val="0080607C"/>
    <w:rsid w:val="00806A8E"/>
    <w:rsid w:val="00812D35"/>
    <w:rsid w:val="00814406"/>
    <w:rsid w:val="00815A1A"/>
    <w:rsid w:val="00815DE6"/>
    <w:rsid w:val="00817961"/>
    <w:rsid w:val="00820668"/>
    <w:rsid w:val="00820CC9"/>
    <w:rsid w:val="00821826"/>
    <w:rsid w:val="0082365B"/>
    <w:rsid w:val="00824375"/>
    <w:rsid w:val="0082620A"/>
    <w:rsid w:val="008267BC"/>
    <w:rsid w:val="00827AB1"/>
    <w:rsid w:val="008311E2"/>
    <w:rsid w:val="00831B62"/>
    <w:rsid w:val="00832599"/>
    <w:rsid w:val="00832696"/>
    <w:rsid w:val="0083422B"/>
    <w:rsid w:val="008342C7"/>
    <w:rsid w:val="00841F4E"/>
    <w:rsid w:val="0084286F"/>
    <w:rsid w:val="008435EF"/>
    <w:rsid w:val="00843D8A"/>
    <w:rsid w:val="00844254"/>
    <w:rsid w:val="00845264"/>
    <w:rsid w:val="00846279"/>
    <w:rsid w:val="008462CD"/>
    <w:rsid w:val="0084667B"/>
    <w:rsid w:val="00847E7D"/>
    <w:rsid w:val="00857FD8"/>
    <w:rsid w:val="008611E0"/>
    <w:rsid w:val="00862AB4"/>
    <w:rsid w:val="00863419"/>
    <w:rsid w:val="00865D00"/>
    <w:rsid w:val="00866A62"/>
    <w:rsid w:val="00871680"/>
    <w:rsid w:val="00872A74"/>
    <w:rsid w:val="00873AB4"/>
    <w:rsid w:val="00873D24"/>
    <w:rsid w:val="008757BA"/>
    <w:rsid w:val="0087581E"/>
    <w:rsid w:val="00876A91"/>
    <w:rsid w:val="0087750A"/>
    <w:rsid w:val="00877823"/>
    <w:rsid w:val="0088044B"/>
    <w:rsid w:val="00880789"/>
    <w:rsid w:val="0088115D"/>
    <w:rsid w:val="00882196"/>
    <w:rsid w:val="00883B66"/>
    <w:rsid w:val="008853D1"/>
    <w:rsid w:val="00886014"/>
    <w:rsid w:val="00887E69"/>
    <w:rsid w:val="0089071C"/>
    <w:rsid w:val="00890ACE"/>
    <w:rsid w:val="00891DFB"/>
    <w:rsid w:val="00892B64"/>
    <w:rsid w:val="00893B25"/>
    <w:rsid w:val="0089437F"/>
    <w:rsid w:val="00895E0E"/>
    <w:rsid w:val="008965BD"/>
    <w:rsid w:val="008A09A7"/>
    <w:rsid w:val="008A1D45"/>
    <w:rsid w:val="008A2BDE"/>
    <w:rsid w:val="008A4878"/>
    <w:rsid w:val="008A566C"/>
    <w:rsid w:val="008A6CAF"/>
    <w:rsid w:val="008B2298"/>
    <w:rsid w:val="008B4D87"/>
    <w:rsid w:val="008B533A"/>
    <w:rsid w:val="008B5978"/>
    <w:rsid w:val="008B6922"/>
    <w:rsid w:val="008C14FC"/>
    <w:rsid w:val="008C1EB3"/>
    <w:rsid w:val="008C395D"/>
    <w:rsid w:val="008C4324"/>
    <w:rsid w:val="008C478D"/>
    <w:rsid w:val="008C49A9"/>
    <w:rsid w:val="008C53C4"/>
    <w:rsid w:val="008C5F65"/>
    <w:rsid w:val="008C6286"/>
    <w:rsid w:val="008C7D98"/>
    <w:rsid w:val="008C7E77"/>
    <w:rsid w:val="008D3196"/>
    <w:rsid w:val="008D5F84"/>
    <w:rsid w:val="008E1CF6"/>
    <w:rsid w:val="008E2963"/>
    <w:rsid w:val="008E315B"/>
    <w:rsid w:val="008E3608"/>
    <w:rsid w:val="008E3D7F"/>
    <w:rsid w:val="008E4161"/>
    <w:rsid w:val="008E574E"/>
    <w:rsid w:val="008E6BA4"/>
    <w:rsid w:val="008F03EC"/>
    <w:rsid w:val="008F199A"/>
    <w:rsid w:val="008F1B5C"/>
    <w:rsid w:val="008F20BD"/>
    <w:rsid w:val="008F2560"/>
    <w:rsid w:val="008F5552"/>
    <w:rsid w:val="008F591C"/>
    <w:rsid w:val="008F5A6E"/>
    <w:rsid w:val="008F7ABA"/>
    <w:rsid w:val="008F7CBD"/>
    <w:rsid w:val="009045B6"/>
    <w:rsid w:val="0090646E"/>
    <w:rsid w:val="00906C12"/>
    <w:rsid w:val="00906C41"/>
    <w:rsid w:val="00910B3E"/>
    <w:rsid w:val="00910BBA"/>
    <w:rsid w:val="009159B9"/>
    <w:rsid w:val="00915FB1"/>
    <w:rsid w:val="009168BD"/>
    <w:rsid w:val="0092251F"/>
    <w:rsid w:val="00922CD9"/>
    <w:rsid w:val="0092400B"/>
    <w:rsid w:val="00924DC0"/>
    <w:rsid w:val="0092631A"/>
    <w:rsid w:val="00926FDB"/>
    <w:rsid w:val="0093086B"/>
    <w:rsid w:val="009321EF"/>
    <w:rsid w:val="00932E17"/>
    <w:rsid w:val="00935FDA"/>
    <w:rsid w:val="0093699B"/>
    <w:rsid w:val="00936F2B"/>
    <w:rsid w:val="009374A9"/>
    <w:rsid w:val="00937A44"/>
    <w:rsid w:val="00941781"/>
    <w:rsid w:val="009423B6"/>
    <w:rsid w:val="00942995"/>
    <w:rsid w:val="00942C6D"/>
    <w:rsid w:val="0094346C"/>
    <w:rsid w:val="00944019"/>
    <w:rsid w:val="00947BA5"/>
    <w:rsid w:val="00950092"/>
    <w:rsid w:val="00950CEF"/>
    <w:rsid w:val="0095316D"/>
    <w:rsid w:val="00953C71"/>
    <w:rsid w:val="009549DE"/>
    <w:rsid w:val="009559E2"/>
    <w:rsid w:val="009559EB"/>
    <w:rsid w:val="009611D4"/>
    <w:rsid w:val="009625E5"/>
    <w:rsid w:val="00965406"/>
    <w:rsid w:val="009664C5"/>
    <w:rsid w:val="00966721"/>
    <w:rsid w:val="00967B94"/>
    <w:rsid w:val="00971170"/>
    <w:rsid w:val="009734FF"/>
    <w:rsid w:val="0097376B"/>
    <w:rsid w:val="0098014D"/>
    <w:rsid w:val="00980CC7"/>
    <w:rsid w:val="00983650"/>
    <w:rsid w:val="009838A1"/>
    <w:rsid w:val="009839CB"/>
    <w:rsid w:val="00983A42"/>
    <w:rsid w:val="00985903"/>
    <w:rsid w:val="0098623D"/>
    <w:rsid w:val="009869AC"/>
    <w:rsid w:val="0098758E"/>
    <w:rsid w:val="0099374C"/>
    <w:rsid w:val="00997087"/>
    <w:rsid w:val="00997C9E"/>
    <w:rsid w:val="009A3326"/>
    <w:rsid w:val="009A50FD"/>
    <w:rsid w:val="009A6096"/>
    <w:rsid w:val="009B0163"/>
    <w:rsid w:val="009B1F9A"/>
    <w:rsid w:val="009B2E19"/>
    <w:rsid w:val="009B3A93"/>
    <w:rsid w:val="009B62FB"/>
    <w:rsid w:val="009B6B0F"/>
    <w:rsid w:val="009C025D"/>
    <w:rsid w:val="009C06C4"/>
    <w:rsid w:val="009C2862"/>
    <w:rsid w:val="009C3A19"/>
    <w:rsid w:val="009C3BD3"/>
    <w:rsid w:val="009C5665"/>
    <w:rsid w:val="009D383C"/>
    <w:rsid w:val="009D485A"/>
    <w:rsid w:val="009D6752"/>
    <w:rsid w:val="009E20E6"/>
    <w:rsid w:val="009E3CCC"/>
    <w:rsid w:val="009E5819"/>
    <w:rsid w:val="009E730D"/>
    <w:rsid w:val="009E746D"/>
    <w:rsid w:val="009E7BAA"/>
    <w:rsid w:val="009E7E60"/>
    <w:rsid w:val="009F0C81"/>
    <w:rsid w:val="009F124E"/>
    <w:rsid w:val="009F1B0E"/>
    <w:rsid w:val="009F2A98"/>
    <w:rsid w:val="009F3D92"/>
    <w:rsid w:val="009F5829"/>
    <w:rsid w:val="00A00761"/>
    <w:rsid w:val="00A01A22"/>
    <w:rsid w:val="00A02A3B"/>
    <w:rsid w:val="00A0308D"/>
    <w:rsid w:val="00A04621"/>
    <w:rsid w:val="00A0669E"/>
    <w:rsid w:val="00A1010C"/>
    <w:rsid w:val="00A105F6"/>
    <w:rsid w:val="00A13C35"/>
    <w:rsid w:val="00A13EDD"/>
    <w:rsid w:val="00A16805"/>
    <w:rsid w:val="00A17299"/>
    <w:rsid w:val="00A177B2"/>
    <w:rsid w:val="00A17F72"/>
    <w:rsid w:val="00A20072"/>
    <w:rsid w:val="00A22944"/>
    <w:rsid w:val="00A23ABF"/>
    <w:rsid w:val="00A263A0"/>
    <w:rsid w:val="00A2781D"/>
    <w:rsid w:val="00A30EB2"/>
    <w:rsid w:val="00A3124C"/>
    <w:rsid w:val="00A3151D"/>
    <w:rsid w:val="00A315D6"/>
    <w:rsid w:val="00A31921"/>
    <w:rsid w:val="00A35DD9"/>
    <w:rsid w:val="00A36BAA"/>
    <w:rsid w:val="00A36BB9"/>
    <w:rsid w:val="00A36EEB"/>
    <w:rsid w:val="00A4285F"/>
    <w:rsid w:val="00A43D50"/>
    <w:rsid w:val="00A44957"/>
    <w:rsid w:val="00A450AA"/>
    <w:rsid w:val="00A4543B"/>
    <w:rsid w:val="00A4551C"/>
    <w:rsid w:val="00A45EC9"/>
    <w:rsid w:val="00A464C8"/>
    <w:rsid w:val="00A500C1"/>
    <w:rsid w:val="00A50B54"/>
    <w:rsid w:val="00A510F4"/>
    <w:rsid w:val="00A517A2"/>
    <w:rsid w:val="00A51F5F"/>
    <w:rsid w:val="00A52FF9"/>
    <w:rsid w:val="00A56041"/>
    <w:rsid w:val="00A56255"/>
    <w:rsid w:val="00A56F98"/>
    <w:rsid w:val="00A57080"/>
    <w:rsid w:val="00A571BA"/>
    <w:rsid w:val="00A60160"/>
    <w:rsid w:val="00A60E07"/>
    <w:rsid w:val="00A63AA4"/>
    <w:rsid w:val="00A72456"/>
    <w:rsid w:val="00A7266B"/>
    <w:rsid w:val="00A72AAB"/>
    <w:rsid w:val="00A74B34"/>
    <w:rsid w:val="00A80C3D"/>
    <w:rsid w:val="00A82855"/>
    <w:rsid w:val="00A82CF3"/>
    <w:rsid w:val="00A857C9"/>
    <w:rsid w:val="00A85B8D"/>
    <w:rsid w:val="00A87A92"/>
    <w:rsid w:val="00A92F3C"/>
    <w:rsid w:val="00A932E3"/>
    <w:rsid w:val="00A938D0"/>
    <w:rsid w:val="00A941FF"/>
    <w:rsid w:val="00A94D95"/>
    <w:rsid w:val="00A94DC8"/>
    <w:rsid w:val="00A94FEB"/>
    <w:rsid w:val="00A95BEF"/>
    <w:rsid w:val="00A96C68"/>
    <w:rsid w:val="00A977C3"/>
    <w:rsid w:val="00A97ADE"/>
    <w:rsid w:val="00AA173D"/>
    <w:rsid w:val="00AA3E3A"/>
    <w:rsid w:val="00AA6D09"/>
    <w:rsid w:val="00AB0817"/>
    <w:rsid w:val="00AB2035"/>
    <w:rsid w:val="00AB21CC"/>
    <w:rsid w:val="00AB3F54"/>
    <w:rsid w:val="00AB60BD"/>
    <w:rsid w:val="00AB67F5"/>
    <w:rsid w:val="00AC0C16"/>
    <w:rsid w:val="00AC4C62"/>
    <w:rsid w:val="00AC4E34"/>
    <w:rsid w:val="00AC5D98"/>
    <w:rsid w:val="00AC5DF3"/>
    <w:rsid w:val="00AC6DF8"/>
    <w:rsid w:val="00AC77A5"/>
    <w:rsid w:val="00AD29C3"/>
    <w:rsid w:val="00AD39EF"/>
    <w:rsid w:val="00AD5C93"/>
    <w:rsid w:val="00AE0D92"/>
    <w:rsid w:val="00AE1604"/>
    <w:rsid w:val="00AE3047"/>
    <w:rsid w:val="00AE53BC"/>
    <w:rsid w:val="00AE5FBF"/>
    <w:rsid w:val="00AE7568"/>
    <w:rsid w:val="00AE78D2"/>
    <w:rsid w:val="00AE7F1F"/>
    <w:rsid w:val="00AF0010"/>
    <w:rsid w:val="00AF0E40"/>
    <w:rsid w:val="00AF4C0E"/>
    <w:rsid w:val="00AF5D40"/>
    <w:rsid w:val="00AF74FE"/>
    <w:rsid w:val="00B00043"/>
    <w:rsid w:val="00B0018E"/>
    <w:rsid w:val="00B0199E"/>
    <w:rsid w:val="00B01EAE"/>
    <w:rsid w:val="00B023B2"/>
    <w:rsid w:val="00B05A8B"/>
    <w:rsid w:val="00B10DEB"/>
    <w:rsid w:val="00B116DC"/>
    <w:rsid w:val="00B1195F"/>
    <w:rsid w:val="00B132E4"/>
    <w:rsid w:val="00B1562C"/>
    <w:rsid w:val="00B1578B"/>
    <w:rsid w:val="00B15FD5"/>
    <w:rsid w:val="00B16328"/>
    <w:rsid w:val="00B16C01"/>
    <w:rsid w:val="00B16DF8"/>
    <w:rsid w:val="00B16F89"/>
    <w:rsid w:val="00B20473"/>
    <w:rsid w:val="00B22894"/>
    <w:rsid w:val="00B232A3"/>
    <w:rsid w:val="00B25283"/>
    <w:rsid w:val="00B2700D"/>
    <w:rsid w:val="00B27417"/>
    <w:rsid w:val="00B27CB0"/>
    <w:rsid w:val="00B31E56"/>
    <w:rsid w:val="00B3248F"/>
    <w:rsid w:val="00B32652"/>
    <w:rsid w:val="00B329B2"/>
    <w:rsid w:val="00B3386D"/>
    <w:rsid w:val="00B33AA5"/>
    <w:rsid w:val="00B347D1"/>
    <w:rsid w:val="00B34AB1"/>
    <w:rsid w:val="00B34D6D"/>
    <w:rsid w:val="00B350FA"/>
    <w:rsid w:val="00B35232"/>
    <w:rsid w:val="00B362B9"/>
    <w:rsid w:val="00B3638B"/>
    <w:rsid w:val="00B36CE6"/>
    <w:rsid w:val="00B372BD"/>
    <w:rsid w:val="00B41FC2"/>
    <w:rsid w:val="00B4370D"/>
    <w:rsid w:val="00B45ED9"/>
    <w:rsid w:val="00B47054"/>
    <w:rsid w:val="00B50C4E"/>
    <w:rsid w:val="00B50D53"/>
    <w:rsid w:val="00B51090"/>
    <w:rsid w:val="00B523D6"/>
    <w:rsid w:val="00B52909"/>
    <w:rsid w:val="00B540DC"/>
    <w:rsid w:val="00B54704"/>
    <w:rsid w:val="00B547BE"/>
    <w:rsid w:val="00B56A25"/>
    <w:rsid w:val="00B60DD2"/>
    <w:rsid w:val="00B63FAA"/>
    <w:rsid w:val="00B6559A"/>
    <w:rsid w:val="00B65A61"/>
    <w:rsid w:val="00B65CC4"/>
    <w:rsid w:val="00B65DFB"/>
    <w:rsid w:val="00B67B37"/>
    <w:rsid w:val="00B72D85"/>
    <w:rsid w:val="00B733A1"/>
    <w:rsid w:val="00B73B9C"/>
    <w:rsid w:val="00B73D88"/>
    <w:rsid w:val="00B8047A"/>
    <w:rsid w:val="00B81797"/>
    <w:rsid w:val="00B82024"/>
    <w:rsid w:val="00B83A36"/>
    <w:rsid w:val="00B85751"/>
    <w:rsid w:val="00B85D9A"/>
    <w:rsid w:val="00B91C1E"/>
    <w:rsid w:val="00B92B33"/>
    <w:rsid w:val="00B9327B"/>
    <w:rsid w:val="00B93BF2"/>
    <w:rsid w:val="00B9435D"/>
    <w:rsid w:val="00BA029F"/>
    <w:rsid w:val="00BA13B9"/>
    <w:rsid w:val="00BA19E7"/>
    <w:rsid w:val="00BA1F0D"/>
    <w:rsid w:val="00BA21F9"/>
    <w:rsid w:val="00BA2CCA"/>
    <w:rsid w:val="00BA2E67"/>
    <w:rsid w:val="00BA34A6"/>
    <w:rsid w:val="00BA44A3"/>
    <w:rsid w:val="00BA4C80"/>
    <w:rsid w:val="00BA6420"/>
    <w:rsid w:val="00BA7DBA"/>
    <w:rsid w:val="00BB014B"/>
    <w:rsid w:val="00BB382B"/>
    <w:rsid w:val="00BB44C7"/>
    <w:rsid w:val="00BB625D"/>
    <w:rsid w:val="00BB71E0"/>
    <w:rsid w:val="00BC1860"/>
    <w:rsid w:val="00BC2FDB"/>
    <w:rsid w:val="00BC384B"/>
    <w:rsid w:val="00BC4143"/>
    <w:rsid w:val="00BC4879"/>
    <w:rsid w:val="00BC5448"/>
    <w:rsid w:val="00BC5CB4"/>
    <w:rsid w:val="00BC7E31"/>
    <w:rsid w:val="00BD0196"/>
    <w:rsid w:val="00BD30F6"/>
    <w:rsid w:val="00BD48C2"/>
    <w:rsid w:val="00BD4C55"/>
    <w:rsid w:val="00BE173E"/>
    <w:rsid w:val="00BE34BE"/>
    <w:rsid w:val="00BE39A0"/>
    <w:rsid w:val="00BE7BAC"/>
    <w:rsid w:val="00BF0251"/>
    <w:rsid w:val="00BF11E2"/>
    <w:rsid w:val="00BF169F"/>
    <w:rsid w:val="00BF2373"/>
    <w:rsid w:val="00BF2C1B"/>
    <w:rsid w:val="00BF32A6"/>
    <w:rsid w:val="00BF4793"/>
    <w:rsid w:val="00BF4DD0"/>
    <w:rsid w:val="00BF4F76"/>
    <w:rsid w:val="00BF5A07"/>
    <w:rsid w:val="00BF72EA"/>
    <w:rsid w:val="00BF7758"/>
    <w:rsid w:val="00C001A3"/>
    <w:rsid w:val="00C0139C"/>
    <w:rsid w:val="00C021B5"/>
    <w:rsid w:val="00C02DFA"/>
    <w:rsid w:val="00C03113"/>
    <w:rsid w:val="00C053D8"/>
    <w:rsid w:val="00C05A1E"/>
    <w:rsid w:val="00C0759A"/>
    <w:rsid w:val="00C078E2"/>
    <w:rsid w:val="00C109BD"/>
    <w:rsid w:val="00C10C77"/>
    <w:rsid w:val="00C11E1C"/>
    <w:rsid w:val="00C128A5"/>
    <w:rsid w:val="00C12F33"/>
    <w:rsid w:val="00C14004"/>
    <w:rsid w:val="00C178E5"/>
    <w:rsid w:val="00C179AE"/>
    <w:rsid w:val="00C21530"/>
    <w:rsid w:val="00C21C7E"/>
    <w:rsid w:val="00C22706"/>
    <w:rsid w:val="00C22A9C"/>
    <w:rsid w:val="00C249A8"/>
    <w:rsid w:val="00C277D9"/>
    <w:rsid w:val="00C27E1D"/>
    <w:rsid w:val="00C31B7C"/>
    <w:rsid w:val="00C32534"/>
    <w:rsid w:val="00C32DCD"/>
    <w:rsid w:val="00C340F4"/>
    <w:rsid w:val="00C34DFC"/>
    <w:rsid w:val="00C35492"/>
    <w:rsid w:val="00C35E3E"/>
    <w:rsid w:val="00C3629F"/>
    <w:rsid w:val="00C36D81"/>
    <w:rsid w:val="00C37322"/>
    <w:rsid w:val="00C405A3"/>
    <w:rsid w:val="00C40CC6"/>
    <w:rsid w:val="00C43D4E"/>
    <w:rsid w:val="00C458BA"/>
    <w:rsid w:val="00C50858"/>
    <w:rsid w:val="00C53148"/>
    <w:rsid w:val="00C54302"/>
    <w:rsid w:val="00C543D9"/>
    <w:rsid w:val="00C56107"/>
    <w:rsid w:val="00C5611C"/>
    <w:rsid w:val="00C56F7A"/>
    <w:rsid w:val="00C57363"/>
    <w:rsid w:val="00C57C57"/>
    <w:rsid w:val="00C60444"/>
    <w:rsid w:val="00C604E0"/>
    <w:rsid w:val="00C61FD9"/>
    <w:rsid w:val="00C62041"/>
    <w:rsid w:val="00C62DB9"/>
    <w:rsid w:val="00C62ED3"/>
    <w:rsid w:val="00C64E27"/>
    <w:rsid w:val="00C65295"/>
    <w:rsid w:val="00C66214"/>
    <w:rsid w:val="00C6692E"/>
    <w:rsid w:val="00C66C21"/>
    <w:rsid w:val="00C700C3"/>
    <w:rsid w:val="00C706DB"/>
    <w:rsid w:val="00C74590"/>
    <w:rsid w:val="00C74719"/>
    <w:rsid w:val="00C74905"/>
    <w:rsid w:val="00C76768"/>
    <w:rsid w:val="00C81706"/>
    <w:rsid w:val="00C81D61"/>
    <w:rsid w:val="00C84602"/>
    <w:rsid w:val="00C84C67"/>
    <w:rsid w:val="00C85013"/>
    <w:rsid w:val="00C860C8"/>
    <w:rsid w:val="00C908EE"/>
    <w:rsid w:val="00C90DB7"/>
    <w:rsid w:val="00C91828"/>
    <w:rsid w:val="00C93526"/>
    <w:rsid w:val="00C93776"/>
    <w:rsid w:val="00C97309"/>
    <w:rsid w:val="00C975C1"/>
    <w:rsid w:val="00C9771F"/>
    <w:rsid w:val="00C979D7"/>
    <w:rsid w:val="00CA090F"/>
    <w:rsid w:val="00CA1199"/>
    <w:rsid w:val="00CA19F6"/>
    <w:rsid w:val="00CA1F9D"/>
    <w:rsid w:val="00CA22AA"/>
    <w:rsid w:val="00CA249D"/>
    <w:rsid w:val="00CA27E9"/>
    <w:rsid w:val="00CA2D62"/>
    <w:rsid w:val="00CA3DAB"/>
    <w:rsid w:val="00CA3E4E"/>
    <w:rsid w:val="00CA3FF5"/>
    <w:rsid w:val="00CA4151"/>
    <w:rsid w:val="00CA42BD"/>
    <w:rsid w:val="00CA4969"/>
    <w:rsid w:val="00CA5A73"/>
    <w:rsid w:val="00CA608F"/>
    <w:rsid w:val="00CA630A"/>
    <w:rsid w:val="00CA6722"/>
    <w:rsid w:val="00CA7218"/>
    <w:rsid w:val="00CB05D3"/>
    <w:rsid w:val="00CB0FCF"/>
    <w:rsid w:val="00CB113E"/>
    <w:rsid w:val="00CB13C2"/>
    <w:rsid w:val="00CB202B"/>
    <w:rsid w:val="00CB2D09"/>
    <w:rsid w:val="00CB3264"/>
    <w:rsid w:val="00CB4438"/>
    <w:rsid w:val="00CC1155"/>
    <w:rsid w:val="00CC3129"/>
    <w:rsid w:val="00CC47DF"/>
    <w:rsid w:val="00CC5EE7"/>
    <w:rsid w:val="00CC68F1"/>
    <w:rsid w:val="00CC6ED2"/>
    <w:rsid w:val="00CC718D"/>
    <w:rsid w:val="00CC7AFF"/>
    <w:rsid w:val="00CC7DB6"/>
    <w:rsid w:val="00CD0080"/>
    <w:rsid w:val="00CE07E4"/>
    <w:rsid w:val="00CE0DA1"/>
    <w:rsid w:val="00CE1DC5"/>
    <w:rsid w:val="00CE1EB6"/>
    <w:rsid w:val="00CE3C6A"/>
    <w:rsid w:val="00CF2559"/>
    <w:rsid w:val="00CF2A9B"/>
    <w:rsid w:val="00CF4A0E"/>
    <w:rsid w:val="00CF5565"/>
    <w:rsid w:val="00CF6F0A"/>
    <w:rsid w:val="00CF7ED7"/>
    <w:rsid w:val="00D006CB"/>
    <w:rsid w:val="00D01304"/>
    <w:rsid w:val="00D0133E"/>
    <w:rsid w:val="00D02675"/>
    <w:rsid w:val="00D039EE"/>
    <w:rsid w:val="00D03CA2"/>
    <w:rsid w:val="00D046F2"/>
    <w:rsid w:val="00D05AD8"/>
    <w:rsid w:val="00D06F4D"/>
    <w:rsid w:val="00D117FF"/>
    <w:rsid w:val="00D131C7"/>
    <w:rsid w:val="00D14DED"/>
    <w:rsid w:val="00D15104"/>
    <w:rsid w:val="00D155EA"/>
    <w:rsid w:val="00D15D8C"/>
    <w:rsid w:val="00D2204B"/>
    <w:rsid w:val="00D2277C"/>
    <w:rsid w:val="00D22C70"/>
    <w:rsid w:val="00D2353E"/>
    <w:rsid w:val="00D23566"/>
    <w:rsid w:val="00D24638"/>
    <w:rsid w:val="00D25A54"/>
    <w:rsid w:val="00D30485"/>
    <w:rsid w:val="00D30CBE"/>
    <w:rsid w:val="00D318D3"/>
    <w:rsid w:val="00D34760"/>
    <w:rsid w:val="00D34AD0"/>
    <w:rsid w:val="00D34E0A"/>
    <w:rsid w:val="00D36785"/>
    <w:rsid w:val="00D36E7D"/>
    <w:rsid w:val="00D40466"/>
    <w:rsid w:val="00D40B79"/>
    <w:rsid w:val="00D40D8B"/>
    <w:rsid w:val="00D40E86"/>
    <w:rsid w:val="00D412DB"/>
    <w:rsid w:val="00D41305"/>
    <w:rsid w:val="00D42031"/>
    <w:rsid w:val="00D42980"/>
    <w:rsid w:val="00D46B18"/>
    <w:rsid w:val="00D501FD"/>
    <w:rsid w:val="00D554CF"/>
    <w:rsid w:val="00D55DD2"/>
    <w:rsid w:val="00D5750D"/>
    <w:rsid w:val="00D60071"/>
    <w:rsid w:val="00D64123"/>
    <w:rsid w:val="00D642D3"/>
    <w:rsid w:val="00D64DDC"/>
    <w:rsid w:val="00D65B32"/>
    <w:rsid w:val="00D66019"/>
    <w:rsid w:val="00D674B9"/>
    <w:rsid w:val="00D67E95"/>
    <w:rsid w:val="00D706D2"/>
    <w:rsid w:val="00D71EDF"/>
    <w:rsid w:val="00D72C22"/>
    <w:rsid w:val="00D73298"/>
    <w:rsid w:val="00D7539C"/>
    <w:rsid w:val="00D75AA8"/>
    <w:rsid w:val="00D77B38"/>
    <w:rsid w:val="00D829CB"/>
    <w:rsid w:val="00D82DFA"/>
    <w:rsid w:val="00D83A0D"/>
    <w:rsid w:val="00D84B3C"/>
    <w:rsid w:val="00D90A7D"/>
    <w:rsid w:val="00D91434"/>
    <w:rsid w:val="00D91F62"/>
    <w:rsid w:val="00D95F83"/>
    <w:rsid w:val="00D967C8"/>
    <w:rsid w:val="00DA0560"/>
    <w:rsid w:val="00DA099A"/>
    <w:rsid w:val="00DA3A81"/>
    <w:rsid w:val="00DA3DD4"/>
    <w:rsid w:val="00DA4FFA"/>
    <w:rsid w:val="00DA5FD6"/>
    <w:rsid w:val="00DA7070"/>
    <w:rsid w:val="00DA75FA"/>
    <w:rsid w:val="00DA7E99"/>
    <w:rsid w:val="00DB0056"/>
    <w:rsid w:val="00DB0200"/>
    <w:rsid w:val="00DB1216"/>
    <w:rsid w:val="00DB1615"/>
    <w:rsid w:val="00DB3656"/>
    <w:rsid w:val="00DB5A73"/>
    <w:rsid w:val="00DB7468"/>
    <w:rsid w:val="00DC1902"/>
    <w:rsid w:val="00DC29B6"/>
    <w:rsid w:val="00DC4C6E"/>
    <w:rsid w:val="00DC6C06"/>
    <w:rsid w:val="00DD07A1"/>
    <w:rsid w:val="00DD150C"/>
    <w:rsid w:val="00DD1656"/>
    <w:rsid w:val="00DD3B60"/>
    <w:rsid w:val="00DD4198"/>
    <w:rsid w:val="00DD4C2F"/>
    <w:rsid w:val="00DD6FD1"/>
    <w:rsid w:val="00DD7326"/>
    <w:rsid w:val="00DE1780"/>
    <w:rsid w:val="00DE1B55"/>
    <w:rsid w:val="00DE2437"/>
    <w:rsid w:val="00DE390F"/>
    <w:rsid w:val="00DE5BE7"/>
    <w:rsid w:val="00DE6B36"/>
    <w:rsid w:val="00DE7E9B"/>
    <w:rsid w:val="00DF04EE"/>
    <w:rsid w:val="00DF0E57"/>
    <w:rsid w:val="00DF181A"/>
    <w:rsid w:val="00DF36F9"/>
    <w:rsid w:val="00DF4578"/>
    <w:rsid w:val="00DF7E3E"/>
    <w:rsid w:val="00E02281"/>
    <w:rsid w:val="00E02AE8"/>
    <w:rsid w:val="00E03AE6"/>
    <w:rsid w:val="00E03B20"/>
    <w:rsid w:val="00E04070"/>
    <w:rsid w:val="00E04C14"/>
    <w:rsid w:val="00E05810"/>
    <w:rsid w:val="00E05ACB"/>
    <w:rsid w:val="00E05D34"/>
    <w:rsid w:val="00E07D3A"/>
    <w:rsid w:val="00E07EAC"/>
    <w:rsid w:val="00E11CE2"/>
    <w:rsid w:val="00E1204E"/>
    <w:rsid w:val="00E1281D"/>
    <w:rsid w:val="00E15B51"/>
    <w:rsid w:val="00E207BE"/>
    <w:rsid w:val="00E20D51"/>
    <w:rsid w:val="00E216C5"/>
    <w:rsid w:val="00E22BD5"/>
    <w:rsid w:val="00E22E88"/>
    <w:rsid w:val="00E24A98"/>
    <w:rsid w:val="00E25218"/>
    <w:rsid w:val="00E2533F"/>
    <w:rsid w:val="00E254FA"/>
    <w:rsid w:val="00E259EB"/>
    <w:rsid w:val="00E25F62"/>
    <w:rsid w:val="00E2703A"/>
    <w:rsid w:val="00E30C0A"/>
    <w:rsid w:val="00E31E83"/>
    <w:rsid w:val="00E3409F"/>
    <w:rsid w:val="00E36967"/>
    <w:rsid w:val="00E369E0"/>
    <w:rsid w:val="00E3714D"/>
    <w:rsid w:val="00E37C15"/>
    <w:rsid w:val="00E4241A"/>
    <w:rsid w:val="00E43C38"/>
    <w:rsid w:val="00E450FA"/>
    <w:rsid w:val="00E46306"/>
    <w:rsid w:val="00E535E2"/>
    <w:rsid w:val="00E53C7B"/>
    <w:rsid w:val="00E53DB9"/>
    <w:rsid w:val="00E556C4"/>
    <w:rsid w:val="00E55DCD"/>
    <w:rsid w:val="00E573E2"/>
    <w:rsid w:val="00E57BD8"/>
    <w:rsid w:val="00E57CFC"/>
    <w:rsid w:val="00E62C5A"/>
    <w:rsid w:val="00E632B2"/>
    <w:rsid w:val="00E63794"/>
    <w:rsid w:val="00E6398C"/>
    <w:rsid w:val="00E63AC9"/>
    <w:rsid w:val="00E71907"/>
    <w:rsid w:val="00E71E57"/>
    <w:rsid w:val="00E746F5"/>
    <w:rsid w:val="00E756AC"/>
    <w:rsid w:val="00E82D01"/>
    <w:rsid w:val="00E856AD"/>
    <w:rsid w:val="00E86B6C"/>
    <w:rsid w:val="00E8776D"/>
    <w:rsid w:val="00E90087"/>
    <w:rsid w:val="00E9041F"/>
    <w:rsid w:val="00E90AB6"/>
    <w:rsid w:val="00E92F86"/>
    <w:rsid w:val="00E974E1"/>
    <w:rsid w:val="00E978C4"/>
    <w:rsid w:val="00E979DE"/>
    <w:rsid w:val="00E97E52"/>
    <w:rsid w:val="00EA0B4D"/>
    <w:rsid w:val="00EA0C93"/>
    <w:rsid w:val="00EA10FE"/>
    <w:rsid w:val="00EA1B78"/>
    <w:rsid w:val="00EA1DFC"/>
    <w:rsid w:val="00EA3268"/>
    <w:rsid w:val="00EA339A"/>
    <w:rsid w:val="00EA3E32"/>
    <w:rsid w:val="00EA6D08"/>
    <w:rsid w:val="00EA7735"/>
    <w:rsid w:val="00EA7779"/>
    <w:rsid w:val="00EA7A29"/>
    <w:rsid w:val="00EB03B3"/>
    <w:rsid w:val="00EB0836"/>
    <w:rsid w:val="00EB0879"/>
    <w:rsid w:val="00EB0A8B"/>
    <w:rsid w:val="00EB1B3E"/>
    <w:rsid w:val="00EB3C98"/>
    <w:rsid w:val="00EB48DF"/>
    <w:rsid w:val="00EB4FDA"/>
    <w:rsid w:val="00EB50D7"/>
    <w:rsid w:val="00EB6822"/>
    <w:rsid w:val="00EB77BC"/>
    <w:rsid w:val="00EC2A90"/>
    <w:rsid w:val="00EC2B0F"/>
    <w:rsid w:val="00EC53E6"/>
    <w:rsid w:val="00EC569E"/>
    <w:rsid w:val="00EC63AE"/>
    <w:rsid w:val="00EC7215"/>
    <w:rsid w:val="00ED06F4"/>
    <w:rsid w:val="00ED1F8C"/>
    <w:rsid w:val="00ED2FE3"/>
    <w:rsid w:val="00ED3F64"/>
    <w:rsid w:val="00ED545A"/>
    <w:rsid w:val="00ED6138"/>
    <w:rsid w:val="00EE09A7"/>
    <w:rsid w:val="00EE3EB5"/>
    <w:rsid w:val="00EE493F"/>
    <w:rsid w:val="00EE52A1"/>
    <w:rsid w:val="00EE5808"/>
    <w:rsid w:val="00EE6B98"/>
    <w:rsid w:val="00EF08AC"/>
    <w:rsid w:val="00EF29E6"/>
    <w:rsid w:val="00EF33A1"/>
    <w:rsid w:val="00EF53FE"/>
    <w:rsid w:val="00F019B4"/>
    <w:rsid w:val="00F032BE"/>
    <w:rsid w:val="00F03AE0"/>
    <w:rsid w:val="00F069DE"/>
    <w:rsid w:val="00F071D3"/>
    <w:rsid w:val="00F11C4C"/>
    <w:rsid w:val="00F11FAC"/>
    <w:rsid w:val="00F122CC"/>
    <w:rsid w:val="00F13FC8"/>
    <w:rsid w:val="00F143E3"/>
    <w:rsid w:val="00F160B7"/>
    <w:rsid w:val="00F20957"/>
    <w:rsid w:val="00F21477"/>
    <w:rsid w:val="00F21F69"/>
    <w:rsid w:val="00F227EB"/>
    <w:rsid w:val="00F2297E"/>
    <w:rsid w:val="00F23297"/>
    <w:rsid w:val="00F234F4"/>
    <w:rsid w:val="00F23FC3"/>
    <w:rsid w:val="00F305A1"/>
    <w:rsid w:val="00F32A09"/>
    <w:rsid w:val="00F32DCD"/>
    <w:rsid w:val="00F33534"/>
    <w:rsid w:val="00F3441A"/>
    <w:rsid w:val="00F34B32"/>
    <w:rsid w:val="00F37D4C"/>
    <w:rsid w:val="00F4082C"/>
    <w:rsid w:val="00F4110C"/>
    <w:rsid w:val="00F41262"/>
    <w:rsid w:val="00F42702"/>
    <w:rsid w:val="00F440FF"/>
    <w:rsid w:val="00F44627"/>
    <w:rsid w:val="00F4469D"/>
    <w:rsid w:val="00F459E2"/>
    <w:rsid w:val="00F45CDF"/>
    <w:rsid w:val="00F466EF"/>
    <w:rsid w:val="00F47726"/>
    <w:rsid w:val="00F501A9"/>
    <w:rsid w:val="00F519D9"/>
    <w:rsid w:val="00F5229B"/>
    <w:rsid w:val="00F524F6"/>
    <w:rsid w:val="00F52BC0"/>
    <w:rsid w:val="00F5383E"/>
    <w:rsid w:val="00F53A33"/>
    <w:rsid w:val="00F54DE0"/>
    <w:rsid w:val="00F54F36"/>
    <w:rsid w:val="00F552B7"/>
    <w:rsid w:val="00F5646E"/>
    <w:rsid w:val="00F56AFD"/>
    <w:rsid w:val="00F573B8"/>
    <w:rsid w:val="00F576F7"/>
    <w:rsid w:val="00F57C3F"/>
    <w:rsid w:val="00F60F9A"/>
    <w:rsid w:val="00F623F3"/>
    <w:rsid w:val="00F6283A"/>
    <w:rsid w:val="00F648E7"/>
    <w:rsid w:val="00F65724"/>
    <w:rsid w:val="00F67B04"/>
    <w:rsid w:val="00F701ED"/>
    <w:rsid w:val="00F70A9A"/>
    <w:rsid w:val="00F71EA5"/>
    <w:rsid w:val="00F721D6"/>
    <w:rsid w:val="00F72962"/>
    <w:rsid w:val="00F7320E"/>
    <w:rsid w:val="00F73E78"/>
    <w:rsid w:val="00F73F6E"/>
    <w:rsid w:val="00F73F8E"/>
    <w:rsid w:val="00F74918"/>
    <w:rsid w:val="00F76152"/>
    <w:rsid w:val="00F76232"/>
    <w:rsid w:val="00F7730F"/>
    <w:rsid w:val="00F817EE"/>
    <w:rsid w:val="00F817FC"/>
    <w:rsid w:val="00F8285F"/>
    <w:rsid w:val="00F82959"/>
    <w:rsid w:val="00F83EC5"/>
    <w:rsid w:val="00F84CB9"/>
    <w:rsid w:val="00F86246"/>
    <w:rsid w:val="00F864E2"/>
    <w:rsid w:val="00F86A77"/>
    <w:rsid w:val="00F91C1C"/>
    <w:rsid w:val="00F930CF"/>
    <w:rsid w:val="00F930E4"/>
    <w:rsid w:val="00F949E5"/>
    <w:rsid w:val="00F9605A"/>
    <w:rsid w:val="00F971D6"/>
    <w:rsid w:val="00F97802"/>
    <w:rsid w:val="00FA0836"/>
    <w:rsid w:val="00FA194B"/>
    <w:rsid w:val="00FA30B2"/>
    <w:rsid w:val="00FA3606"/>
    <w:rsid w:val="00FA4494"/>
    <w:rsid w:val="00FA5878"/>
    <w:rsid w:val="00FA5D00"/>
    <w:rsid w:val="00FA6FE1"/>
    <w:rsid w:val="00FA714D"/>
    <w:rsid w:val="00FA7348"/>
    <w:rsid w:val="00FA773F"/>
    <w:rsid w:val="00FA7984"/>
    <w:rsid w:val="00FB176A"/>
    <w:rsid w:val="00FB1D67"/>
    <w:rsid w:val="00FB2B2B"/>
    <w:rsid w:val="00FB57E2"/>
    <w:rsid w:val="00FB7A62"/>
    <w:rsid w:val="00FB7F85"/>
    <w:rsid w:val="00FC0511"/>
    <w:rsid w:val="00FC2C07"/>
    <w:rsid w:val="00FC2D2D"/>
    <w:rsid w:val="00FC31B9"/>
    <w:rsid w:val="00FC3DDE"/>
    <w:rsid w:val="00FC4320"/>
    <w:rsid w:val="00FC4BC4"/>
    <w:rsid w:val="00FC68CE"/>
    <w:rsid w:val="00FC69CA"/>
    <w:rsid w:val="00FD181C"/>
    <w:rsid w:val="00FD1B41"/>
    <w:rsid w:val="00FD251D"/>
    <w:rsid w:val="00FD2A3E"/>
    <w:rsid w:val="00FD32FE"/>
    <w:rsid w:val="00FD50C6"/>
    <w:rsid w:val="00FD6416"/>
    <w:rsid w:val="00FD6642"/>
    <w:rsid w:val="00FD678A"/>
    <w:rsid w:val="00FD6805"/>
    <w:rsid w:val="00FD7152"/>
    <w:rsid w:val="00FE1394"/>
    <w:rsid w:val="00FE2E43"/>
    <w:rsid w:val="00FE4F68"/>
    <w:rsid w:val="00FE50F4"/>
    <w:rsid w:val="00FE7365"/>
    <w:rsid w:val="00FF0C9F"/>
    <w:rsid w:val="00FF1504"/>
    <w:rsid w:val="00FF3404"/>
    <w:rsid w:val="00FF3F85"/>
    <w:rsid w:val="00FF44FE"/>
    <w:rsid w:val="00FF5BE0"/>
    <w:rsid w:val="00FF6135"/>
    <w:rsid w:val="00FF6232"/>
    <w:rsid w:val="00FF7645"/>
    <w:rsid w:val="00FF7C3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DAFD"/>
  <w15:docId w15:val="{18C4481B-8EE9-41C0-94A9-FAE204B9A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0" w:defSemiHidden="0" w:defUnhideWhenUsed="0" w:defQFormat="0" w:count="371">
    <w:lsdException w:name="Normal" w:qFormat="1"/>
    <w:lsdException w:name="heading 1" w:uiPriority="1"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eastAsia="en-US"/>
    </w:rPr>
  </w:style>
  <w:style w:type="paragraph" w:styleId="1">
    <w:name w:val="heading 1"/>
    <w:basedOn w:val="a"/>
    <w:next w:val="a"/>
    <w:link w:val="10"/>
    <w:uiPriority w:val="1"/>
    <w:qFormat/>
    <w:pPr>
      <w:keepNext/>
      <w:spacing w:before="240" w:after="60"/>
      <w:outlineLvl w:val="0"/>
    </w:pPr>
    <w:rPr>
      <w:rFonts w:ascii="Arial" w:hAnsi="Arial"/>
      <w:b/>
      <w:kern w:val="28"/>
      <w:sz w:val="28"/>
    </w:rPr>
  </w:style>
  <w:style w:type="paragraph" w:styleId="2">
    <w:name w:val="heading 2"/>
    <w:basedOn w:val="a"/>
    <w:next w:val="a"/>
    <w:link w:val="20"/>
    <w:uiPriority w:val="9"/>
    <w:qFormat/>
    <w:pPr>
      <w:keepNext/>
      <w:jc w:val="center"/>
      <w:outlineLvl w:val="1"/>
    </w:pPr>
    <w:rPr>
      <w:rFonts w:ascii="$ Benguiat_Bold" w:hAnsi="$ Benguiat_Bold"/>
      <w:b/>
      <w:sz w:val="132"/>
      <w:lang w:val="x-none"/>
    </w:rPr>
  </w:style>
  <w:style w:type="paragraph" w:styleId="3">
    <w:name w:val="heading 3"/>
    <w:basedOn w:val="a"/>
    <w:next w:val="a"/>
    <w:link w:val="30"/>
    <w:uiPriority w:val="9"/>
    <w:qFormat/>
    <w:pPr>
      <w:keepNext/>
      <w:jc w:val="center"/>
      <w:outlineLvl w:val="2"/>
    </w:pPr>
    <w:rPr>
      <w:rFonts w:ascii="$Caslon" w:hAnsi="$Caslon"/>
      <w:b/>
      <w:lang w:val="x-none"/>
    </w:rPr>
  </w:style>
  <w:style w:type="paragraph" w:styleId="4">
    <w:name w:val="heading 4"/>
    <w:basedOn w:val="a"/>
    <w:next w:val="a"/>
    <w:link w:val="40"/>
    <w:uiPriority w:val="9"/>
    <w:qFormat/>
    <w:pPr>
      <w:keepNext/>
      <w:jc w:val="center"/>
      <w:outlineLvl w:val="3"/>
    </w:pPr>
    <w:rPr>
      <w:rFonts w:ascii="$Caslon" w:hAnsi="$Caslon"/>
      <w:b/>
      <w:sz w:val="26"/>
      <w:lang w:val="x-none"/>
    </w:rPr>
  </w:style>
  <w:style w:type="paragraph" w:styleId="5">
    <w:name w:val="heading 5"/>
    <w:basedOn w:val="a"/>
    <w:next w:val="a"/>
    <w:qFormat/>
    <w:pPr>
      <w:keepNext/>
      <w:jc w:val="center"/>
      <w:outlineLvl w:val="4"/>
    </w:pPr>
    <w:rPr>
      <w:rFonts w:ascii="$Caslon" w:hAnsi="$Caslon"/>
      <w:sz w:val="24"/>
      <w:lang w:val="x-none"/>
    </w:rPr>
  </w:style>
  <w:style w:type="paragraph" w:styleId="6">
    <w:name w:val="heading 6"/>
    <w:basedOn w:val="a"/>
    <w:next w:val="a"/>
    <w:qFormat/>
    <w:pPr>
      <w:keepNext/>
      <w:jc w:val="center"/>
      <w:outlineLvl w:val="5"/>
    </w:pPr>
    <w:rPr>
      <w:rFonts w:ascii="$Caslon" w:hAnsi="$Caslon"/>
      <w:b/>
      <w:sz w:val="22"/>
      <w:lang w:val="x-none"/>
    </w:rPr>
  </w:style>
  <w:style w:type="paragraph" w:styleId="7">
    <w:name w:val="heading 7"/>
    <w:basedOn w:val="a"/>
    <w:next w:val="a"/>
    <w:qFormat/>
    <w:pPr>
      <w:keepNext/>
      <w:jc w:val="center"/>
      <w:outlineLvl w:val="6"/>
    </w:pPr>
    <w:rPr>
      <w:rFonts w:ascii="Garamond" w:hAnsi="Garamond"/>
      <w:b/>
      <w:sz w:val="28"/>
    </w:rPr>
  </w:style>
  <w:style w:type="paragraph" w:styleId="8">
    <w:name w:val="heading 8"/>
    <w:basedOn w:val="a"/>
    <w:next w:val="a"/>
    <w:link w:val="80"/>
    <w:uiPriority w:val="9"/>
    <w:qFormat/>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basedOn w:val="a"/>
    <w:link w:val="a6"/>
    <w:uiPriority w:val="99"/>
    <w:unhideWhenUsed/>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uiPriority w:val="99"/>
    <w:semiHidden/>
    <w:rsid w:val="00A56041"/>
    <w:pPr>
      <w:ind w:firstLine="0"/>
      <w:jc w:val="center"/>
    </w:pPr>
    <w:rPr>
      <w:b/>
      <w:bCs/>
      <w:sz w:val="24"/>
      <w:szCs w:val="24"/>
      <w:lang w:val="ru-RU" w:eastAsia="ru-RU"/>
    </w:rPr>
  </w:style>
  <w:style w:type="paragraph" w:styleId="a7">
    <w:name w:val="header"/>
    <w:basedOn w:val="a"/>
    <w:link w:val="a8"/>
    <w:uiPriority w:val="99"/>
    <w:rsid w:val="00026B87"/>
    <w:pPr>
      <w:tabs>
        <w:tab w:val="center" w:pos="4677"/>
        <w:tab w:val="right" w:pos="9355"/>
      </w:tabs>
    </w:pPr>
  </w:style>
  <w:style w:type="character" w:customStyle="1" w:styleId="a8">
    <w:name w:val="Верхний колонтитул Знак"/>
    <w:link w:val="a7"/>
    <w:uiPriority w:val="99"/>
    <w:rsid w:val="00026B87"/>
    <w:rPr>
      <w:lang w:val="en-US" w:eastAsia="en-US"/>
    </w:rPr>
  </w:style>
  <w:style w:type="paragraph" w:styleId="a9">
    <w:name w:val="footer"/>
    <w:basedOn w:val="a"/>
    <w:link w:val="aa"/>
    <w:uiPriority w:val="99"/>
    <w:rsid w:val="00026B87"/>
    <w:pPr>
      <w:tabs>
        <w:tab w:val="center" w:pos="4677"/>
        <w:tab w:val="right" w:pos="9355"/>
      </w:tabs>
    </w:pPr>
  </w:style>
  <w:style w:type="character" w:customStyle="1" w:styleId="aa">
    <w:name w:val="Нижний колонтитул Знак"/>
    <w:link w:val="a9"/>
    <w:uiPriority w:val="99"/>
    <w:rsid w:val="00026B87"/>
    <w:rPr>
      <w:lang w:val="en-US" w:eastAsia="en-US"/>
    </w:rPr>
  </w:style>
  <w:style w:type="table" w:styleId="ab">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b"/>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List Paragraph"/>
    <w:aliases w:val="Bullet Points,Liste Paragraf,Normal bullet 2,body 2,List Paragraph1,List Paragraph2"/>
    <w:basedOn w:val="a"/>
    <w:link w:val="ad"/>
    <w:uiPriority w:val="34"/>
    <w:qFormat/>
    <w:rsid w:val="009E20E6"/>
    <w:pPr>
      <w:ind w:left="720"/>
      <w:contextualSpacing/>
    </w:pPr>
  </w:style>
  <w:style w:type="numbering" w:customStyle="1" w:styleId="FrListare1">
    <w:name w:val="Fără Listare1"/>
    <w:next w:val="a2"/>
    <w:semiHidden/>
    <w:rsid w:val="00E216C5"/>
  </w:style>
  <w:style w:type="character" w:styleId="ae">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f">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b"/>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f0">
    <w:name w:val="annotation reference"/>
    <w:rsid w:val="00E216C5"/>
    <w:rPr>
      <w:sz w:val="16"/>
      <w:szCs w:val="16"/>
    </w:rPr>
  </w:style>
  <w:style w:type="paragraph" w:styleId="af1">
    <w:name w:val="annotation text"/>
    <w:basedOn w:val="a"/>
    <w:link w:val="af2"/>
    <w:uiPriority w:val="99"/>
    <w:rsid w:val="00E216C5"/>
    <w:pPr>
      <w:ind w:firstLine="0"/>
      <w:jc w:val="left"/>
    </w:pPr>
    <w:rPr>
      <w:lang w:val="ro-RO" w:eastAsia="ru-RU"/>
    </w:rPr>
  </w:style>
  <w:style w:type="character" w:customStyle="1" w:styleId="af2">
    <w:name w:val="Текст примечания Знак"/>
    <w:basedOn w:val="a0"/>
    <w:link w:val="af1"/>
    <w:uiPriority w:val="99"/>
    <w:rsid w:val="00E216C5"/>
    <w:rPr>
      <w:lang w:val="ro-RO"/>
    </w:rPr>
  </w:style>
  <w:style w:type="paragraph" w:styleId="af3">
    <w:name w:val="annotation subject"/>
    <w:basedOn w:val="af1"/>
    <w:next w:val="af1"/>
    <w:link w:val="af4"/>
    <w:uiPriority w:val="99"/>
    <w:rsid w:val="00E216C5"/>
    <w:rPr>
      <w:b/>
      <w:bCs/>
    </w:rPr>
  </w:style>
  <w:style w:type="character" w:customStyle="1" w:styleId="af4">
    <w:name w:val="Тема примечания Знак"/>
    <w:basedOn w:val="af2"/>
    <w:link w:val="af3"/>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styleId="af5">
    <w:name w:val="Hyperlink"/>
    <w:basedOn w:val="a0"/>
    <w:uiPriority w:val="99"/>
    <w:rsid w:val="000D7A09"/>
    <w:rPr>
      <w:color w:val="0000FF"/>
      <w:u w:val="single"/>
    </w:rPr>
  </w:style>
  <w:style w:type="paragraph" w:customStyle="1" w:styleId="cp">
    <w:name w:val="cp"/>
    <w:basedOn w:val="a"/>
    <w:uiPriority w:val="99"/>
    <w:rsid w:val="000D7A09"/>
    <w:pPr>
      <w:spacing w:before="100" w:beforeAutospacing="1" w:after="100" w:afterAutospacing="1"/>
      <w:ind w:firstLine="0"/>
      <w:jc w:val="left"/>
    </w:pPr>
    <w:rPr>
      <w:sz w:val="24"/>
      <w:szCs w:val="24"/>
      <w:lang w:val="ru-RU" w:eastAsia="ru-RU"/>
    </w:rPr>
  </w:style>
  <w:style w:type="character" w:customStyle="1" w:styleId="object">
    <w:name w:val="object"/>
    <w:basedOn w:val="a0"/>
    <w:rsid w:val="000D7A09"/>
  </w:style>
  <w:style w:type="paragraph" w:styleId="HTML">
    <w:name w:val="HTML Preformatted"/>
    <w:basedOn w:val="a"/>
    <w:link w:val="HTML0"/>
    <w:uiPriority w:val="99"/>
    <w:unhideWhenUsed/>
    <w:rsid w:val="000D7A09"/>
    <w:pPr>
      <w:ind w:firstLine="0"/>
      <w:jc w:val="left"/>
    </w:pPr>
    <w:rPr>
      <w:rFonts w:ascii="Consolas" w:hAnsi="Consolas"/>
    </w:rPr>
  </w:style>
  <w:style w:type="character" w:customStyle="1" w:styleId="HTML0">
    <w:name w:val="Стандартный HTML Знак"/>
    <w:basedOn w:val="a0"/>
    <w:link w:val="HTML"/>
    <w:uiPriority w:val="99"/>
    <w:rsid w:val="000D7A09"/>
    <w:rPr>
      <w:rFonts w:ascii="Consolas" w:hAnsi="Consolas"/>
      <w:lang w:val="en-US" w:eastAsia="en-US"/>
    </w:rPr>
  </w:style>
  <w:style w:type="numbering" w:customStyle="1" w:styleId="FrListare2">
    <w:name w:val="Fără Listare2"/>
    <w:next w:val="a2"/>
    <w:uiPriority w:val="99"/>
    <w:semiHidden/>
    <w:unhideWhenUsed/>
    <w:rsid w:val="00E03AE6"/>
  </w:style>
  <w:style w:type="character" w:customStyle="1" w:styleId="10">
    <w:name w:val="Заголовок 1 Знак"/>
    <w:basedOn w:val="a0"/>
    <w:link w:val="1"/>
    <w:uiPriority w:val="1"/>
    <w:rsid w:val="00E03AE6"/>
    <w:rPr>
      <w:rFonts w:ascii="Arial" w:hAnsi="Arial"/>
      <w:b/>
      <w:kern w:val="28"/>
      <w:sz w:val="28"/>
      <w:lang w:val="en-US" w:eastAsia="en-US"/>
    </w:rPr>
  </w:style>
  <w:style w:type="character" w:customStyle="1" w:styleId="20">
    <w:name w:val="Заголовок 2 Знак"/>
    <w:basedOn w:val="a0"/>
    <w:link w:val="2"/>
    <w:uiPriority w:val="9"/>
    <w:rsid w:val="00E03AE6"/>
    <w:rPr>
      <w:rFonts w:ascii="$ Benguiat_Bold" w:hAnsi="$ Benguiat_Bold"/>
      <w:b/>
      <w:sz w:val="132"/>
      <w:lang w:val="x-none" w:eastAsia="en-US"/>
    </w:rPr>
  </w:style>
  <w:style w:type="character" w:customStyle="1" w:styleId="a6">
    <w:name w:val="Обычный (веб) Знак"/>
    <w:link w:val="a5"/>
    <w:uiPriority w:val="99"/>
    <w:locked/>
    <w:rsid w:val="00E03AE6"/>
    <w:rPr>
      <w:sz w:val="24"/>
      <w:szCs w:val="24"/>
    </w:rPr>
  </w:style>
  <w:style w:type="paragraph" w:customStyle="1" w:styleId="countingnormal1">
    <w:name w:val="counting normal (1)"/>
    <w:basedOn w:val="a"/>
    <w:link w:val="countingnormal1Zchn"/>
    <w:qFormat/>
    <w:rsid w:val="00E03AE6"/>
    <w:pPr>
      <w:numPr>
        <w:numId w:val="1"/>
      </w:numPr>
      <w:tabs>
        <w:tab w:val="left" w:pos="426"/>
      </w:tabs>
      <w:spacing w:before="60" w:after="60" w:line="264" w:lineRule="auto"/>
      <w:jc w:val="left"/>
    </w:pPr>
    <w:rPr>
      <w:spacing w:val="2"/>
      <w:sz w:val="24"/>
      <w:lang w:val="de-LU" w:eastAsia="de-DE"/>
    </w:rPr>
  </w:style>
  <w:style w:type="character" w:customStyle="1" w:styleId="countingnormal1Zchn">
    <w:name w:val="counting normal (1) Zchn"/>
    <w:link w:val="countingnormal1"/>
    <w:locked/>
    <w:rsid w:val="00E03AE6"/>
    <w:rPr>
      <w:spacing w:val="2"/>
      <w:sz w:val="24"/>
      <w:lang w:val="de-LU" w:eastAsia="de-DE"/>
    </w:rPr>
  </w:style>
  <w:style w:type="paragraph" w:customStyle="1" w:styleId="al">
    <w:name w:val="a_l"/>
    <w:basedOn w:val="a"/>
    <w:uiPriority w:val="99"/>
    <w:rsid w:val="00E03AE6"/>
    <w:pPr>
      <w:spacing w:before="100" w:beforeAutospacing="1" w:after="100" w:afterAutospacing="1"/>
      <w:ind w:firstLine="0"/>
      <w:jc w:val="left"/>
    </w:pPr>
    <w:rPr>
      <w:sz w:val="24"/>
      <w:szCs w:val="24"/>
      <w:lang w:val="ru-RU" w:eastAsia="ru-RU"/>
    </w:rPr>
  </w:style>
  <w:style w:type="paragraph" w:customStyle="1" w:styleId="countingnew">
    <w:name w:val="counting new"/>
    <w:basedOn w:val="a"/>
    <w:link w:val="countingnewZchn"/>
    <w:qFormat/>
    <w:rsid w:val="00E03AE6"/>
    <w:pPr>
      <w:numPr>
        <w:numId w:val="2"/>
      </w:numPr>
      <w:spacing w:before="60" w:after="60" w:line="264" w:lineRule="auto"/>
      <w:jc w:val="left"/>
    </w:pPr>
    <w:rPr>
      <w:spacing w:val="2"/>
      <w:sz w:val="24"/>
      <w:lang w:val="en-GB" w:eastAsia="de-DE"/>
    </w:rPr>
  </w:style>
  <w:style w:type="character" w:customStyle="1" w:styleId="countingnewZchn">
    <w:name w:val="counting new Zchn"/>
    <w:basedOn w:val="a0"/>
    <w:link w:val="countingnew"/>
    <w:rsid w:val="00E03AE6"/>
    <w:rPr>
      <w:spacing w:val="2"/>
      <w:sz w:val="24"/>
      <w:lang w:val="en-GB" w:eastAsia="de-DE"/>
    </w:rPr>
  </w:style>
  <w:style w:type="paragraph" w:customStyle="1" w:styleId="paragraph">
    <w:name w:val="paragraph"/>
    <w:basedOn w:val="a"/>
    <w:qFormat/>
    <w:rsid w:val="00E03AE6"/>
    <w:pPr>
      <w:numPr>
        <w:numId w:val="3"/>
      </w:numPr>
      <w:spacing w:before="60" w:after="60" w:line="264" w:lineRule="auto"/>
      <w:jc w:val="left"/>
    </w:pPr>
    <w:rPr>
      <w:spacing w:val="2"/>
      <w:sz w:val="24"/>
      <w:lang w:val="en-GB" w:eastAsia="de-DE"/>
    </w:rPr>
  </w:style>
  <w:style w:type="paragraph" w:customStyle="1" w:styleId="counting2">
    <w:name w:val="counting 2"/>
    <w:basedOn w:val="paragraph"/>
    <w:link w:val="counting2Zchn"/>
    <w:rsid w:val="00E03AE6"/>
  </w:style>
  <w:style w:type="character" w:customStyle="1" w:styleId="counting2Zchn">
    <w:name w:val="counting 2 Zchn"/>
    <w:basedOn w:val="a0"/>
    <w:link w:val="counting2"/>
    <w:rsid w:val="00E03AE6"/>
    <w:rPr>
      <w:spacing w:val="2"/>
      <w:sz w:val="24"/>
      <w:lang w:val="en-GB" w:eastAsia="de-DE"/>
    </w:rPr>
  </w:style>
  <w:style w:type="paragraph" w:customStyle="1" w:styleId="countinga">
    <w:name w:val="counting (a)"/>
    <w:basedOn w:val="a"/>
    <w:link w:val="countingaZchn"/>
    <w:qFormat/>
    <w:rsid w:val="00E03AE6"/>
    <w:pPr>
      <w:numPr>
        <w:numId w:val="4"/>
      </w:numPr>
      <w:tabs>
        <w:tab w:val="left" w:pos="426"/>
      </w:tabs>
      <w:spacing w:before="60" w:after="60" w:line="264" w:lineRule="auto"/>
      <w:jc w:val="left"/>
    </w:pPr>
    <w:rPr>
      <w:spacing w:val="2"/>
      <w:sz w:val="24"/>
      <w:lang w:val="en-GB" w:eastAsia="de-DE"/>
    </w:rPr>
  </w:style>
  <w:style w:type="character" w:customStyle="1" w:styleId="countingaZchn">
    <w:name w:val="counting (a) Zchn"/>
    <w:link w:val="countinga"/>
    <w:rsid w:val="00E03AE6"/>
    <w:rPr>
      <w:spacing w:val="2"/>
      <w:sz w:val="24"/>
      <w:lang w:val="en-GB" w:eastAsia="de-DE"/>
    </w:rPr>
  </w:style>
  <w:style w:type="paragraph" w:customStyle="1" w:styleId="countinga0">
    <w:name w:val="counting a"/>
    <w:basedOn w:val="counting2"/>
    <w:link w:val="countingaZchn0"/>
    <w:qFormat/>
    <w:rsid w:val="00E03AE6"/>
    <w:pPr>
      <w:numPr>
        <w:numId w:val="0"/>
      </w:numPr>
      <w:tabs>
        <w:tab w:val="left" w:pos="851"/>
      </w:tabs>
      <w:spacing w:before="0" w:after="0" w:line="360" w:lineRule="auto"/>
      <w:ind w:left="851" w:hanging="425"/>
      <w:jc w:val="both"/>
    </w:pPr>
  </w:style>
  <w:style w:type="character" w:customStyle="1" w:styleId="countingaZchn0">
    <w:name w:val="counting a Zchn"/>
    <w:basedOn w:val="counting2Zchn"/>
    <w:link w:val="countinga0"/>
    <w:rsid w:val="00E03AE6"/>
    <w:rPr>
      <w:spacing w:val="2"/>
      <w:sz w:val="24"/>
      <w:lang w:val="en-GB" w:eastAsia="de-DE"/>
    </w:rPr>
  </w:style>
  <w:style w:type="character" w:customStyle="1" w:styleId="docsign1">
    <w:name w:val="doc_sign1"/>
    <w:basedOn w:val="a0"/>
    <w:rsid w:val="00E03AE6"/>
  </w:style>
  <w:style w:type="paragraph" w:styleId="af6">
    <w:name w:val="TOC Heading"/>
    <w:basedOn w:val="1"/>
    <w:next w:val="a"/>
    <w:uiPriority w:val="39"/>
    <w:unhideWhenUsed/>
    <w:qFormat/>
    <w:rsid w:val="00E03AE6"/>
    <w:pPr>
      <w:keepLines/>
      <w:spacing w:after="0" w:line="259" w:lineRule="auto"/>
      <w:ind w:firstLine="0"/>
      <w:jc w:val="left"/>
      <w:outlineLvl w:val="9"/>
    </w:pPr>
    <w:rPr>
      <w:rFonts w:ascii="Calibri Light" w:hAnsi="Calibri Light"/>
      <w:b w:val="0"/>
      <w:color w:val="2F5496"/>
      <w:kern w:val="0"/>
      <w:sz w:val="32"/>
      <w:szCs w:val="32"/>
    </w:rPr>
  </w:style>
  <w:style w:type="paragraph" w:styleId="11">
    <w:name w:val="toc 1"/>
    <w:basedOn w:val="a"/>
    <w:next w:val="a"/>
    <w:autoRedefine/>
    <w:uiPriority w:val="39"/>
    <w:unhideWhenUsed/>
    <w:rsid w:val="00E03AE6"/>
    <w:pPr>
      <w:tabs>
        <w:tab w:val="right" w:leader="dot" w:pos="9345"/>
      </w:tabs>
      <w:spacing w:after="100" w:line="276" w:lineRule="auto"/>
      <w:ind w:firstLine="0"/>
      <w:jc w:val="left"/>
    </w:pPr>
    <w:rPr>
      <w:rFonts w:ascii="Calibri" w:hAnsi="Calibri"/>
      <w:sz w:val="22"/>
      <w:szCs w:val="22"/>
      <w:lang w:val="ru-RU" w:eastAsia="ru-RU"/>
    </w:rPr>
  </w:style>
  <w:style w:type="paragraph" w:customStyle="1" w:styleId="Cuprins21">
    <w:name w:val="Cuprins 21"/>
    <w:basedOn w:val="a"/>
    <w:next w:val="a"/>
    <w:autoRedefine/>
    <w:uiPriority w:val="39"/>
    <w:unhideWhenUsed/>
    <w:rsid w:val="00E03AE6"/>
    <w:pPr>
      <w:shd w:val="clear" w:color="auto" w:fill="FFFFFF"/>
      <w:tabs>
        <w:tab w:val="left" w:pos="1760"/>
        <w:tab w:val="right" w:leader="dot" w:pos="9345"/>
      </w:tabs>
      <w:spacing w:after="100" w:line="276" w:lineRule="auto"/>
      <w:ind w:left="220" w:firstLine="0"/>
    </w:pPr>
    <w:rPr>
      <w:b/>
      <w:bCs/>
      <w:noProof/>
      <w:sz w:val="22"/>
      <w:szCs w:val="22"/>
      <w:lang w:eastAsia="ru-RU"/>
    </w:rPr>
  </w:style>
  <w:style w:type="paragraph" w:styleId="31">
    <w:name w:val="toc 3"/>
    <w:basedOn w:val="a"/>
    <w:next w:val="a"/>
    <w:autoRedefine/>
    <w:uiPriority w:val="39"/>
    <w:unhideWhenUsed/>
    <w:rsid w:val="00E03AE6"/>
    <w:pPr>
      <w:spacing w:after="100" w:line="259" w:lineRule="auto"/>
      <w:ind w:left="440" w:firstLine="0"/>
      <w:jc w:val="left"/>
    </w:pPr>
    <w:rPr>
      <w:rFonts w:ascii="Calibri" w:hAnsi="Calibri"/>
      <w:sz w:val="22"/>
      <w:szCs w:val="22"/>
    </w:rPr>
  </w:style>
  <w:style w:type="paragraph" w:styleId="41">
    <w:name w:val="toc 4"/>
    <w:basedOn w:val="a"/>
    <w:next w:val="a"/>
    <w:autoRedefine/>
    <w:uiPriority w:val="39"/>
    <w:unhideWhenUsed/>
    <w:rsid w:val="00E03AE6"/>
    <w:pPr>
      <w:spacing w:after="100" w:line="259" w:lineRule="auto"/>
      <w:ind w:left="660" w:firstLine="0"/>
      <w:jc w:val="left"/>
    </w:pPr>
    <w:rPr>
      <w:rFonts w:ascii="Calibri" w:hAnsi="Calibri"/>
      <w:sz w:val="22"/>
      <w:szCs w:val="22"/>
    </w:rPr>
  </w:style>
  <w:style w:type="paragraph" w:styleId="50">
    <w:name w:val="toc 5"/>
    <w:basedOn w:val="a"/>
    <w:next w:val="a"/>
    <w:autoRedefine/>
    <w:uiPriority w:val="39"/>
    <w:unhideWhenUsed/>
    <w:rsid w:val="00E03AE6"/>
    <w:pPr>
      <w:spacing w:after="100" w:line="259" w:lineRule="auto"/>
      <w:ind w:left="880" w:firstLine="0"/>
      <w:jc w:val="left"/>
    </w:pPr>
    <w:rPr>
      <w:rFonts w:ascii="Calibri" w:hAnsi="Calibri"/>
      <w:sz w:val="22"/>
      <w:szCs w:val="22"/>
    </w:rPr>
  </w:style>
  <w:style w:type="paragraph" w:styleId="60">
    <w:name w:val="toc 6"/>
    <w:basedOn w:val="a"/>
    <w:next w:val="a"/>
    <w:autoRedefine/>
    <w:uiPriority w:val="39"/>
    <w:unhideWhenUsed/>
    <w:rsid w:val="00E03AE6"/>
    <w:pPr>
      <w:spacing w:after="100" w:line="259" w:lineRule="auto"/>
      <w:ind w:left="1100" w:firstLine="0"/>
      <w:jc w:val="left"/>
    </w:pPr>
    <w:rPr>
      <w:rFonts w:ascii="Calibri" w:hAnsi="Calibri"/>
      <w:sz w:val="22"/>
      <w:szCs w:val="22"/>
    </w:rPr>
  </w:style>
  <w:style w:type="paragraph" w:styleId="70">
    <w:name w:val="toc 7"/>
    <w:basedOn w:val="a"/>
    <w:next w:val="a"/>
    <w:autoRedefine/>
    <w:uiPriority w:val="39"/>
    <w:unhideWhenUsed/>
    <w:rsid w:val="00E03AE6"/>
    <w:pPr>
      <w:spacing w:after="100" w:line="259" w:lineRule="auto"/>
      <w:ind w:left="1320" w:firstLine="0"/>
      <w:jc w:val="left"/>
    </w:pPr>
    <w:rPr>
      <w:rFonts w:ascii="Calibri" w:hAnsi="Calibri"/>
      <w:sz w:val="22"/>
      <w:szCs w:val="22"/>
    </w:rPr>
  </w:style>
  <w:style w:type="paragraph" w:styleId="81">
    <w:name w:val="toc 8"/>
    <w:basedOn w:val="a"/>
    <w:next w:val="a"/>
    <w:autoRedefine/>
    <w:uiPriority w:val="39"/>
    <w:unhideWhenUsed/>
    <w:rsid w:val="00E03AE6"/>
    <w:pPr>
      <w:spacing w:after="100" w:line="259" w:lineRule="auto"/>
      <w:ind w:left="1540" w:firstLine="0"/>
      <w:jc w:val="left"/>
    </w:pPr>
    <w:rPr>
      <w:rFonts w:ascii="Calibri" w:hAnsi="Calibri"/>
      <w:sz w:val="22"/>
      <w:szCs w:val="22"/>
    </w:rPr>
  </w:style>
  <w:style w:type="paragraph" w:styleId="9">
    <w:name w:val="toc 9"/>
    <w:basedOn w:val="a"/>
    <w:next w:val="a"/>
    <w:autoRedefine/>
    <w:uiPriority w:val="39"/>
    <w:unhideWhenUsed/>
    <w:rsid w:val="00E03AE6"/>
    <w:pPr>
      <w:spacing w:after="100" w:line="259" w:lineRule="auto"/>
      <w:ind w:left="1760" w:firstLine="0"/>
      <w:jc w:val="left"/>
    </w:pPr>
    <w:rPr>
      <w:rFonts w:ascii="Calibri" w:hAnsi="Calibri"/>
      <w:sz w:val="22"/>
      <w:szCs w:val="22"/>
    </w:rPr>
  </w:style>
  <w:style w:type="character" w:customStyle="1" w:styleId="af7">
    <w:name w:val="Текст сноски Знак"/>
    <w:basedOn w:val="a0"/>
    <w:link w:val="af8"/>
    <w:uiPriority w:val="99"/>
    <w:semiHidden/>
    <w:rsid w:val="00E03AE6"/>
  </w:style>
  <w:style w:type="paragraph" w:styleId="af8">
    <w:name w:val="footnote text"/>
    <w:basedOn w:val="a"/>
    <w:link w:val="af7"/>
    <w:uiPriority w:val="99"/>
    <w:semiHidden/>
    <w:unhideWhenUsed/>
    <w:rsid w:val="00E03AE6"/>
    <w:pPr>
      <w:ind w:firstLine="0"/>
      <w:jc w:val="left"/>
    </w:pPr>
    <w:rPr>
      <w:lang w:val="ru-RU" w:eastAsia="ru-RU"/>
    </w:rPr>
  </w:style>
  <w:style w:type="character" w:customStyle="1" w:styleId="TextnotdesubsolCaracter1">
    <w:name w:val="Text notă de subsol Caracter1"/>
    <w:basedOn w:val="a0"/>
    <w:semiHidden/>
    <w:rsid w:val="00E03AE6"/>
    <w:rPr>
      <w:lang w:val="en-US" w:eastAsia="en-US"/>
    </w:rPr>
  </w:style>
  <w:style w:type="character" w:styleId="af9">
    <w:name w:val="Emphasis"/>
    <w:basedOn w:val="a0"/>
    <w:uiPriority w:val="20"/>
    <w:qFormat/>
    <w:rsid w:val="00E03AE6"/>
    <w:rPr>
      <w:i/>
      <w:iCs/>
    </w:rPr>
  </w:style>
  <w:style w:type="paragraph" w:customStyle="1" w:styleId="Default">
    <w:name w:val="Default"/>
    <w:uiPriority w:val="99"/>
    <w:rsid w:val="00E03AE6"/>
    <w:pPr>
      <w:autoSpaceDE w:val="0"/>
      <w:autoSpaceDN w:val="0"/>
      <w:adjustRightInd w:val="0"/>
      <w:ind w:firstLine="0"/>
      <w:jc w:val="left"/>
    </w:pPr>
    <w:rPr>
      <w:rFonts w:ascii="EUAlbertina" w:hAnsi="EUAlbertina" w:cs="EUAlbertina"/>
      <w:color w:val="000000"/>
      <w:sz w:val="24"/>
      <w:szCs w:val="24"/>
      <w:lang w:val="en-US"/>
    </w:rPr>
  </w:style>
  <w:style w:type="paragraph" w:customStyle="1" w:styleId="ac0">
    <w:name w:val="a_c"/>
    <w:basedOn w:val="a"/>
    <w:uiPriority w:val="99"/>
    <w:rsid w:val="00E03AE6"/>
    <w:pPr>
      <w:spacing w:before="100" w:beforeAutospacing="1" w:after="100" w:afterAutospacing="1"/>
      <w:ind w:firstLine="0"/>
      <w:jc w:val="left"/>
    </w:pPr>
    <w:rPr>
      <w:sz w:val="24"/>
      <w:szCs w:val="24"/>
      <w:lang w:val="ru-RU" w:eastAsia="ru-RU"/>
    </w:rPr>
  </w:style>
  <w:style w:type="paragraph" w:styleId="afa">
    <w:name w:val="Body Text"/>
    <w:basedOn w:val="a"/>
    <w:link w:val="afb"/>
    <w:uiPriority w:val="1"/>
    <w:qFormat/>
    <w:rsid w:val="00E03AE6"/>
    <w:pPr>
      <w:widowControl w:val="0"/>
      <w:autoSpaceDE w:val="0"/>
      <w:autoSpaceDN w:val="0"/>
      <w:adjustRightInd w:val="0"/>
      <w:ind w:left="20" w:firstLine="0"/>
      <w:jc w:val="left"/>
    </w:pPr>
    <w:rPr>
      <w:rFonts w:ascii="Cambria" w:hAnsi="Cambria" w:cs="Cambria"/>
      <w:sz w:val="19"/>
      <w:szCs w:val="19"/>
    </w:rPr>
  </w:style>
  <w:style w:type="character" w:customStyle="1" w:styleId="afb">
    <w:name w:val="Основной текст Знак"/>
    <w:basedOn w:val="a0"/>
    <w:link w:val="afa"/>
    <w:uiPriority w:val="1"/>
    <w:rsid w:val="00E03AE6"/>
    <w:rPr>
      <w:rFonts w:ascii="Cambria" w:hAnsi="Cambria" w:cs="Cambria"/>
      <w:sz w:val="19"/>
      <w:szCs w:val="19"/>
      <w:lang w:val="en-US" w:eastAsia="en-US"/>
    </w:rPr>
  </w:style>
  <w:style w:type="character" w:customStyle="1" w:styleId="ad">
    <w:name w:val="Абзац списка Знак"/>
    <w:aliases w:val="Bullet Points Знак,Liste Paragraf Знак,Normal bullet 2 Знак,body 2 Знак,List Paragraph1 Знак,List Paragraph2 Знак"/>
    <w:basedOn w:val="a0"/>
    <w:link w:val="ac"/>
    <w:uiPriority w:val="1"/>
    <w:locked/>
    <w:rsid w:val="00E03AE6"/>
    <w:rPr>
      <w:lang w:val="en-US" w:eastAsia="en-US"/>
    </w:rPr>
  </w:style>
  <w:style w:type="character" w:customStyle="1" w:styleId="40">
    <w:name w:val="Заголовок 4 Знак"/>
    <w:basedOn w:val="a0"/>
    <w:link w:val="4"/>
    <w:uiPriority w:val="9"/>
    <w:rsid w:val="00E03AE6"/>
    <w:rPr>
      <w:rFonts w:ascii="$Caslon" w:hAnsi="$Caslon"/>
      <w:b/>
      <w:sz w:val="26"/>
      <w:lang w:val="x-none" w:eastAsia="en-US"/>
    </w:rPr>
  </w:style>
  <w:style w:type="character" w:customStyle="1" w:styleId="ac1">
    <w:name w:val="a_c1"/>
    <w:basedOn w:val="a0"/>
    <w:rsid w:val="00E03AE6"/>
  </w:style>
  <w:style w:type="paragraph" w:customStyle="1" w:styleId="-14">
    <w:name w:val="Цветной список - Акцент 14"/>
    <w:basedOn w:val="a"/>
    <w:link w:val="-1"/>
    <w:qFormat/>
    <w:rsid w:val="00E03AE6"/>
    <w:pPr>
      <w:ind w:left="720" w:firstLine="0"/>
      <w:contextualSpacing/>
      <w:jc w:val="left"/>
    </w:pPr>
    <w:rPr>
      <w:rFonts w:eastAsia="Calibri"/>
      <w:sz w:val="24"/>
      <w:szCs w:val="24"/>
      <w:lang w:eastAsia="ru-RU"/>
    </w:rPr>
  </w:style>
  <w:style w:type="character" w:customStyle="1" w:styleId="-1">
    <w:name w:val="Цветной список - Акцент 1 Знак"/>
    <w:link w:val="-14"/>
    <w:rsid w:val="00E03AE6"/>
    <w:rPr>
      <w:rFonts w:eastAsia="Calibri"/>
      <w:sz w:val="24"/>
      <w:szCs w:val="24"/>
      <w:lang w:val="en-US"/>
    </w:rPr>
  </w:style>
  <w:style w:type="table" w:customStyle="1" w:styleId="Tabelgril1">
    <w:name w:val="Tabel grilă1"/>
    <w:basedOn w:val="a1"/>
    <w:next w:val="ab"/>
    <w:uiPriority w:val="39"/>
    <w:rsid w:val="00E03AE6"/>
    <w:pPr>
      <w:ind w:firstLine="0"/>
      <w:jc w:val="left"/>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txt">
    <w:name w:val="tbl-txt"/>
    <w:basedOn w:val="a"/>
    <w:uiPriority w:val="99"/>
    <w:rsid w:val="00E03AE6"/>
    <w:pPr>
      <w:spacing w:before="100" w:beforeAutospacing="1" w:after="100" w:afterAutospacing="1"/>
      <w:ind w:firstLine="0"/>
      <w:jc w:val="left"/>
    </w:pPr>
    <w:rPr>
      <w:sz w:val="24"/>
      <w:szCs w:val="24"/>
    </w:rPr>
  </w:style>
  <w:style w:type="paragraph" w:customStyle="1" w:styleId="Normal1">
    <w:name w:val="Normal1"/>
    <w:basedOn w:val="a"/>
    <w:uiPriority w:val="99"/>
    <w:rsid w:val="00E03AE6"/>
    <w:pPr>
      <w:spacing w:before="100" w:beforeAutospacing="1" w:after="100" w:afterAutospacing="1"/>
      <w:ind w:firstLine="0"/>
      <w:jc w:val="left"/>
    </w:pPr>
    <w:rPr>
      <w:sz w:val="24"/>
      <w:szCs w:val="24"/>
    </w:rPr>
  </w:style>
  <w:style w:type="character" w:customStyle="1" w:styleId="super">
    <w:name w:val="super"/>
    <w:basedOn w:val="a0"/>
    <w:rsid w:val="00E03AE6"/>
  </w:style>
  <w:style w:type="character" w:customStyle="1" w:styleId="sub">
    <w:name w:val="sub"/>
    <w:basedOn w:val="a0"/>
    <w:rsid w:val="00E03AE6"/>
  </w:style>
  <w:style w:type="paragraph" w:customStyle="1" w:styleId="TableParagraph">
    <w:name w:val="Table Paragraph"/>
    <w:basedOn w:val="a"/>
    <w:uiPriority w:val="1"/>
    <w:qFormat/>
    <w:rsid w:val="00E03AE6"/>
    <w:pPr>
      <w:widowControl w:val="0"/>
      <w:autoSpaceDE w:val="0"/>
      <w:autoSpaceDN w:val="0"/>
      <w:adjustRightInd w:val="0"/>
      <w:ind w:firstLine="0"/>
      <w:jc w:val="left"/>
    </w:pPr>
    <w:rPr>
      <w:sz w:val="24"/>
      <w:szCs w:val="24"/>
    </w:rPr>
  </w:style>
  <w:style w:type="character" w:customStyle="1" w:styleId="UnresolvedMention1">
    <w:name w:val="Unresolved Mention1"/>
    <w:basedOn w:val="a0"/>
    <w:uiPriority w:val="99"/>
    <w:semiHidden/>
    <w:unhideWhenUsed/>
    <w:rsid w:val="00E03AE6"/>
    <w:rPr>
      <w:color w:val="605E5C"/>
      <w:shd w:val="clear" w:color="auto" w:fill="E1DFDD"/>
    </w:rPr>
  </w:style>
  <w:style w:type="paragraph" w:customStyle="1" w:styleId="Frspaiere1">
    <w:name w:val="Fără spațiere1"/>
    <w:next w:val="afc"/>
    <w:link w:val="FrspaiereCaracter"/>
    <w:uiPriority w:val="1"/>
    <w:qFormat/>
    <w:rsid w:val="00E03AE6"/>
    <w:pPr>
      <w:ind w:firstLine="0"/>
      <w:jc w:val="left"/>
    </w:pPr>
    <w:rPr>
      <w:rFonts w:ascii="Calibri" w:hAnsi="Calibri"/>
      <w:sz w:val="22"/>
      <w:szCs w:val="22"/>
      <w:lang w:val="en-US" w:eastAsia="en-US"/>
    </w:rPr>
  </w:style>
  <w:style w:type="character" w:customStyle="1" w:styleId="FrspaiereCaracter">
    <w:name w:val="Fără spațiere Caracter"/>
    <w:basedOn w:val="a0"/>
    <w:link w:val="Frspaiere1"/>
    <w:uiPriority w:val="1"/>
    <w:rsid w:val="00E03AE6"/>
    <w:rPr>
      <w:rFonts w:eastAsia="Times New Roman"/>
    </w:rPr>
  </w:style>
  <w:style w:type="character" w:customStyle="1" w:styleId="ssecttl">
    <w:name w:val="s_sec_ttl"/>
    <w:basedOn w:val="a0"/>
    <w:rsid w:val="00E03AE6"/>
  </w:style>
  <w:style w:type="character" w:customStyle="1" w:styleId="ssecden">
    <w:name w:val="s_sec_den"/>
    <w:basedOn w:val="a0"/>
    <w:rsid w:val="00E03AE6"/>
  </w:style>
  <w:style w:type="character" w:customStyle="1" w:styleId="sartttl">
    <w:name w:val="s_art_ttl"/>
    <w:basedOn w:val="a0"/>
    <w:rsid w:val="00E03AE6"/>
  </w:style>
  <w:style w:type="character" w:customStyle="1" w:styleId="saln">
    <w:name w:val="s_aln"/>
    <w:basedOn w:val="a0"/>
    <w:rsid w:val="00E03AE6"/>
  </w:style>
  <w:style w:type="character" w:customStyle="1" w:styleId="salnttl">
    <w:name w:val="s_aln_ttl"/>
    <w:basedOn w:val="a0"/>
    <w:rsid w:val="00E03AE6"/>
  </w:style>
  <w:style w:type="character" w:customStyle="1" w:styleId="salnbdy">
    <w:name w:val="s_aln_bdy"/>
    <w:basedOn w:val="a0"/>
    <w:rsid w:val="00E03AE6"/>
  </w:style>
  <w:style w:type="character" w:customStyle="1" w:styleId="slgi">
    <w:name w:val="s_lgi"/>
    <w:basedOn w:val="a0"/>
    <w:rsid w:val="00E03AE6"/>
  </w:style>
  <w:style w:type="character" w:customStyle="1" w:styleId="spar">
    <w:name w:val="s_par"/>
    <w:basedOn w:val="a0"/>
    <w:rsid w:val="00E03AE6"/>
  </w:style>
  <w:style w:type="character" w:customStyle="1" w:styleId="slit">
    <w:name w:val="s_lit"/>
    <w:basedOn w:val="a0"/>
    <w:rsid w:val="00E03AE6"/>
  </w:style>
  <w:style w:type="character" w:customStyle="1" w:styleId="slitttl">
    <w:name w:val="s_lit_ttl"/>
    <w:basedOn w:val="a0"/>
    <w:rsid w:val="00E03AE6"/>
  </w:style>
  <w:style w:type="character" w:customStyle="1" w:styleId="slitbdy">
    <w:name w:val="s_lit_bdy"/>
    <w:basedOn w:val="a0"/>
    <w:rsid w:val="00E03AE6"/>
  </w:style>
  <w:style w:type="character" w:customStyle="1" w:styleId="UnresolvedMention2">
    <w:name w:val="Unresolved Mention2"/>
    <w:basedOn w:val="a0"/>
    <w:uiPriority w:val="99"/>
    <w:semiHidden/>
    <w:unhideWhenUsed/>
    <w:rsid w:val="00E03AE6"/>
    <w:rPr>
      <w:color w:val="605E5C"/>
      <w:shd w:val="clear" w:color="auto" w:fill="E1DFDD"/>
    </w:rPr>
  </w:style>
  <w:style w:type="character" w:customStyle="1" w:styleId="HyperlinkParcurs1">
    <w:name w:val="HyperlinkParcurs1"/>
    <w:basedOn w:val="a0"/>
    <w:uiPriority w:val="99"/>
    <w:semiHidden/>
    <w:unhideWhenUsed/>
    <w:rsid w:val="00E03AE6"/>
    <w:rPr>
      <w:color w:val="954F72"/>
      <w:u w:val="single"/>
    </w:rPr>
  </w:style>
  <w:style w:type="character" w:customStyle="1" w:styleId="UnresolvedMention3">
    <w:name w:val="Unresolved Mention3"/>
    <w:basedOn w:val="a0"/>
    <w:uiPriority w:val="99"/>
    <w:semiHidden/>
    <w:unhideWhenUsed/>
    <w:rsid w:val="00E03AE6"/>
    <w:rPr>
      <w:color w:val="605E5C"/>
      <w:shd w:val="clear" w:color="auto" w:fill="E1DFDD"/>
    </w:rPr>
  </w:style>
  <w:style w:type="paragraph" w:customStyle="1" w:styleId="Revizuire1">
    <w:name w:val="Revizuire1"/>
    <w:next w:val="afd"/>
    <w:hidden/>
    <w:uiPriority w:val="99"/>
    <w:semiHidden/>
    <w:rsid w:val="00E03AE6"/>
    <w:pPr>
      <w:ind w:firstLine="0"/>
      <w:jc w:val="left"/>
    </w:pPr>
    <w:rPr>
      <w:rFonts w:ascii="Calibri" w:hAnsi="Calibri"/>
      <w:sz w:val="22"/>
      <w:szCs w:val="22"/>
      <w:lang w:val="en-US"/>
    </w:rPr>
  </w:style>
  <w:style w:type="character" w:customStyle="1" w:styleId="30">
    <w:name w:val="Заголовок 3 Знак"/>
    <w:basedOn w:val="a0"/>
    <w:link w:val="3"/>
    <w:uiPriority w:val="9"/>
    <w:rsid w:val="00E03AE6"/>
    <w:rPr>
      <w:rFonts w:ascii="$Caslon" w:hAnsi="$Caslon"/>
      <w:b/>
      <w:lang w:val="x-none" w:eastAsia="en-US"/>
    </w:rPr>
  </w:style>
  <w:style w:type="character" w:customStyle="1" w:styleId="80">
    <w:name w:val="Заголовок 8 Знак"/>
    <w:basedOn w:val="a0"/>
    <w:link w:val="8"/>
    <w:uiPriority w:val="9"/>
    <w:rsid w:val="00E03AE6"/>
    <w:rPr>
      <w:rFonts w:ascii="$Caslon" w:hAnsi="$Caslon"/>
      <w:b/>
      <w:sz w:val="24"/>
      <w:lang w:val="en-US" w:eastAsia="en-US"/>
    </w:rPr>
  </w:style>
  <w:style w:type="paragraph" w:customStyle="1" w:styleId="doc-ti">
    <w:name w:val="doc-ti"/>
    <w:basedOn w:val="a"/>
    <w:uiPriority w:val="99"/>
    <w:rsid w:val="00E03AE6"/>
    <w:pPr>
      <w:spacing w:before="100" w:beforeAutospacing="1" w:after="100" w:afterAutospacing="1"/>
      <w:ind w:firstLine="0"/>
      <w:jc w:val="left"/>
    </w:pPr>
    <w:rPr>
      <w:sz w:val="24"/>
      <w:szCs w:val="24"/>
      <w:lang w:val="ro-RO" w:eastAsia="ro-RO"/>
    </w:rPr>
  </w:style>
  <w:style w:type="paragraph" w:customStyle="1" w:styleId="ti-grseq-1">
    <w:name w:val="ti-grseq-1"/>
    <w:basedOn w:val="a"/>
    <w:uiPriority w:val="99"/>
    <w:rsid w:val="00E03AE6"/>
    <w:pPr>
      <w:spacing w:before="100" w:beforeAutospacing="1" w:after="100" w:afterAutospacing="1"/>
      <w:ind w:firstLine="0"/>
      <w:jc w:val="left"/>
    </w:pPr>
    <w:rPr>
      <w:sz w:val="24"/>
      <w:szCs w:val="24"/>
      <w:lang w:val="ro-RO" w:eastAsia="ro-RO"/>
    </w:rPr>
  </w:style>
  <w:style w:type="paragraph" w:customStyle="1" w:styleId="Normal2">
    <w:name w:val="Normal2"/>
    <w:basedOn w:val="a"/>
    <w:uiPriority w:val="99"/>
    <w:rsid w:val="00E03AE6"/>
    <w:pPr>
      <w:spacing w:before="100" w:beforeAutospacing="1" w:after="100" w:afterAutospacing="1"/>
      <w:ind w:firstLine="0"/>
      <w:jc w:val="left"/>
    </w:pPr>
    <w:rPr>
      <w:sz w:val="24"/>
      <w:szCs w:val="24"/>
      <w:lang w:val="ro-RO" w:eastAsia="ro-RO"/>
    </w:rPr>
  </w:style>
  <w:style w:type="paragraph" w:customStyle="1" w:styleId="tbl-hdr">
    <w:name w:val="tbl-hdr"/>
    <w:basedOn w:val="a"/>
    <w:uiPriority w:val="99"/>
    <w:rsid w:val="00E03AE6"/>
    <w:pPr>
      <w:spacing w:before="100" w:beforeAutospacing="1" w:after="100" w:afterAutospacing="1"/>
      <w:ind w:firstLine="0"/>
      <w:jc w:val="left"/>
    </w:pPr>
    <w:rPr>
      <w:sz w:val="24"/>
      <w:szCs w:val="24"/>
      <w:lang w:val="ro-RO" w:eastAsia="ro-RO"/>
    </w:rPr>
  </w:style>
  <w:style w:type="paragraph" w:customStyle="1" w:styleId="tbl-num">
    <w:name w:val="tbl-num"/>
    <w:basedOn w:val="a"/>
    <w:uiPriority w:val="99"/>
    <w:rsid w:val="00E03AE6"/>
    <w:pPr>
      <w:spacing w:before="100" w:beforeAutospacing="1" w:after="100" w:afterAutospacing="1"/>
      <w:ind w:firstLine="0"/>
      <w:jc w:val="left"/>
    </w:pPr>
    <w:rPr>
      <w:sz w:val="24"/>
      <w:szCs w:val="24"/>
      <w:lang w:val="ro-RO" w:eastAsia="ro-RO"/>
    </w:rPr>
  </w:style>
  <w:style w:type="paragraph" w:customStyle="1" w:styleId="note">
    <w:name w:val="note"/>
    <w:basedOn w:val="a"/>
    <w:uiPriority w:val="99"/>
    <w:rsid w:val="00E03AE6"/>
    <w:pPr>
      <w:spacing w:before="100" w:beforeAutospacing="1" w:after="100" w:afterAutospacing="1"/>
      <w:ind w:firstLine="0"/>
      <w:jc w:val="left"/>
    </w:pPr>
    <w:rPr>
      <w:sz w:val="24"/>
      <w:szCs w:val="24"/>
      <w:lang w:val="ro-RO" w:eastAsia="ro-RO"/>
    </w:rPr>
  </w:style>
  <w:style w:type="character" w:customStyle="1" w:styleId="Stil1Caracter">
    <w:name w:val="Stil1 Caracter"/>
    <w:basedOn w:val="a0"/>
    <w:link w:val="Stil1"/>
    <w:uiPriority w:val="1"/>
    <w:locked/>
    <w:rsid w:val="00E03AE6"/>
    <w:rPr>
      <w:color w:val="231F20"/>
      <w:w w:val="90"/>
      <w:lang w:val="ro-RO"/>
    </w:rPr>
  </w:style>
  <w:style w:type="paragraph" w:customStyle="1" w:styleId="Stil1">
    <w:name w:val="Stil1"/>
    <w:basedOn w:val="a"/>
    <w:link w:val="Stil1Caracter"/>
    <w:uiPriority w:val="1"/>
    <w:qFormat/>
    <w:rsid w:val="00E03AE6"/>
    <w:pPr>
      <w:widowControl w:val="0"/>
      <w:numPr>
        <w:numId w:val="9"/>
      </w:numPr>
      <w:kinsoku w:val="0"/>
      <w:overflowPunct w:val="0"/>
      <w:autoSpaceDE w:val="0"/>
      <w:autoSpaceDN w:val="0"/>
      <w:adjustRightInd w:val="0"/>
      <w:spacing w:before="9"/>
      <w:ind w:left="0" w:firstLine="0"/>
    </w:pPr>
    <w:rPr>
      <w:color w:val="231F20"/>
      <w:w w:val="90"/>
      <w:lang w:val="ro-RO" w:eastAsia="ru-RU"/>
    </w:rPr>
  </w:style>
  <w:style w:type="paragraph" w:customStyle="1" w:styleId="tbl-norm">
    <w:name w:val="tbl-norm"/>
    <w:basedOn w:val="a"/>
    <w:uiPriority w:val="99"/>
    <w:rsid w:val="00E03AE6"/>
    <w:pPr>
      <w:spacing w:before="100" w:beforeAutospacing="1" w:after="100" w:afterAutospacing="1"/>
      <w:ind w:firstLine="0"/>
      <w:jc w:val="left"/>
    </w:pPr>
    <w:rPr>
      <w:sz w:val="24"/>
      <w:szCs w:val="24"/>
    </w:rPr>
  </w:style>
  <w:style w:type="character" w:customStyle="1" w:styleId="superscript">
    <w:name w:val="superscript"/>
    <w:basedOn w:val="a0"/>
    <w:rsid w:val="00E03AE6"/>
  </w:style>
  <w:style w:type="paragraph" w:styleId="afc">
    <w:name w:val="No Spacing"/>
    <w:uiPriority w:val="1"/>
    <w:qFormat/>
    <w:rsid w:val="00E03AE6"/>
    <w:rPr>
      <w:lang w:val="en-US" w:eastAsia="en-US"/>
    </w:rPr>
  </w:style>
  <w:style w:type="character" w:styleId="afe">
    <w:name w:val="FollowedHyperlink"/>
    <w:basedOn w:val="a0"/>
    <w:uiPriority w:val="99"/>
    <w:semiHidden/>
    <w:unhideWhenUsed/>
    <w:rsid w:val="00E03AE6"/>
    <w:rPr>
      <w:color w:val="800080" w:themeColor="followedHyperlink"/>
      <w:u w:val="single"/>
    </w:rPr>
  </w:style>
  <w:style w:type="paragraph" w:styleId="afd">
    <w:name w:val="Revision"/>
    <w:hidden/>
    <w:uiPriority w:val="99"/>
    <w:semiHidden/>
    <w:rsid w:val="00E03AE6"/>
    <w:pPr>
      <w:ind w:firstLine="0"/>
      <w:jc w:val="left"/>
    </w:pPr>
    <w:rPr>
      <w:lang w:val="en-US" w:eastAsia="en-US"/>
    </w:rPr>
  </w:style>
  <w:style w:type="numbering" w:customStyle="1" w:styleId="FrListare3">
    <w:name w:val="Fără Listare3"/>
    <w:next w:val="a2"/>
    <w:uiPriority w:val="99"/>
    <w:semiHidden/>
    <w:unhideWhenUsed/>
    <w:rsid w:val="003111CE"/>
  </w:style>
  <w:style w:type="paragraph" w:customStyle="1" w:styleId="Cuprins22">
    <w:name w:val="Cuprins 22"/>
    <w:basedOn w:val="a"/>
    <w:next w:val="a"/>
    <w:autoRedefine/>
    <w:uiPriority w:val="39"/>
    <w:unhideWhenUsed/>
    <w:rsid w:val="003111CE"/>
    <w:pPr>
      <w:shd w:val="clear" w:color="auto" w:fill="FFFFFF"/>
      <w:tabs>
        <w:tab w:val="left" w:pos="1760"/>
        <w:tab w:val="right" w:leader="dot" w:pos="9345"/>
      </w:tabs>
      <w:spacing w:after="100" w:line="276" w:lineRule="auto"/>
      <w:ind w:left="220" w:firstLine="0"/>
    </w:pPr>
    <w:rPr>
      <w:b/>
      <w:bCs/>
      <w:noProof/>
      <w:sz w:val="22"/>
      <w:szCs w:val="22"/>
      <w:lang w:eastAsia="ru-RU"/>
    </w:rPr>
  </w:style>
  <w:style w:type="table" w:customStyle="1" w:styleId="Tabelgril2">
    <w:name w:val="Tabel grilă2"/>
    <w:basedOn w:val="a1"/>
    <w:next w:val="ab"/>
    <w:uiPriority w:val="39"/>
    <w:rsid w:val="00C14004"/>
    <w:pPr>
      <w:ind w:firstLine="0"/>
      <w:jc w:val="left"/>
    </w:pPr>
    <w:rPr>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3">
    <w:name w:val="Tabel grilă3"/>
    <w:basedOn w:val="a1"/>
    <w:next w:val="ab"/>
    <w:uiPriority w:val="39"/>
    <w:rsid w:val="00BE7BAC"/>
    <w:pPr>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rListare4">
    <w:name w:val="Fără Listare4"/>
    <w:next w:val="a2"/>
    <w:uiPriority w:val="99"/>
    <w:semiHidden/>
    <w:unhideWhenUsed/>
    <w:rsid w:val="003111CE"/>
  </w:style>
  <w:style w:type="paragraph" w:customStyle="1" w:styleId="Cuprins23">
    <w:name w:val="Cuprins 23"/>
    <w:basedOn w:val="a"/>
    <w:next w:val="a"/>
    <w:autoRedefine/>
    <w:uiPriority w:val="39"/>
    <w:unhideWhenUsed/>
    <w:rsid w:val="003111CE"/>
    <w:pPr>
      <w:shd w:val="clear" w:color="auto" w:fill="FFFFFF"/>
      <w:tabs>
        <w:tab w:val="left" w:pos="1760"/>
        <w:tab w:val="right" w:leader="dot" w:pos="9345"/>
      </w:tabs>
      <w:spacing w:after="100" w:line="276" w:lineRule="auto"/>
      <w:ind w:left="220" w:firstLine="0"/>
    </w:pPr>
    <w:rPr>
      <w:b/>
      <w:bCs/>
      <w:noProof/>
      <w:sz w:val="22"/>
      <w:szCs w:val="22"/>
      <w:lang w:eastAsia="ru-RU"/>
    </w:rPr>
  </w:style>
  <w:style w:type="table" w:customStyle="1" w:styleId="Tabelgril4">
    <w:name w:val="Tabel grilă4"/>
    <w:basedOn w:val="a1"/>
    <w:next w:val="ab"/>
    <w:uiPriority w:val="39"/>
    <w:rsid w:val="005063E6"/>
    <w:pPr>
      <w:ind w:firstLine="0"/>
      <w:jc w:val="left"/>
    </w:pPr>
    <w:rPr>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5">
    <w:name w:val="Tabel grilă5"/>
    <w:basedOn w:val="a1"/>
    <w:next w:val="ab"/>
    <w:uiPriority w:val="39"/>
    <w:rsid w:val="006D5E83"/>
    <w:pPr>
      <w:ind w:firstLine="0"/>
      <w:jc w:val="left"/>
    </w:pPr>
    <w:rPr>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6">
    <w:name w:val="Tabel grilă6"/>
    <w:basedOn w:val="a1"/>
    <w:next w:val="ab"/>
    <w:uiPriority w:val="39"/>
    <w:rsid w:val="006D5E83"/>
    <w:pPr>
      <w:ind w:firstLine="0"/>
      <w:jc w:val="left"/>
    </w:pPr>
    <w:rPr>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7">
    <w:name w:val="Tabel grilă7"/>
    <w:basedOn w:val="a1"/>
    <w:next w:val="ab"/>
    <w:uiPriority w:val="39"/>
    <w:rsid w:val="0001282E"/>
    <w:pPr>
      <w:ind w:firstLine="0"/>
      <w:jc w:val="left"/>
    </w:pPr>
    <w:rPr>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j-doc-ti">
    <w:name w:val="oj-doc-ti"/>
    <w:basedOn w:val="a"/>
    <w:rsid w:val="007B68ED"/>
    <w:pPr>
      <w:spacing w:before="100" w:beforeAutospacing="1" w:after="100" w:afterAutospacing="1"/>
      <w:ind w:firstLine="0"/>
      <w:jc w:val="left"/>
    </w:pPr>
    <w:rPr>
      <w:sz w:val="24"/>
      <w:szCs w:val="24"/>
      <w:lang w:val="ro-RO" w:eastAsia="ro-RO"/>
    </w:rPr>
  </w:style>
  <w:style w:type="paragraph" w:customStyle="1" w:styleId="nr">
    <w:name w:val="nr."/>
    <w:qFormat/>
    <w:rsid w:val="005C4EDA"/>
    <w:pPr>
      <w:tabs>
        <w:tab w:val="right" w:pos="9072"/>
      </w:tabs>
      <w:spacing w:after="400" w:line="252" w:lineRule="auto"/>
      <w:ind w:firstLine="0"/>
      <w:jc w:val="right"/>
    </w:pPr>
    <w:rPr>
      <w:rFonts w:ascii="Georgia" w:eastAsiaTheme="minorHAnsi" w:hAnsi="Georgia" w:cstheme="minorBidi"/>
      <w:color w:val="303741"/>
      <w:sz w:val="24"/>
      <w:szCs w:val="24"/>
      <w:lang w:val="ro-RO" w:eastAsia="en-US"/>
    </w:rPr>
  </w:style>
  <w:style w:type="character" w:customStyle="1" w:styleId="FollowedHyperlink1">
    <w:name w:val="FollowedHyperlink1"/>
    <w:basedOn w:val="a0"/>
    <w:uiPriority w:val="99"/>
    <w:semiHidden/>
    <w:unhideWhenUsed/>
    <w:rsid w:val="00166E34"/>
    <w:rPr>
      <w:color w:val="800080"/>
      <w:u w:val="single"/>
    </w:rPr>
  </w:style>
  <w:style w:type="table" w:customStyle="1" w:styleId="Stil2">
    <w:name w:val="Stil2"/>
    <w:basedOn w:val="a1"/>
    <w:uiPriority w:val="99"/>
    <w:rsid w:val="004254D5"/>
    <w:pPr>
      <w:ind w:firstLine="0"/>
      <w:jc w:val="left"/>
    </w:pPr>
    <w:rPr>
      <w:sz w:val="24"/>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631795">
      <w:bodyDiv w:val="1"/>
      <w:marLeft w:val="0"/>
      <w:marRight w:val="0"/>
      <w:marTop w:val="0"/>
      <w:marBottom w:val="0"/>
      <w:divBdr>
        <w:top w:val="none" w:sz="0" w:space="0" w:color="auto"/>
        <w:left w:val="none" w:sz="0" w:space="0" w:color="auto"/>
        <w:bottom w:val="none" w:sz="0" w:space="0" w:color="auto"/>
        <w:right w:val="none" w:sz="0" w:space="0" w:color="auto"/>
      </w:divBdr>
    </w:div>
    <w:div w:id="306671287">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651715820">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260681046">
      <w:bodyDiv w:val="1"/>
      <w:marLeft w:val="0"/>
      <w:marRight w:val="0"/>
      <w:marTop w:val="0"/>
      <w:marBottom w:val="0"/>
      <w:divBdr>
        <w:top w:val="none" w:sz="0" w:space="0" w:color="auto"/>
        <w:left w:val="none" w:sz="0" w:space="0" w:color="auto"/>
        <w:bottom w:val="none" w:sz="0" w:space="0" w:color="auto"/>
        <w:right w:val="none" w:sz="0" w:space="0" w:color="auto"/>
      </w:divBdr>
    </w:div>
    <w:div w:id="1376927057">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A55DD-C4D7-46C6-BD0F-886A88890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328</Words>
  <Characters>1875</Characters>
  <Application>Microsoft Office Word</Application>
  <DocSecurity>0</DocSecurity>
  <Lines>15</Lines>
  <Paragraphs>4</Paragraphs>
  <ScaleCrop>false</ScaleCrop>
  <HeadingPairs>
    <vt:vector size="6" baseType="variant">
      <vt:variant>
        <vt:lpstr>Titlu</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Cancelaria Guvernului</Company>
  <LinksUpToDate>false</LinksUpToDate>
  <CharactersWithSpaces>2199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lll</dc:creator>
  <cp:lastModifiedBy>Violina VL. Lungu</cp:lastModifiedBy>
  <cp:revision>5</cp:revision>
  <cp:lastPrinted>2022-09-30T12:06:00Z</cp:lastPrinted>
  <dcterms:created xsi:type="dcterms:W3CDTF">2022-09-30T10:32:00Z</dcterms:created>
  <dcterms:modified xsi:type="dcterms:W3CDTF">2022-10-21T10:29:00Z</dcterms:modified>
</cp:coreProperties>
</file>