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7F0A5" w14:textId="77777777" w:rsidR="001311D1" w:rsidRPr="00226080" w:rsidRDefault="001311D1" w:rsidP="001311D1">
      <w:pPr>
        <w:ind w:firstLine="0"/>
        <w:jc w:val="right"/>
        <w:rPr>
          <w:bCs/>
          <w:sz w:val="24"/>
          <w:szCs w:val="28"/>
          <w:lang w:val="ro-RO" w:eastAsia="ru-RU"/>
        </w:rPr>
      </w:pPr>
      <w:r w:rsidRPr="00226080">
        <w:rPr>
          <w:bCs/>
          <w:sz w:val="24"/>
          <w:szCs w:val="28"/>
          <w:lang w:val="ro-RO" w:eastAsia="ru-RU"/>
        </w:rPr>
        <w:t>Anexa nr. 13</w:t>
      </w:r>
    </w:p>
    <w:p w14:paraId="01729011" w14:textId="77777777" w:rsidR="001311D1" w:rsidRPr="00226080" w:rsidRDefault="001311D1" w:rsidP="001311D1">
      <w:pPr>
        <w:ind w:firstLine="0"/>
        <w:jc w:val="center"/>
        <w:rPr>
          <w:b/>
          <w:sz w:val="24"/>
          <w:szCs w:val="28"/>
          <w:lang w:val="ro-RO" w:eastAsia="ru-RU"/>
        </w:rPr>
      </w:pPr>
    </w:p>
    <w:p w14:paraId="534B0904" w14:textId="737598C4" w:rsidR="001311D1" w:rsidRPr="00226080" w:rsidRDefault="001311D1" w:rsidP="001311D1">
      <w:pPr>
        <w:ind w:firstLine="0"/>
        <w:jc w:val="center"/>
        <w:rPr>
          <w:b/>
          <w:sz w:val="24"/>
          <w:szCs w:val="28"/>
          <w:lang w:val="ro-RO" w:eastAsia="ru-RU"/>
        </w:rPr>
      </w:pPr>
      <w:r w:rsidRPr="00226080">
        <w:rPr>
          <w:b/>
          <w:sz w:val="24"/>
          <w:szCs w:val="28"/>
          <w:lang w:val="ro-RO" w:eastAsia="ru-RU"/>
        </w:rPr>
        <w:t>Dispoziții tehnice privind instalațiile producătoare de dioxid de titan</w:t>
      </w:r>
    </w:p>
    <w:p w14:paraId="5A3B8C1E" w14:textId="77777777" w:rsidR="001311D1" w:rsidRPr="00226080" w:rsidRDefault="001311D1" w:rsidP="001311D1">
      <w:pPr>
        <w:ind w:firstLine="0"/>
        <w:jc w:val="center"/>
        <w:rPr>
          <w:b/>
          <w:sz w:val="24"/>
          <w:szCs w:val="28"/>
          <w:lang w:val="ro-RO" w:eastAsia="ru-RU"/>
        </w:rPr>
      </w:pPr>
    </w:p>
    <w:p w14:paraId="00A5B081" w14:textId="230D8F34" w:rsidR="001311D1" w:rsidRPr="00226080" w:rsidRDefault="001311D1" w:rsidP="00EA7779">
      <w:pPr>
        <w:ind w:firstLine="0"/>
        <w:jc w:val="center"/>
        <w:rPr>
          <w:b/>
          <w:sz w:val="24"/>
          <w:szCs w:val="28"/>
          <w:lang w:val="ro-RO" w:eastAsia="ru-RU"/>
        </w:rPr>
      </w:pPr>
      <w:r w:rsidRPr="00226080">
        <w:rPr>
          <w:b/>
          <w:sz w:val="24"/>
          <w:szCs w:val="28"/>
          <w:lang w:val="ro-RO" w:eastAsia="ru-RU"/>
        </w:rPr>
        <w:t>PARTEA 1</w:t>
      </w:r>
    </w:p>
    <w:p w14:paraId="463FDCD5" w14:textId="7A28AA2F" w:rsidR="001311D1" w:rsidRPr="00226080" w:rsidRDefault="001311D1" w:rsidP="00EF0222">
      <w:pPr>
        <w:ind w:firstLine="0"/>
        <w:jc w:val="center"/>
        <w:rPr>
          <w:b/>
          <w:sz w:val="24"/>
          <w:szCs w:val="28"/>
          <w:lang w:val="ro-RO" w:eastAsia="ru-RU"/>
        </w:rPr>
      </w:pPr>
      <w:r w:rsidRPr="00226080">
        <w:rPr>
          <w:b/>
          <w:sz w:val="24"/>
          <w:szCs w:val="28"/>
          <w:lang w:val="ro-RO" w:eastAsia="ru-RU"/>
        </w:rPr>
        <w:t>Valorile</w:t>
      </w:r>
      <w:r w:rsidR="00E979DE" w:rsidRPr="00226080">
        <w:rPr>
          <w:b/>
          <w:sz w:val="24"/>
          <w:szCs w:val="28"/>
          <w:lang w:val="ro-RO" w:eastAsia="ru-RU"/>
        </w:rPr>
        <w:t>-</w:t>
      </w:r>
      <w:r w:rsidRPr="00226080">
        <w:rPr>
          <w:b/>
          <w:sz w:val="24"/>
          <w:szCs w:val="28"/>
          <w:lang w:val="ro-RO" w:eastAsia="ru-RU"/>
        </w:rPr>
        <w:t>limită de emisie pentru emisiile în apă</w:t>
      </w:r>
    </w:p>
    <w:p w14:paraId="5B5B9A22" w14:textId="1B07A8FA" w:rsidR="001311D1" w:rsidRPr="00226080" w:rsidRDefault="001311D1" w:rsidP="001311D1">
      <w:pPr>
        <w:ind w:firstLine="720"/>
        <w:jc w:val="left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 xml:space="preserve">1. În cazul instalațiilor care folosesc procedeul cu sulfat (medie anuală): </w:t>
      </w:r>
    </w:p>
    <w:p w14:paraId="2B3B89DF" w14:textId="0515C57D" w:rsidR="001311D1" w:rsidRPr="00226080" w:rsidRDefault="001311D1" w:rsidP="00EF0222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550 kg de sulfat pe ton</w:t>
      </w:r>
      <w:r w:rsidR="00E979DE" w:rsidRPr="00226080">
        <w:rPr>
          <w:sz w:val="24"/>
          <w:szCs w:val="28"/>
          <w:lang w:val="ro-RO" w:eastAsia="ru-RU"/>
        </w:rPr>
        <w:t>ă</w:t>
      </w:r>
      <w:r w:rsidRPr="00226080">
        <w:rPr>
          <w:sz w:val="24"/>
          <w:szCs w:val="28"/>
          <w:lang w:val="ro-RO" w:eastAsia="ru-RU"/>
        </w:rPr>
        <w:t xml:space="preserve"> de dioxid de titan produs.</w:t>
      </w:r>
      <w:bookmarkStart w:id="0" w:name="_GoBack"/>
      <w:bookmarkEnd w:id="0"/>
    </w:p>
    <w:p w14:paraId="5C0BFE81" w14:textId="0FEA513F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2. În cazul instalațiilor care folosesc procedeul cu clor (medie anuală):</w:t>
      </w:r>
    </w:p>
    <w:p w14:paraId="532F9538" w14:textId="231EE715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a) 130 kg de clor pe tonă de dioxid de titan produs</w:t>
      </w:r>
      <w:r w:rsidR="00E979DE" w:rsidRPr="00226080">
        <w:rPr>
          <w:sz w:val="24"/>
          <w:szCs w:val="28"/>
          <w:lang w:val="ro-RO" w:eastAsia="ru-RU"/>
        </w:rPr>
        <w:t>,</w:t>
      </w:r>
      <w:r w:rsidRPr="00226080">
        <w:rPr>
          <w:sz w:val="24"/>
          <w:szCs w:val="28"/>
          <w:lang w:val="ro-RO" w:eastAsia="ru-RU"/>
        </w:rPr>
        <w:t xml:space="preserve"> în cazul utilizării rutilului natural;</w:t>
      </w:r>
    </w:p>
    <w:p w14:paraId="637C76EF" w14:textId="3D05FDDF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b) 228 kg de clor pe tonă de dioxid de titan produs</w:t>
      </w:r>
      <w:r w:rsidR="00E979DE" w:rsidRPr="00226080">
        <w:rPr>
          <w:sz w:val="24"/>
          <w:szCs w:val="28"/>
          <w:lang w:val="ro-RO" w:eastAsia="ru-RU"/>
        </w:rPr>
        <w:t>,</w:t>
      </w:r>
      <w:r w:rsidRPr="00226080">
        <w:rPr>
          <w:sz w:val="24"/>
          <w:szCs w:val="28"/>
          <w:lang w:val="ro-RO" w:eastAsia="ru-RU"/>
        </w:rPr>
        <w:t xml:space="preserve"> în cazul utilizării rutilului sintetic;</w:t>
      </w:r>
    </w:p>
    <w:p w14:paraId="38EB96C0" w14:textId="14BAEBA9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c) 330 kg de clor pe tonă de dioxid de titan produs</w:t>
      </w:r>
      <w:r w:rsidR="00C109BD" w:rsidRPr="00226080">
        <w:rPr>
          <w:sz w:val="24"/>
          <w:szCs w:val="28"/>
          <w:lang w:val="ro-RO" w:eastAsia="ru-RU"/>
        </w:rPr>
        <w:t>,</w:t>
      </w:r>
      <w:r w:rsidRPr="00226080">
        <w:rPr>
          <w:sz w:val="24"/>
          <w:szCs w:val="28"/>
          <w:lang w:val="ro-RO" w:eastAsia="ru-RU"/>
        </w:rPr>
        <w:t xml:space="preserve"> în cazul utilizării zgurii. </w:t>
      </w:r>
    </w:p>
    <w:p w14:paraId="73CCFAD3" w14:textId="77777777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</w:p>
    <w:p w14:paraId="41031B1E" w14:textId="2404E014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3. În cazul instalațiilor care utilizează procedeul cu clor și folosesc mai mult de un tip de minereu, valorile</w:t>
      </w:r>
      <w:r w:rsidR="00E979DE" w:rsidRPr="00226080">
        <w:rPr>
          <w:sz w:val="24"/>
          <w:szCs w:val="28"/>
          <w:lang w:val="ro-RO" w:eastAsia="ru-RU"/>
        </w:rPr>
        <w:t>-</w:t>
      </w:r>
      <w:r w:rsidRPr="00226080">
        <w:rPr>
          <w:sz w:val="24"/>
          <w:szCs w:val="28"/>
          <w:lang w:val="ro-RO" w:eastAsia="ru-RU"/>
        </w:rPr>
        <w:t xml:space="preserve">limită de emisie de la </w:t>
      </w:r>
      <w:r w:rsidR="00E979DE" w:rsidRPr="00226080">
        <w:rPr>
          <w:sz w:val="24"/>
          <w:szCs w:val="28"/>
          <w:lang w:val="ro-RO" w:eastAsia="ru-RU"/>
        </w:rPr>
        <w:t xml:space="preserve">pct. </w:t>
      </w:r>
      <w:r w:rsidRPr="00226080">
        <w:rPr>
          <w:sz w:val="24"/>
          <w:szCs w:val="28"/>
          <w:lang w:val="ro-RO" w:eastAsia="ru-RU"/>
        </w:rPr>
        <w:t xml:space="preserve">2 se aplică proporțional cu cantitățile din fiecare </w:t>
      </w:r>
      <w:r w:rsidR="004944E5" w:rsidRPr="00226080">
        <w:rPr>
          <w:sz w:val="24"/>
          <w:szCs w:val="28"/>
          <w:lang w:val="ro-RO" w:eastAsia="ru-RU"/>
        </w:rPr>
        <w:t xml:space="preserve">tip de </w:t>
      </w:r>
      <w:r w:rsidRPr="00226080">
        <w:rPr>
          <w:sz w:val="24"/>
          <w:szCs w:val="28"/>
          <w:lang w:val="ro-RO" w:eastAsia="ru-RU"/>
        </w:rPr>
        <w:t>minereu utilizat.</w:t>
      </w:r>
    </w:p>
    <w:p w14:paraId="2F341FCC" w14:textId="547020C2" w:rsidR="001311D1" w:rsidRPr="00226080" w:rsidRDefault="001311D1" w:rsidP="001311D1">
      <w:pPr>
        <w:ind w:firstLine="0"/>
        <w:jc w:val="center"/>
        <w:rPr>
          <w:b/>
          <w:sz w:val="24"/>
          <w:szCs w:val="28"/>
          <w:lang w:val="ro-RO" w:eastAsia="ru-RU"/>
        </w:rPr>
      </w:pPr>
      <w:r w:rsidRPr="00226080">
        <w:rPr>
          <w:b/>
          <w:sz w:val="24"/>
          <w:szCs w:val="28"/>
          <w:lang w:val="ro-RO" w:eastAsia="ru-RU"/>
        </w:rPr>
        <w:t xml:space="preserve">PARTEA </w:t>
      </w:r>
      <w:r w:rsidR="00E979DE" w:rsidRPr="00226080">
        <w:rPr>
          <w:b/>
          <w:sz w:val="24"/>
          <w:szCs w:val="28"/>
          <w:lang w:val="ro-RO" w:eastAsia="ru-RU"/>
        </w:rPr>
        <w:t xml:space="preserve">a </w:t>
      </w:r>
      <w:r w:rsidRPr="00226080">
        <w:rPr>
          <w:b/>
          <w:sz w:val="24"/>
          <w:szCs w:val="28"/>
          <w:lang w:val="ro-RO" w:eastAsia="ru-RU"/>
        </w:rPr>
        <w:t>2</w:t>
      </w:r>
      <w:r w:rsidR="00E979DE" w:rsidRPr="00226080">
        <w:rPr>
          <w:b/>
          <w:sz w:val="24"/>
          <w:szCs w:val="28"/>
          <w:lang w:val="ro-RO" w:eastAsia="ru-RU"/>
        </w:rPr>
        <w:t xml:space="preserve">-a </w:t>
      </w:r>
    </w:p>
    <w:p w14:paraId="57F5BAE1" w14:textId="3185EED8" w:rsidR="001311D1" w:rsidRPr="00226080" w:rsidRDefault="001311D1" w:rsidP="00EF0222">
      <w:pPr>
        <w:ind w:firstLine="0"/>
        <w:jc w:val="center"/>
        <w:rPr>
          <w:b/>
          <w:sz w:val="24"/>
          <w:szCs w:val="28"/>
          <w:lang w:val="ro-RO" w:eastAsia="ru-RU"/>
        </w:rPr>
      </w:pPr>
      <w:r w:rsidRPr="00226080">
        <w:rPr>
          <w:b/>
          <w:sz w:val="24"/>
          <w:szCs w:val="28"/>
          <w:lang w:val="ro-RO" w:eastAsia="ru-RU"/>
        </w:rPr>
        <w:t>Valori</w:t>
      </w:r>
      <w:r w:rsidR="00E979DE" w:rsidRPr="00226080">
        <w:rPr>
          <w:b/>
          <w:sz w:val="24"/>
          <w:szCs w:val="28"/>
          <w:lang w:val="ro-RO" w:eastAsia="ru-RU"/>
        </w:rPr>
        <w:t>-</w:t>
      </w:r>
      <w:r w:rsidRPr="00226080">
        <w:rPr>
          <w:b/>
          <w:sz w:val="24"/>
          <w:szCs w:val="28"/>
          <w:lang w:val="ro-RO" w:eastAsia="ru-RU"/>
        </w:rPr>
        <w:t>limită de emisie în aer</w:t>
      </w:r>
    </w:p>
    <w:p w14:paraId="2932E422" w14:textId="7190451B" w:rsidR="001311D1" w:rsidRPr="00226080" w:rsidRDefault="001311D1" w:rsidP="00EF0222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1. Valorile</w:t>
      </w:r>
      <w:r w:rsidR="00E979DE" w:rsidRPr="00226080">
        <w:rPr>
          <w:sz w:val="24"/>
          <w:szCs w:val="28"/>
          <w:lang w:val="ro-RO" w:eastAsia="ru-RU"/>
        </w:rPr>
        <w:t>-</w:t>
      </w:r>
      <w:r w:rsidRPr="00226080">
        <w:rPr>
          <w:sz w:val="24"/>
          <w:szCs w:val="28"/>
          <w:lang w:val="ro-RO" w:eastAsia="ru-RU"/>
        </w:rPr>
        <w:t>limită de emisie care sunt exprimate în concentrații masice pe metru cub (Nm</w:t>
      </w:r>
      <w:r w:rsidRPr="00226080">
        <w:rPr>
          <w:sz w:val="24"/>
          <w:szCs w:val="28"/>
          <w:vertAlign w:val="superscript"/>
          <w:lang w:val="ro-RO" w:eastAsia="ru-RU"/>
        </w:rPr>
        <w:t>3</w:t>
      </w:r>
      <w:r w:rsidRPr="00226080">
        <w:rPr>
          <w:sz w:val="24"/>
          <w:szCs w:val="28"/>
          <w:lang w:val="ro-RO" w:eastAsia="ru-RU"/>
        </w:rPr>
        <w:t>) se calculează la o temperatură de 273,15 K și la o presiune de 101,3 kPa.</w:t>
      </w:r>
    </w:p>
    <w:p w14:paraId="3625B5F7" w14:textId="77777777" w:rsidR="00E979DE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 xml:space="preserve">2. Pentru pulberi: </w:t>
      </w:r>
    </w:p>
    <w:p w14:paraId="4095E951" w14:textId="78F3FC68" w:rsidR="00E979DE" w:rsidRPr="00226080" w:rsidRDefault="00E979DE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 xml:space="preserve">a) </w:t>
      </w:r>
      <w:r w:rsidR="001311D1" w:rsidRPr="00226080">
        <w:rPr>
          <w:sz w:val="24"/>
          <w:szCs w:val="28"/>
          <w:lang w:val="ro-RO" w:eastAsia="ru-RU"/>
        </w:rPr>
        <w:t>50 mg/Nm</w:t>
      </w:r>
      <w:r w:rsidR="001311D1" w:rsidRPr="00226080">
        <w:rPr>
          <w:sz w:val="24"/>
          <w:szCs w:val="28"/>
          <w:vertAlign w:val="superscript"/>
          <w:lang w:val="ro-RO" w:eastAsia="ru-RU"/>
        </w:rPr>
        <w:t xml:space="preserve">3 </w:t>
      </w:r>
      <w:r w:rsidR="001311D1" w:rsidRPr="00226080">
        <w:rPr>
          <w:sz w:val="24"/>
          <w:szCs w:val="28"/>
          <w:lang w:val="ro-RO" w:eastAsia="ru-RU"/>
        </w:rPr>
        <w:t>ca medie orară provenind de la sursele principale</w:t>
      </w:r>
      <w:r w:rsidRPr="00226080">
        <w:rPr>
          <w:sz w:val="24"/>
          <w:szCs w:val="28"/>
          <w:lang w:val="ro-RO" w:eastAsia="ru-RU"/>
        </w:rPr>
        <w:t>;</w:t>
      </w:r>
      <w:r w:rsidR="001311D1" w:rsidRPr="00226080">
        <w:rPr>
          <w:sz w:val="24"/>
          <w:szCs w:val="28"/>
          <w:lang w:val="ro-RO" w:eastAsia="ru-RU"/>
        </w:rPr>
        <w:t xml:space="preserve"> </w:t>
      </w:r>
    </w:p>
    <w:p w14:paraId="1D366C5F" w14:textId="46B81645" w:rsidR="001311D1" w:rsidRPr="00226080" w:rsidRDefault="00E979DE" w:rsidP="00EF0222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b)</w:t>
      </w:r>
      <w:r w:rsidR="001311D1" w:rsidRPr="00226080">
        <w:rPr>
          <w:sz w:val="24"/>
          <w:szCs w:val="28"/>
          <w:lang w:val="ro-RO" w:eastAsia="ru-RU"/>
        </w:rPr>
        <w:t>150 mg/Nm</w:t>
      </w:r>
      <w:r w:rsidR="001311D1" w:rsidRPr="00226080">
        <w:rPr>
          <w:sz w:val="24"/>
          <w:szCs w:val="28"/>
          <w:vertAlign w:val="superscript"/>
          <w:lang w:val="ro-RO" w:eastAsia="ru-RU"/>
        </w:rPr>
        <w:t>3</w:t>
      </w:r>
      <w:r w:rsidR="001311D1" w:rsidRPr="00226080">
        <w:rPr>
          <w:sz w:val="24"/>
          <w:szCs w:val="28"/>
          <w:lang w:val="ro-RO" w:eastAsia="ru-RU"/>
        </w:rPr>
        <w:t xml:space="preserve"> ca medie orară provenind din orice altă sursă.</w:t>
      </w:r>
    </w:p>
    <w:p w14:paraId="756F7DC1" w14:textId="2066A78C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3. Pentru dioxidul și trioxidul de sulf în stare gazoasă provenind din fazele de fermentare și de calcinare, inclusiv picăturile de acid, calculate ca echivalent SO</w:t>
      </w:r>
      <w:r w:rsidRPr="00226080">
        <w:rPr>
          <w:sz w:val="24"/>
          <w:szCs w:val="28"/>
          <w:vertAlign w:val="subscript"/>
          <w:lang w:val="ro-RO" w:eastAsia="ru-RU"/>
        </w:rPr>
        <w:t>2</w:t>
      </w:r>
      <w:r w:rsidRPr="00226080">
        <w:rPr>
          <w:sz w:val="24"/>
          <w:szCs w:val="28"/>
          <w:lang w:val="ro-RO" w:eastAsia="ru-RU"/>
        </w:rPr>
        <w:t>:</w:t>
      </w:r>
    </w:p>
    <w:p w14:paraId="513840C9" w14:textId="43270ECD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a) 6 kg pe ton</w:t>
      </w:r>
      <w:r w:rsidR="00E979DE" w:rsidRPr="00226080">
        <w:rPr>
          <w:sz w:val="24"/>
          <w:szCs w:val="28"/>
          <w:lang w:val="ro-RO" w:eastAsia="ru-RU"/>
        </w:rPr>
        <w:t>ă</w:t>
      </w:r>
      <w:r w:rsidRPr="00226080">
        <w:rPr>
          <w:sz w:val="24"/>
          <w:szCs w:val="28"/>
          <w:lang w:val="ro-RO" w:eastAsia="ru-RU"/>
        </w:rPr>
        <w:t xml:space="preserve"> de dioxid de titan produs, ca medie anuală;</w:t>
      </w:r>
    </w:p>
    <w:p w14:paraId="247C3FA1" w14:textId="1F3B3068" w:rsidR="001311D1" w:rsidRPr="00226080" w:rsidRDefault="001311D1" w:rsidP="00EF0222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b) 500 mg/Nm3  ca medie orară pentru instalațiile destinate concentrării de deșeuri acide.</w:t>
      </w:r>
    </w:p>
    <w:p w14:paraId="6720E04C" w14:textId="4BE82911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4. Pentru clor, în cazul instalațiilor care folosesc procedeul cu clor:</w:t>
      </w:r>
    </w:p>
    <w:p w14:paraId="7349C083" w14:textId="77777777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a) 5 mg/Nm</w:t>
      </w:r>
      <w:r w:rsidRPr="00226080">
        <w:rPr>
          <w:sz w:val="24"/>
          <w:szCs w:val="28"/>
          <w:vertAlign w:val="superscript"/>
          <w:lang w:val="ro-RO" w:eastAsia="ru-RU"/>
        </w:rPr>
        <w:t>3</w:t>
      </w:r>
      <w:r w:rsidRPr="00226080">
        <w:rPr>
          <w:sz w:val="24"/>
          <w:szCs w:val="28"/>
          <w:lang w:val="ro-RO" w:eastAsia="ru-RU"/>
        </w:rPr>
        <w:t xml:space="preserve">  ca medie zilnică;</w:t>
      </w:r>
    </w:p>
    <w:p w14:paraId="6F6B59EC" w14:textId="10480EE9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b) 40 mg/Nm</w:t>
      </w:r>
      <w:r w:rsidRPr="00226080">
        <w:rPr>
          <w:sz w:val="24"/>
          <w:szCs w:val="28"/>
          <w:vertAlign w:val="superscript"/>
          <w:lang w:val="ro-RO" w:eastAsia="ru-RU"/>
        </w:rPr>
        <w:t>3</w:t>
      </w:r>
      <w:r w:rsidRPr="00226080">
        <w:rPr>
          <w:sz w:val="24"/>
          <w:szCs w:val="28"/>
          <w:lang w:val="ro-RO" w:eastAsia="ru-RU"/>
        </w:rPr>
        <w:t xml:space="preserve"> în orice moment.</w:t>
      </w:r>
    </w:p>
    <w:p w14:paraId="3770BBD7" w14:textId="7AE2ED9C" w:rsidR="00D34760" w:rsidRPr="00226080" w:rsidRDefault="00D34760" w:rsidP="001311D1">
      <w:pPr>
        <w:ind w:firstLine="720"/>
        <w:rPr>
          <w:sz w:val="24"/>
          <w:szCs w:val="28"/>
          <w:lang w:val="ro-RO" w:eastAsia="ru-RU"/>
        </w:rPr>
      </w:pPr>
    </w:p>
    <w:p w14:paraId="4AF0858F" w14:textId="628AE1D5" w:rsidR="001311D1" w:rsidRPr="00226080" w:rsidRDefault="001311D1" w:rsidP="001311D1">
      <w:pPr>
        <w:ind w:firstLine="0"/>
        <w:jc w:val="center"/>
        <w:rPr>
          <w:b/>
          <w:sz w:val="24"/>
          <w:szCs w:val="28"/>
          <w:lang w:val="ro-RO" w:eastAsia="ru-RU"/>
        </w:rPr>
      </w:pPr>
      <w:r w:rsidRPr="00226080">
        <w:rPr>
          <w:b/>
          <w:sz w:val="24"/>
          <w:szCs w:val="28"/>
          <w:lang w:val="ro-RO" w:eastAsia="ru-RU"/>
        </w:rPr>
        <w:t xml:space="preserve">PARTEA </w:t>
      </w:r>
      <w:r w:rsidR="00E979DE" w:rsidRPr="00226080">
        <w:rPr>
          <w:b/>
          <w:sz w:val="24"/>
          <w:szCs w:val="28"/>
          <w:lang w:val="ro-RO" w:eastAsia="ru-RU"/>
        </w:rPr>
        <w:t xml:space="preserve">a </w:t>
      </w:r>
      <w:r w:rsidRPr="00226080">
        <w:rPr>
          <w:b/>
          <w:sz w:val="24"/>
          <w:szCs w:val="28"/>
          <w:lang w:val="ro-RO" w:eastAsia="ru-RU"/>
        </w:rPr>
        <w:t>3</w:t>
      </w:r>
      <w:r w:rsidR="00E979DE" w:rsidRPr="00226080">
        <w:rPr>
          <w:b/>
          <w:sz w:val="24"/>
          <w:szCs w:val="28"/>
          <w:lang w:val="ro-RO" w:eastAsia="ru-RU"/>
        </w:rPr>
        <w:t>-a</w:t>
      </w:r>
    </w:p>
    <w:p w14:paraId="50FA87A2" w14:textId="3CBCC95E" w:rsidR="001311D1" w:rsidRPr="00EF0222" w:rsidRDefault="001311D1" w:rsidP="00EF0222">
      <w:pPr>
        <w:ind w:firstLine="0"/>
        <w:jc w:val="center"/>
        <w:rPr>
          <w:b/>
          <w:sz w:val="24"/>
          <w:szCs w:val="28"/>
          <w:lang w:val="ro-RO" w:eastAsia="ru-RU"/>
        </w:rPr>
      </w:pPr>
      <w:r w:rsidRPr="00226080">
        <w:rPr>
          <w:b/>
          <w:sz w:val="24"/>
          <w:szCs w:val="28"/>
          <w:lang w:val="ro-RO" w:eastAsia="ru-RU"/>
        </w:rPr>
        <w:t>Monitorizarea emisiilor</w:t>
      </w:r>
    </w:p>
    <w:p w14:paraId="2F1E86FB" w14:textId="1C97D267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Monitorizarea emisiilor în aer include cel puțin monitorizarea continuă a:</w:t>
      </w:r>
    </w:p>
    <w:p w14:paraId="412D1FB4" w14:textId="4C6FB367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 xml:space="preserve">a) dioxidului și trioxidului de sulf provenind </w:t>
      </w:r>
      <w:r w:rsidR="00EA7779" w:rsidRPr="00226080">
        <w:rPr>
          <w:sz w:val="24"/>
          <w:szCs w:val="28"/>
          <w:lang w:val="ro-RO" w:eastAsia="ru-RU"/>
        </w:rPr>
        <w:t>di</w:t>
      </w:r>
      <w:r w:rsidRPr="00226080">
        <w:rPr>
          <w:sz w:val="24"/>
          <w:szCs w:val="28"/>
          <w:lang w:val="ro-RO" w:eastAsia="ru-RU"/>
        </w:rPr>
        <w:t>n fazele de fermentare și de calcinare din plante pentru determinarea concentrației de deșeuri acide în instalațiile în care este utilizat procedeul cu sulfat;</w:t>
      </w:r>
    </w:p>
    <w:p w14:paraId="7B261208" w14:textId="77777777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>b) clorului provenind de la sursele importante din cadrul instalațiilor care utilizează procedeul cu clor;</w:t>
      </w:r>
    </w:p>
    <w:p w14:paraId="7E8EAE58" w14:textId="77777777" w:rsidR="001311D1" w:rsidRPr="00226080" w:rsidRDefault="001311D1" w:rsidP="001311D1">
      <w:pPr>
        <w:ind w:firstLine="72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 xml:space="preserve">c) pulberilor din sursele importante generatoare de pulberi. </w:t>
      </w:r>
    </w:p>
    <w:p w14:paraId="42C36679" w14:textId="6F849DED" w:rsidR="001311D1" w:rsidRPr="00226080" w:rsidRDefault="001311D1" w:rsidP="001311D1">
      <w:pPr>
        <w:ind w:firstLine="0"/>
        <w:rPr>
          <w:sz w:val="24"/>
          <w:szCs w:val="28"/>
          <w:lang w:val="ro-RO" w:eastAsia="ru-RU"/>
        </w:rPr>
      </w:pPr>
      <w:r w:rsidRPr="00226080">
        <w:rPr>
          <w:sz w:val="24"/>
          <w:szCs w:val="28"/>
          <w:lang w:val="ro-RO" w:eastAsia="ru-RU"/>
        </w:rPr>
        <w:t xml:space="preserve"> </w:t>
      </w:r>
    </w:p>
    <w:p w14:paraId="4DAB8429" w14:textId="10BC5DA6" w:rsidR="001311D1" w:rsidRPr="00226080" w:rsidRDefault="001311D1" w:rsidP="00226080">
      <w:pPr>
        <w:ind w:firstLine="0"/>
        <w:rPr>
          <w:sz w:val="24"/>
          <w:szCs w:val="28"/>
          <w:lang w:val="ro-RO" w:eastAsia="ru-RU"/>
        </w:rPr>
      </w:pPr>
    </w:p>
    <w:sectPr w:rsidR="001311D1" w:rsidRPr="00226080" w:rsidSect="006A43C3">
      <w:headerReference w:type="first" r:id="rId8"/>
      <w:footerReference w:type="first" r:id="rId9"/>
      <w:pgSz w:w="11907" w:h="16840" w:code="9"/>
      <w:pgMar w:top="1134" w:right="567" w:bottom="1134" w:left="1814" w:header="1134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7A39F" w14:textId="77777777" w:rsidR="00A26398" w:rsidRDefault="00A26398" w:rsidP="00026B87">
      <w:r>
        <w:separator/>
      </w:r>
    </w:p>
  </w:endnote>
  <w:endnote w:type="continuationSeparator" w:id="0">
    <w:p w14:paraId="19CF5F92" w14:textId="77777777" w:rsidR="00A26398" w:rsidRDefault="00A26398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565FB" w14:textId="00C0E175" w:rsidR="001D364E" w:rsidRPr="001D364E" w:rsidRDefault="001D364E" w:rsidP="001D364E">
    <w:pPr>
      <w:pStyle w:val="a9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96D61" w14:textId="77777777" w:rsidR="00A26398" w:rsidRDefault="00A26398" w:rsidP="00026B87">
      <w:r>
        <w:separator/>
      </w:r>
    </w:p>
  </w:footnote>
  <w:footnote w:type="continuationSeparator" w:id="0">
    <w:p w14:paraId="39048CB3" w14:textId="77777777" w:rsidR="00A26398" w:rsidRDefault="00A26398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5D26D" w14:textId="77777777" w:rsidR="000D7A09" w:rsidRPr="00B16328" w:rsidRDefault="000D7A09" w:rsidP="0029400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1" w15:restartNumberingAfterBreak="0">
    <w:nsid w:val="00ED3400"/>
    <w:multiLevelType w:val="hybridMultilevel"/>
    <w:tmpl w:val="97865988"/>
    <w:lvl w:ilvl="0" w:tplc="9A32DE7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F7589"/>
    <w:multiLevelType w:val="hybridMultilevel"/>
    <w:tmpl w:val="010461FE"/>
    <w:lvl w:ilvl="0" w:tplc="B5200C52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B42730"/>
    <w:multiLevelType w:val="hybridMultilevel"/>
    <w:tmpl w:val="2598AE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360BD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5B8"/>
    <w:multiLevelType w:val="hybridMultilevel"/>
    <w:tmpl w:val="C1E401BE"/>
    <w:lvl w:ilvl="0" w:tplc="04190017">
      <w:start w:val="1"/>
      <w:numFmt w:val="lowerLetter"/>
      <w:lvlText w:val="%1)"/>
      <w:lvlJc w:val="left"/>
      <w:pPr>
        <w:ind w:left="1140" w:hanging="360"/>
      </w:pPr>
    </w:lvl>
    <w:lvl w:ilvl="1" w:tplc="04190017">
      <w:start w:val="1"/>
      <w:numFmt w:val="lowerLetter"/>
      <w:lvlText w:val="%2)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BB87DE2"/>
    <w:multiLevelType w:val="hybridMultilevel"/>
    <w:tmpl w:val="CC1855FA"/>
    <w:lvl w:ilvl="0" w:tplc="3ACE62F6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F178B"/>
    <w:multiLevelType w:val="hybridMultilevel"/>
    <w:tmpl w:val="AD0C2F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E3394"/>
    <w:multiLevelType w:val="hybridMultilevel"/>
    <w:tmpl w:val="09E03808"/>
    <w:lvl w:ilvl="0" w:tplc="0419000F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1C02"/>
    <w:multiLevelType w:val="hybridMultilevel"/>
    <w:tmpl w:val="3C2859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50F7"/>
    <w:multiLevelType w:val="hybridMultilevel"/>
    <w:tmpl w:val="FD40106E"/>
    <w:lvl w:ilvl="0" w:tplc="0409000F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74E83"/>
    <w:multiLevelType w:val="hybridMultilevel"/>
    <w:tmpl w:val="6DAE40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05655"/>
    <w:multiLevelType w:val="hybridMultilevel"/>
    <w:tmpl w:val="3D4A958E"/>
    <w:lvl w:ilvl="0" w:tplc="963ACB3C">
      <w:start w:val="2"/>
      <w:numFmt w:val="decimal"/>
      <w:lvlText w:val="(%1)"/>
      <w:lvlJc w:val="left"/>
      <w:pPr>
        <w:ind w:left="1117" w:hanging="408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A7007C"/>
    <w:multiLevelType w:val="hybridMultilevel"/>
    <w:tmpl w:val="8398D246"/>
    <w:lvl w:ilvl="0" w:tplc="04190011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4" w15:restartNumberingAfterBreak="0">
    <w:nsid w:val="3BBE1808"/>
    <w:multiLevelType w:val="hybridMultilevel"/>
    <w:tmpl w:val="74FA1D76"/>
    <w:lvl w:ilvl="0" w:tplc="DFC2B59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3E5F84"/>
    <w:multiLevelType w:val="hybridMultilevel"/>
    <w:tmpl w:val="D850EF8E"/>
    <w:lvl w:ilvl="0" w:tplc="627A7B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B57470"/>
    <w:multiLevelType w:val="hybridMultilevel"/>
    <w:tmpl w:val="D28496B2"/>
    <w:lvl w:ilvl="0" w:tplc="2DC43446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BF00E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E4B1A"/>
    <w:multiLevelType w:val="hybridMultilevel"/>
    <w:tmpl w:val="CD2CC7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26A74"/>
    <w:multiLevelType w:val="hybridMultilevel"/>
    <w:tmpl w:val="F336FC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5F04B27A">
      <w:start w:val="1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0F4C"/>
    <w:multiLevelType w:val="hybridMultilevel"/>
    <w:tmpl w:val="EDCC39DA"/>
    <w:lvl w:ilvl="0" w:tplc="8BCA3482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333BA"/>
    <w:multiLevelType w:val="hybridMultilevel"/>
    <w:tmpl w:val="786C2E36"/>
    <w:lvl w:ilvl="0" w:tplc="E4481EA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162CE1"/>
    <w:multiLevelType w:val="hybridMultilevel"/>
    <w:tmpl w:val="1576C6A8"/>
    <w:lvl w:ilvl="0" w:tplc="7EAE5BC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F949C1"/>
    <w:multiLevelType w:val="hybridMultilevel"/>
    <w:tmpl w:val="19B808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E564C2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52C1F"/>
    <w:multiLevelType w:val="hybridMultilevel"/>
    <w:tmpl w:val="4D02CAF2"/>
    <w:lvl w:ilvl="0" w:tplc="2738ED10">
      <w:start w:val="1"/>
      <w:numFmt w:val="lowerLetter"/>
      <w:lvlText w:val="%1)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65489B"/>
    <w:multiLevelType w:val="hybridMultilevel"/>
    <w:tmpl w:val="BBCC1EDA"/>
    <w:lvl w:ilvl="0" w:tplc="A37E85C0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E90A18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E222D"/>
    <w:multiLevelType w:val="hybridMultilevel"/>
    <w:tmpl w:val="5A225F36"/>
    <w:lvl w:ilvl="0" w:tplc="74DEED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C01319"/>
    <w:multiLevelType w:val="hybridMultilevel"/>
    <w:tmpl w:val="E976E4D6"/>
    <w:lvl w:ilvl="0" w:tplc="86EA2734">
      <w:start w:val="1"/>
      <w:numFmt w:val="lowerLetter"/>
      <w:lvlText w:val="%1)"/>
      <w:lvlJc w:val="left"/>
      <w:pPr>
        <w:ind w:left="928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9AB56AD"/>
    <w:multiLevelType w:val="hybridMultilevel"/>
    <w:tmpl w:val="0EAC44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D956664C">
      <w:start w:val="1"/>
      <w:numFmt w:val="lowerLetter"/>
      <w:lvlText w:val="(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16"/>
  </w:num>
  <w:num w:numId="5">
    <w:abstractNumId w:val="5"/>
  </w:num>
  <w:num w:numId="6">
    <w:abstractNumId w:val="1"/>
  </w:num>
  <w:num w:numId="7">
    <w:abstractNumId w:val="26"/>
  </w:num>
  <w:num w:numId="8">
    <w:abstractNumId w:val="24"/>
  </w:num>
  <w:num w:numId="9">
    <w:abstractNumId w:val="0"/>
  </w:num>
  <w:num w:numId="10">
    <w:abstractNumId w:val="2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E0"/>
    <w:rsid w:val="00000CF4"/>
    <w:rsid w:val="00001217"/>
    <w:rsid w:val="00003D83"/>
    <w:rsid w:val="000041D7"/>
    <w:rsid w:val="00005878"/>
    <w:rsid w:val="000072DC"/>
    <w:rsid w:val="000107EB"/>
    <w:rsid w:val="00010BB0"/>
    <w:rsid w:val="00010CFB"/>
    <w:rsid w:val="0001112E"/>
    <w:rsid w:val="0001158A"/>
    <w:rsid w:val="0001282E"/>
    <w:rsid w:val="000132B9"/>
    <w:rsid w:val="0001777C"/>
    <w:rsid w:val="0002080E"/>
    <w:rsid w:val="0002145D"/>
    <w:rsid w:val="00021BE6"/>
    <w:rsid w:val="000221B8"/>
    <w:rsid w:val="00025B93"/>
    <w:rsid w:val="00026B87"/>
    <w:rsid w:val="000270A0"/>
    <w:rsid w:val="00033D76"/>
    <w:rsid w:val="00035F77"/>
    <w:rsid w:val="00037B1D"/>
    <w:rsid w:val="00042826"/>
    <w:rsid w:val="000442DE"/>
    <w:rsid w:val="00045DF5"/>
    <w:rsid w:val="0004624B"/>
    <w:rsid w:val="000463CF"/>
    <w:rsid w:val="00046902"/>
    <w:rsid w:val="00047C5B"/>
    <w:rsid w:val="000504DB"/>
    <w:rsid w:val="00051E76"/>
    <w:rsid w:val="00054D31"/>
    <w:rsid w:val="0005515C"/>
    <w:rsid w:val="0005544B"/>
    <w:rsid w:val="000559AC"/>
    <w:rsid w:val="00055E29"/>
    <w:rsid w:val="000560DE"/>
    <w:rsid w:val="00056A80"/>
    <w:rsid w:val="00060A62"/>
    <w:rsid w:val="00062120"/>
    <w:rsid w:val="00063CCE"/>
    <w:rsid w:val="000649CC"/>
    <w:rsid w:val="00066B08"/>
    <w:rsid w:val="000671CA"/>
    <w:rsid w:val="00067717"/>
    <w:rsid w:val="0006797C"/>
    <w:rsid w:val="00070198"/>
    <w:rsid w:val="00070BD1"/>
    <w:rsid w:val="00071C87"/>
    <w:rsid w:val="0007302F"/>
    <w:rsid w:val="000731C8"/>
    <w:rsid w:val="000733A1"/>
    <w:rsid w:val="000740A3"/>
    <w:rsid w:val="00075CE0"/>
    <w:rsid w:val="0007722A"/>
    <w:rsid w:val="00077246"/>
    <w:rsid w:val="00077B6F"/>
    <w:rsid w:val="000823EC"/>
    <w:rsid w:val="00084F1E"/>
    <w:rsid w:val="00085DA8"/>
    <w:rsid w:val="00087489"/>
    <w:rsid w:val="00087FA4"/>
    <w:rsid w:val="0009024F"/>
    <w:rsid w:val="000914AA"/>
    <w:rsid w:val="00092182"/>
    <w:rsid w:val="00092D9D"/>
    <w:rsid w:val="000932B1"/>
    <w:rsid w:val="0009503C"/>
    <w:rsid w:val="0009625B"/>
    <w:rsid w:val="000A05FE"/>
    <w:rsid w:val="000A0690"/>
    <w:rsid w:val="000A4588"/>
    <w:rsid w:val="000A5D86"/>
    <w:rsid w:val="000A71D8"/>
    <w:rsid w:val="000A7C1B"/>
    <w:rsid w:val="000A7F59"/>
    <w:rsid w:val="000B0040"/>
    <w:rsid w:val="000B18A2"/>
    <w:rsid w:val="000B5E04"/>
    <w:rsid w:val="000B66A7"/>
    <w:rsid w:val="000C0C70"/>
    <w:rsid w:val="000C2940"/>
    <w:rsid w:val="000C3000"/>
    <w:rsid w:val="000C37DE"/>
    <w:rsid w:val="000C526E"/>
    <w:rsid w:val="000C5471"/>
    <w:rsid w:val="000C6883"/>
    <w:rsid w:val="000D135A"/>
    <w:rsid w:val="000D22DB"/>
    <w:rsid w:val="000D2688"/>
    <w:rsid w:val="000D3405"/>
    <w:rsid w:val="000D4D47"/>
    <w:rsid w:val="000D4E82"/>
    <w:rsid w:val="000D5A12"/>
    <w:rsid w:val="000D67F5"/>
    <w:rsid w:val="000D6820"/>
    <w:rsid w:val="000D7424"/>
    <w:rsid w:val="000D7A09"/>
    <w:rsid w:val="000E4FF1"/>
    <w:rsid w:val="000E5A61"/>
    <w:rsid w:val="000F0FD7"/>
    <w:rsid w:val="000F3A29"/>
    <w:rsid w:val="000F4862"/>
    <w:rsid w:val="000F5084"/>
    <w:rsid w:val="000F6E86"/>
    <w:rsid w:val="000F7792"/>
    <w:rsid w:val="000F7920"/>
    <w:rsid w:val="00100C35"/>
    <w:rsid w:val="00100D8D"/>
    <w:rsid w:val="001060DF"/>
    <w:rsid w:val="001100A2"/>
    <w:rsid w:val="00110A60"/>
    <w:rsid w:val="00111319"/>
    <w:rsid w:val="00113F76"/>
    <w:rsid w:val="0011431E"/>
    <w:rsid w:val="001151EE"/>
    <w:rsid w:val="00115249"/>
    <w:rsid w:val="00115CDE"/>
    <w:rsid w:val="00116243"/>
    <w:rsid w:val="001176DE"/>
    <w:rsid w:val="001207CF"/>
    <w:rsid w:val="001222CC"/>
    <w:rsid w:val="0012262E"/>
    <w:rsid w:val="001311D1"/>
    <w:rsid w:val="00134FC2"/>
    <w:rsid w:val="00136328"/>
    <w:rsid w:val="0013638F"/>
    <w:rsid w:val="0014378C"/>
    <w:rsid w:val="00144067"/>
    <w:rsid w:val="001469DB"/>
    <w:rsid w:val="00147BC1"/>
    <w:rsid w:val="0015054E"/>
    <w:rsid w:val="001512BD"/>
    <w:rsid w:val="001574DD"/>
    <w:rsid w:val="00157C61"/>
    <w:rsid w:val="001614F3"/>
    <w:rsid w:val="001615C7"/>
    <w:rsid w:val="001619DF"/>
    <w:rsid w:val="001633E0"/>
    <w:rsid w:val="00166CCC"/>
    <w:rsid w:val="00166DF9"/>
    <w:rsid w:val="00166E34"/>
    <w:rsid w:val="00174EED"/>
    <w:rsid w:val="00177F49"/>
    <w:rsid w:val="00177F97"/>
    <w:rsid w:val="00180ED0"/>
    <w:rsid w:val="00181207"/>
    <w:rsid w:val="00182785"/>
    <w:rsid w:val="00185C52"/>
    <w:rsid w:val="0018772C"/>
    <w:rsid w:val="00191CBA"/>
    <w:rsid w:val="00191F49"/>
    <w:rsid w:val="00194E0E"/>
    <w:rsid w:val="0019578D"/>
    <w:rsid w:val="00197935"/>
    <w:rsid w:val="001A0629"/>
    <w:rsid w:val="001A3DE1"/>
    <w:rsid w:val="001A54BD"/>
    <w:rsid w:val="001A5C7B"/>
    <w:rsid w:val="001A71B5"/>
    <w:rsid w:val="001A75C2"/>
    <w:rsid w:val="001A7FBA"/>
    <w:rsid w:val="001B1535"/>
    <w:rsid w:val="001B2461"/>
    <w:rsid w:val="001B4023"/>
    <w:rsid w:val="001B459E"/>
    <w:rsid w:val="001B4F11"/>
    <w:rsid w:val="001B5608"/>
    <w:rsid w:val="001B7362"/>
    <w:rsid w:val="001C13D7"/>
    <w:rsid w:val="001C4098"/>
    <w:rsid w:val="001C475F"/>
    <w:rsid w:val="001C488B"/>
    <w:rsid w:val="001C4B37"/>
    <w:rsid w:val="001C6616"/>
    <w:rsid w:val="001C7CF9"/>
    <w:rsid w:val="001D2D0C"/>
    <w:rsid w:val="001D364E"/>
    <w:rsid w:val="001D4BF6"/>
    <w:rsid w:val="001D4F08"/>
    <w:rsid w:val="001D6E11"/>
    <w:rsid w:val="001D7916"/>
    <w:rsid w:val="001E15F7"/>
    <w:rsid w:val="001E259F"/>
    <w:rsid w:val="001E31FC"/>
    <w:rsid w:val="001E5814"/>
    <w:rsid w:val="001E5A91"/>
    <w:rsid w:val="001E6EB8"/>
    <w:rsid w:val="001E788D"/>
    <w:rsid w:val="001F07F6"/>
    <w:rsid w:val="001F13C5"/>
    <w:rsid w:val="001F1AA0"/>
    <w:rsid w:val="001F2CBB"/>
    <w:rsid w:val="001F51D3"/>
    <w:rsid w:val="001F5FF1"/>
    <w:rsid w:val="001F68B6"/>
    <w:rsid w:val="001F6A57"/>
    <w:rsid w:val="001F7171"/>
    <w:rsid w:val="001F7450"/>
    <w:rsid w:val="001F794C"/>
    <w:rsid w:val="00200466"/>
    <w:rsid w:val="002014D0"/>
    <w:rsid w:val="002030B2"/>
    <w:rsid w:val="00203B62"/>
    <w:rsid w:val="002043E9"/>
    <w:rsid w:val="00205963"/>
    <w:rsid w:val="002075DC"/>
    <w:rsid w:val="0021325B"/>
    <w:rsid w:val="00213ECC"/>
    <w:rsid w:val="002150EC"/>
    <w:rsid w:val="002151EC"/>
    <w:rsid w:val="002153EB"/>
    <w:rsid w:val="0022098F"/>
    <w:rsid w:val="00222B19"/>
    <w:rsid w:val="00222CA5"/>
    <w:rsid w:val="00224262"/>
    <w:rsid w:val="00225D31"/>
    <w:rsid w:val="00225DF3"/>
    <w:rsid w:val="00225F61"/>
    <w:rsid w:val="00226080"/>
    <w:rsid w:val="00226381"/>
    <w:rsid w:val="0022796E"/>
    <w:rsid w:val="002309C4"/>
    <w:rsid w:val="00232EC4"/>
    <w:rsid w:val="002347AF"/>
    <w:rsid w:val="00234CAB"/>
    <w:rsid w:val="002363CB"/>
    <w:rsid w:val="00240EA1"/>
    <w:rsid w:val="00243B84"/>
    <w:rsid w:val="00243B9C"/>
    <w:rsid w:val="002445E2"/>
    <w:rsid w:val="00245BB1"/>
    <w:rsid w:val="0024614C"/>
    <w:rsid w:val="00246172"/>
    <w:rsid w:val="00247393"/>
    <w:rsid w:val="00247552"/>
    <w:rsid w:val="00247FE9"/>
    <w:rsid w:val="00250A67"/>
    <w:rsid w:val="002517B1"/>
    <w:rsid w:val="00251AE0"/>
    <w:rsid w:val="00251BBA"/>
    <w:rsid w:val="002526B7"/>
    <w:rsid w:val="0025276F"/>
    <w:rsid w:val="00252C96"/>
    <w:rsid w:val="00256312"/>
    <w:rsid w:val="00256637"/>
    <w:rsid w:val="00256F32"/>
    <w:rsid w:val="002620DD"/>
    <w:rsid w:val="002628ED"/>
    <w:rsid w:val="00263106"/>
    <w:rsid w:val="002649C3"/>
    <w:rsid w:val="00266F14"/>
    <w:rsid w:val="002678CD"/>
    <w:rsid w:val="00270EA8"/>
    <w:rsid w:val="002735A3"/>
    <w:rsid w:val="00275A5C"/>
    <w:rsid w:val="00275E38"/>
    <w:rsid w:val="0028127F"/>
    <w:rsid w:val="00282FED"/>
    <w:rsid w:val="00283736"/>
    <w:rsid w:val="0028376C"/>
    <w:rsid w:val="002846C8"/>
    <w:rsid w:val="00284B49"/>
    <w:rsid w:val="00285DAA"/>
    <w:rsid w:val="00286661"/>
    <w:rsid w:val="002871F9"/>
    <w:rsid w:val="00287507"/>
    <w:rsid w:val="00292726"/>
    <w:rsid w:val="0029400E"/>
    <w:rsid w:val="002946FE"/>
    <w:rsid w:val="00294A39"/>
    <w:rsid w:val="002A2B76"/>
    <w:rsid w:val="002A344A"/>
    <w:rsid w:val="002A5DD4"/>
    <w:rsid w:val="002B0176"/>
    <w:rsid w:val="002B1B52"/>
    <w:rsid w:val="002B307D"/>
    <w:rsid w:val="002B45B9"/>
    <w:rsid w:val="002B4694"/>
    <w:rsid w:val="002C1C05"/>
    <w:rsid w:val="002C3CD3"/>
    <w:rsid w:val="002C4B43"/>
    <w:rsid w:val="002C5F90"/>
    <w:rsid w:val="002C73DB"/>
    <w:rsid w:val="002D037A"/>
    <w:rsid w:val="002D11E2"/>
    <w:rsid w:val="002D1C2C"/>
    <w:rsid w:val="002D483A"/>
    <w:rsid w:val="002D48D5"/>
    <w:rsid w:val="002D6C3E"/>
    <w:rsid w:val="002E02D6"/>
    <w:rsid w:val="002E0F48"/>
    <w:rsid w:val="002E1684"/>
    <w:rsid w:val="002E1D22"/>
    <w:rsid w:val="002E1DDD"/>
    <w:rsid w:val="002E2515"/>
    <w:rsid w:val="002F011C"/>
    <w:rsid w:val="002F1671"/>
    <w:rsid w:val="002F2B07"/>
    <w:rsid w:val="002F599B"/>
    <w:rsid w:val="00302329"/>
    <w:rsid w:val="00304F20"/>
    <w:rsid w:val="003111CE"/>
    <w:rsid w:val="00311366"/>
    <w:rsid w:val="003174F2"/>
    <w:rsid w:val="00320BF2"/>
    <w:rsid w:val="003217C8"/>
    <w:rsid w:val="00321F58"/>
    <w:rsid w:val="00322210"/>
    <w:rsid w:val="003229E3"/>
    <w:rsid w:val="00322FEA"/>
    <w:rsid w:val="00323339"/>
    <w:rsid w:val="00324B14"/>
    <w:rsid w:val="003252EC"/>
    <w:rsid w:val="0032674D"/>
    <w:rsid w:val="003309E7"/>
    <w:rsid w:val="003310DC"/>
    <w:rsid w:val="003321A4"/>
    <w:rsid w:val="00332E0B"/>
    <w:rsid w:val="0033399A"/>
    <w:rsid w:val="00334214"/>
    <w:rsid w:val="00334E72"/>
    <w:rsid w:val="003352DA"/>
    <w:rsid w:val="00336B7D"/>
    <w:rsid w:val="00337D8E"/>
    <w:rsid w:val="00340138"/>
    <w:rsid w:val="00340BEC"/>
    <w:rsid w:val="003410B6"/>
    <w:rsid w:val="0034170A"/>
    <w:rsid w:val="0034194B"/>
    <w:rsid w:val="00341EC1"/>
    <w:rsid w:val="00342484"/>
    <w:rsid w:val="003440E1"/>
    <w:rsid w:val="00345279"/>
    <w:rsid w:val="00346810"/>
    <w:rsid w:val="00350203"/>
    <w:rsid w:val="0035277C"/>
    <w:rsid w:val="003543E9"/>
    <w:rsid w:val="003550B6"/>
    <w:rsid w:val="00355877"/>
    <w:rsid w:val="00356D4D"/>
    <w:rsid w:val="00357947"/>
    <w:rsid w:val="00360008"/>
    <w:rsid w:val="00362343"/>
    <w:rsid w:val="00364075"/>
    <w:rsid w:val="00371D6B"/>
    <w:rsid w:val="003722C3"/>
    <w:rsid w:val="00372BD7"/>
    <w:rsid w:val="00373507"/>
    <w:rsid w:val="00373BB8"/>
    <w:rsid w:val="0037544B"/>
    <w:rsid w:val="00376116"/>
    <w:rsid w:val="00376231"/>
    <w:rsid w:val="00376A75"/>
    <w:rsid w:val="00380932"/>
    <w:rsid w:val="00381AB4"/>
    <w:rsid w:val="003820ED"/>
    <w:rsid w:val="003852B4"/>
    <w:rsid w:val="00386781"/>
    <w:rsid w:val="003867AC"/>
    <w:rsid w:val="003873F5"/>
    <w:rsid w:val="00391E69"/>
    <w:rsid w:val="00393153"/>
    <w:rsid w:val="00394116"/>
    <w:rsid w:val="0039679F"/>
    <w:rsid w:val="00396BB3"/>
    <w:rsid w:val="003A345E"/>
    <w:rsid w:val="003A3583"/>
    <w:rsid w:val="003A3870"/>
    <w:rsid w:val="003A47FF"/>
    <w:rsid w:val="003A4AE6"/>
    <w:rsid w:val="003A6407"/>
    <w:rsid w:val="003A6CA7"/>
    <w:rsid w:val="003A74E9"/>
    <w:rsid w:val="003B01A6"/>
    <w:rsid w:val="003B04ED"/>
    <w:rsid w:val="003B4381"/>
    <w:rsid w:val="003B4613"/>
    <w:rsid w:val="003B4EF8"/>
    <w:rsid w:val="003B51D8"/>
    <w:rsid w:val="003B596B"/>
    <w:rsid w:val="003B62DD"/>
    <w:rsid w:val="003B6DD4"/>
    <w:rsid w:val="003B729B"/>
    <w:rsid w:val="003B7A8E"/>
    <w:rsid w:val="003C0643"/>
    <w:rsid w:val="003C3B09"/>
    <w:rsid w:val="003C5341"/>
    <w:rsid w:val="003D2AB9"/>
    <w:rsid w:val="003D2DA9"/>
    <w:rsid w:val="003D4FFD"/>
    <w:rsid w:val="003D5623"/>
    <w:rsid w:val="003D564F"/>
    <w:rsid w:val="003D6BC3"/>
    <w:rsid w:val="003D7709"/>
    <w:rsid w:val="003E0027"/>
    <w:rsid w:val="003E0718"/>
    <w:rsid w:val="003E07FD"/>
    <w:rsid w:val="003E08A1"/>
    <w:rsid w:val="003E4497"/>
    <w:rsid w:val="003E5F98"/>
    <w:rsid w:val="003E65EA"/>
    <w:rsid w:val="003E67A2"/>
    <w:rsid w:val="003E79F0"/>
    <w:rsid w:val="003F2A83"/>
    <w:rsid w:val="003F2EBD"/>
    <w:rsid w:val="003F43FC"/>
    <w:rsid w:val="003F532C"/>
    <w:rsid w:val="003F5F73"/>
    <w:rsid w:val="003F70EF"/>
    <w:rsid w:val="003F7D4F"/>
    <w:rsid w:val="0040031D"/>
    <w:rsid w:val="004056B4"/>
    <w:rsid w:val="0040733A"/>
    <w:rsid w:val="00411765"/>
    <w:rsid w:val="00411A1E"/>
    <w:rsid w:val="0041390F"/>
    <w:rsid w:val="00416885"/>
    <w:rsid w:val="00416C58"/>
    <w:rsid w:val="00425438"/>
    <w:rsid w:val="004254D5"/>
    <w:rsid w:val="00427026"/>
    <w:rsid w:val="00427274"/>
    <w:rsid w:val="00430506"/>
    <w:rsid w:val="00430938"/>
    <w:rsid w:val="004335B0"/>
    <w:rsid w:val="00433730"/>
    <w:rsid w:val="0043374B"/>
    <w:rsid w:val="004342E7"/>
    <w:rsid w:val="00440DAB"/>
    <w:rsid w:val="00441F10"/>
    <w:rsid w:val="00442C58"/>
    <w:rsid w:val="00443C38"/>
    <w:rsid w:val="00443FC0"/>
    <w:rsid w:val="00444A95"/>
    <w:rsid w:val="00444BA7"/>
    <w:rsid w:val="00445160"/>
    <w:rsid w:val="0044592D"/>
    <w:rsid w:val="00446315"/>
    <w:rsid w:val="00447196"/>
    <w:rsid w:val="004540B6"/>
    <w:rsid w:val="00454281"/>
    <w:rsid w:val="00454CEE"/>
    <w:rsid w:val="00455140"/>
    <w:rsid w:val="0046120D"/>
    <w:rsid w:val="00462938"/>
    <w:rsid w:val="004630AD"/>
    <w:rsid w:val="00463D24"/>
    <w:rsid w:val="00464A2D"/>
    <w:rsid w:val="00464BBA"/>
    <w:rsid w:val="00464F36"/>
    <w:rsid w:val="004654AB"/>
    <w:rsid w:val="00473845"/>
    <w:rsid w:val="00475D6C"/>
    <w:rsid w:val="00476143"/>
    <w:rsid w:val="00480561"/>
    <w:rsid w:val="00482403"/>
    <w:rsid w:val="00482BA3"/>
    <w:rsid w:val="00483803"/>
    <w:rsid w:val="004853CB"/>
    <w:rsid w:val="00487BB5"/>
    <w:rsid w:val="00492E6C"/>
    <w:rsid w:val="004933AE"/>
    <w:rsid w:val="004935BB"/>
    <w:rsid w:val="00493A65"/>
    <w:rsid w:val="004944E5"/>
    <w:rsid w:val="00494D27"/>
    <w:rsid w:val="00494E94"/>
    <w:rsid w:val="00495E4E"/>
    <w:rsid w:val="0049616C"/>
    <w:rsid w:val="0049704F"/>
    <w:rsid w:val="0049719D"/>
    <w:rsid w:val="004A0D6A"/>
    <w:rsid w:val="004A173D"/>
    <w:rsid w:val="004A1A23"/>
    <w:rsid w:val="004A228A"/>
    <w:rsid w:val="004A2470"/>
    <w:rsid w:val="004A2BB6"/>
    <w:rsid w:val="004A34C7"/>
    <w:rsid w:val="004A3918"/>
    <w:rsid w:val="004A449D"/>
    <w:rsid w:val="004A4B59"/>
    <w:rsid w:val="004A53EC"/>
    <w:rsid w:val="004B00D8"/>
    <w:rsid w:val="004B117B"/>
    <w:rsid w:val="004B1236"/>
    <w:rsid w:val="004B128B"/>
    <w:rsid w:val="004B170B"/>
    <w:rsid w:val="004B24CA"/>
    <w:rsid w:val="004B2CAA"/>
    <w:rsid w:val="004B316B"/>
    <w:rsid w:val="004B40F8"/>
    <w:rsid w:val="004B57A9"/>
    <w:rsid w:val="004B5F93"/>
    <w:rsid w:val="004B72B4"/>
    <w:rsid w:val="004B7AF1"/>
    <w:rsid w:val="004C0683"/>
    <w:rsid w:val="004C267E"/>
    <w:rsid w:val="004C3945"/>
    <w:rsid w:val="004C3C84"/>
    <w:rsid w:val="004C4306"/>
    <w:rsid w:val="004C4520"/>
    <w:rsid w:val="004C4BDA"/>
    <w:rsid w:val="004C501B"/>
    <w:rsid w:val="004D1B0E"/>
    <w:rsid w:val="004D293F"/>
    <w:rsid w:val="004D42B7"/>
    <w:rsid w:val="004D46D0"/>
    <w:rsid w:val="004D4937"/>
    <w:rsid w:val="004D4F3D"/>
    <w:rsid w:val="004D5072"/>
    <w:rsid w:val="004E1000"/>
    <w:rsid w:val="004E18E6"/>
    <w:rsid w:val="004E6D26"/>
    <w:rsid w:val="004F0A65"/>
    <w:rsid w:val="004F0FB6"/>
    <w:rsid w:val="004F1005"/>
    <w:rsid w:val="004F3103"/>
    <w:rsid w:val="004F392A"/>
    <w:rsid w:val="004F3D2A"/>
    <w:rsid w:val="004F679B"/>
    <w:rsid w:val="004F7DAB"/>
    <w:rsid w:val="00500597"/>
    <w:rsid w:val="00501E58"/>
    <w:rsid w:val="005042AA"/>
    <w:rsid w:val="005063E6"/>
    <w:rsid w:val="0050680A"/>
    <w:rsid w:val="0050693E"/>
    <w:rsid w:val="00506A48"/>
    <w:rsid w:val="005129B7"/>
    <w:rsid w:val="00512A5C"/>
    <w:rsid w:val="0051415D"/>
    <w:rsid w:val="00516F7C"/>
    <w:rsid w:val="0051715F"/>
    <w:rsid w:val="0051727D"/>
    <w:rsid w:val="0051797D"/>
    <w:rsid w:val="005203DA"/>
    <w:rsid w:val="005209F0"/>
    <w:rsid w:val="005244E2"/>
    <w:rsid w:val="0052457E"/>
    <w:rsid w:val="0052486D"/>
    <w:rsid w:val="0052639F"/>
    <w:rsid w:val="00526B7D"/>
    <w:rsid w:val="00530592"/>
    <w:rsid w:val="00531B42"/>
    <w:rsid w:val="00534068"/>
    <w:rsid w:val="00536FCC"/>
    <w:rsid w:val="005378BC"/>
    <w:rsid w:val="00537945"/>
    <w:rsid w:val="00540F0A"/>
    <w:rsid w:val="005416BD"/>
    <w:rsid w:val="00542F92"/>
    <w:rsid w:val="005464EB"/>
    <w:rsid w:val="005468B7"/>
    <w:rsid w:val="005468DA"/>
    <w:rsid w:val="00546D6A"/>
    <w:rsid w:val="00546DAF"/>
    <w:rsid w:val="005517A5"/>
    <w:rsid w:val="00551D6A"/>
    <w:rsid w:val="00553632"/>
    <w:rsid w:val="00553A81"/>
    <w:rsid w:val="005541A1"/>
    <w:rsid w:val="00554FDF"/>
    <w:rsid w:val="00561C50"/>
    <w:rsid w:val="0056242D"/>
    <w:rsid w:val="00563D23"/>
    <w:rsid w:val="005652B6"/>
    <w:rsid w:val="0056539B"/>
    <w:rsid w:val="00570CD3"/>
    <w:rsid w:val="00571309"/>
    <w:rsid w:val="0057455A"/>
    <w:rsid w:val="00575061"/>
    <w:rsid w:val="00575457"/>
    <w:rsid w:val="00575C25"/>
    <w:rsid w:val="005802DD"/>
    <w:rsid w:val="00581D01"/>
    <w:rsid w:val="0058259B"/>
    <w:rsid w:val="00583398"/>
    <w:rsid w:val="00584877"/>
    <w:rsid w:val="00584BF2"/>
    <w:rsid w:val="00584F11"/>
    <w:rsid w:val="005850E0"/>
    <w:rsid w:val="00585CC0"/>
    <w:rsid w:val="00586D2A"/>
    <w:rsid w:val="00590D02"/>
    <w:rsid w:val="00590E74"/>
    <w:rsid w:val="00591751"/>
    <w:rsid w:val="00592041"/>
    <w:rsid w:val="00593A96"/>
    <w:rsid w:val="00594353"/>
    <w:rsid w:val="00594A43"/>
    <w:rsid w:val="00594A47"/>
    <w:rsid w:val="00594AB7"/>
    <w:rsid w:val="005968D1"/>
    <w:rsid w:val="005A1BE9"/>
    <w:rsid w:val="005A288A"/>
    <w:rsid w:val="005A4671"/>
    <w:rsid w:val="005A4F74"/>
    <w:rsid w:val="005A50F8"/>
    <w:rsid w:val="005A5876"/>
    <w:rsid w:val="005A6AE9"/>
    <w:rsid w:val="005A6AF8"/>
    <w:rsid w:val="005A7875"/>
    <w:rsid w:val="005B0078"/>
    <w:rsid w:val="005B059E"/>
    <w:rsid w:val="005B0B17"/>
    <w:rsid w:val="005B0E16"/>
    <w:rsid w:val="005B18B7"/>
    <w:rsid w:val="005B1D20"/>
    <w:rsid w:val="005B2115"/>
    <w:rsid w:val="005B290B"/>
    <w:rsid w:val="005B29D4"/>
    <w:rsid w:val="005B3948"/>
    <w:rsid w:val="005B5580"/>
    <w:rsid w:val="005B607C"/>
    <w:rsid w:val="005B6BF0"/>
    <w:rsid w:val="005B7418"/>
    <w:rsid w:val="005B7BD2"/>
    <w:rsid w:val="005B7D96"/>
    <w:rsid w:val="005C19DA"/>
    <w:rsid w:val="005C2A0B"/>
    <w:rsid w:val="005C2FEA"/>
    <w:rsid w:val="005C496B"/>
    <w:rsid w:val="005C4EDA"/>
    <w:rsid w:val="005C5920"/>
    <w:rsid w:val="005C5ED5"/>
    <w:rsid w:val="005C67E9"/>
    <w:rsid w:val="005C708A"/>
    <w:rsid w:val="005D1070"/>
    <w:rsid w:val="005D124D"/>
    <w:rsid w:val="005D13E5"/>
    <w:rsid w:val="005D1B12"/>
    <w:rsid w:val="005D2065"/>
    <w:rsid w:val="005D31BE"/>
    <w:rsid w:val="005D359B"/>
    <w:rsid w:val="005D47AC"/>
    <w:rsid w:val="005D6BE6"/>
    <w:rsid w:val="005E0B05"/>
    <w:rsid w:val="005E1302"/>
    <w:rsid w:val="005E1594"/>
    <w:rsid w:val="005E1FF5"/>
    <w:rsid w:val="005E2615"/>
    <w:rsid w:val="005E2EC9"/>
    <w:rsid w:val="005E561A"/>
    <w:rsid w:val="005E564D"/>
    <w:rsid w:val="005E731E"/>
    <w:rsid w:val="005F1999"/>
    <w:rsid w:val="005F2B04"/>
    <w:rsid w:val="005F746B"/>
    <w:rsid w:val="0060032D"/>
    <w:rsid w:val="00601679"/>
    <w:rsid w:val="00602358"/>
    <w:rsid w:val="00602E93"/>
    <w:rsid w:val="00604C6C"/>
    <w:rsid w:val="00605264"/>
    <w:rsid w:val="00605566"/>
    <w:rsid w:val="00605C99"/>
    <w:rsid w:val="006063E4"/>
    <w:rsid w:val="00606AF7"/>
    <w:rsid w:val="0060778E"/>
    <w:rsid w:val="00607C8D"/>
    <w:rsid w:val="006106CD"/>
    <w:rsid w:val="00610B75"/>
    <w:rsid w:val="00611A8A"/>
    <w:rsid w:val="00612161"/>
    <w:rsid w:val="00614263"/>
    <w:rsid w:val="00614D5D"/>
    <w:rsid w:val="00621278"/>
    <w:rsid w:val="0062141C"/>
    <w:rsid w:val="00621704"/>
    <w:rsid w:val="0062252C"/>
    <w:rsid w:val="00623F08"/>
    <w:rsid w:val="00624DB3"/>
    <w:rsid w:val="006259E9"/>
    <w:rsid w:val="0063014A"/>
    <w:rsid w:val="0063090F"/>
    <w:rsid w:val="00633BD9"/>
    <w:rsid w:val="00634F92"/>
    <w:rsid w:val="00636701"/>
    <w:rsid w:val="00636CE1"/>
    <w:rsid w:val="0064275E"/>
    <w:rsid w:val="006428E7"/>
    <w:rsid w:val="00644D68"/>
    <w:rsid w:val="00646846"/>
    <w:rsid w:val="006506BA"/>
    <w:rsid w:val="00650A04"/>
    <w:rsid w:val="0065129C"/>
    <w:rsid w:val="0065212B"/>
    <w:rsid w:val="006529AF"/>
    <w:rsid w:val="006544D0"/>
    <w:rsid w:val="00655DC9"/>
    <w:rsid w:val="00660E26"/>
    <w:rsid w:val="006617A3"/>
    <w:rsid w:val="006654F0"/>
    <w:rsid w:val="006668DD"/>
    <w:rsid w:val="00667785"/>
    <w:rsid w:val="0066789D"/>
    <w:rsid w:val="0067056B"/>
    <w:rsid w:val="00670986"/>
    <w:rsid w:val="00670C76"/>
    <w:rsid w:val="00670CD4"/>
    <w:rsid w:val="0067374F"/>
    <w:rsid w:val="00674560"/>
    <w:rsid w:val="00674A48"/>
    <w:rsid w:val="00675453"/>
    <w:rsid w:val="0067749C"/>
    <w:rsid w:val="00680EEE"/>
    <w:rsid w:val="00681C3C"/>
    <w:rsid w:val="00682F61"/>
    <w:rsid w:val="00683803"/>
    <w:rsid w:val="00683EAD"/>
    <w:rsid w:val="00686032"/>
    <w:rsid w:val="00687CBB"/>
    <w:rsid w:val="006900E7"/>
    <w:rsid w:val="00691D88"/>
    <w:rsid w:val="006928A9"/>
    <w:rsid w:val="006936B4"/>
    <w:rsid w:val="00693CCE"/>
    <w:rsid w:val="00694815"/>
    <w:rsid w:val="00695959"/>
    <w:rsid w:val="0069606D"/>
    <w:rsid w:val="006968E3"/>
    <w:rsid w:val="00697ED5"/>
    <w:rsid w:val="006A08E0"/>
    <w:rsid w:val="006A42A5"/>
    <w:rsid w:val="006A43C3"/>
    <w:rsid w:val="006A59EE"/>
    <w:rsid w:val="006A6D64"/>
    <w:rsid w:val="006A70DC"/>
    <w:rsid w:val="006B17C6"/>
    <w:rsid w:val="006B2A94"/>
    <w:rsid w:val="006B32C5"/>
    <w:rsid w:val="006B437A"/>
    <w:rsid w:val="006B4FD7"/>
    <w:rsid w:val="006B59ED"/>
    <w:rsid w:val="006B5DAE"/>
    <w:rsid w:val="006B6F21"/>
    <w:rsid w:val="006B6F89"/>
    <w:rsid w:val="006C0524"/>
    <w:rsid w:val="006C0D32"/>
    <w:rsid w:val="006C1906"/>
    <w:rsid w:val="006C31EB"/>
    <w:rsid w:val="006C3F14"/>
    <w:rsid w:val="006C42E4"/>
    <w:rsid w:val="006C4F0F"/>
    <w:rsid w:val="006C5848"/>
    <w:rsid w:val="006C659A"/>
    <w:rsid w:val="006C76AB"/>
    <w:rsid w:val="006D0061"/>
    <w:rsid w:val="006D0ADA"/>
    <w:rsid w:val="006D0B0C"/>
    <w:rsid w:val="006D5E83"/>
    <w:rsid w:val="006D6D09"/>
    <w:rsid w:val="006D7D4E"/>
    <w:rsid w:val="006D7F8D"/>
    <w:rsid w:val="006E3ECB"/>
    <w:rsid w:val="006E4DC4"/>
    <w:rsid w:val="006E68F8"/>
    <w:rsid w:val="006E74D0"/>
    <w:rsid w:val="006E7D1F"/>
    <w:rsid w:val="006F0692"/>
    <w:rsid w:val="006F1CA4"/>
    <w:rsid w:val="006F21A6"/>
    <w:rsid w:val="006F3582"/>
    <w:rsid w:val="006F3D11"/>
    <w:rsid w:val="006F3F21"/>
    <w:rsid w:val="006F40F9"/>
    <w:rsid w:val="006F5FBB"/>
    <w:rsid w:val="006F6B28"/>
    <w:rsid w:val="006F6DA7"/>
    <w:rsid w:val="006F738F"/>
    <w:rsid w:val="00700C27"/>
    <w:rsid w:val="00701445"/>
    <w:rsid w:val="0070153C"/>
    <w:rsid w:val="00701639"/>
    <w:rsid w:val="007016D6"/>
    <w:rsid w:val="00701B62"/>
    <w:rsid w:val="00702D65"/>
    <w:rsid w:val="00703DE8"/>
    <w:rsid w:val="00704A39"/>
    <w:rsid w:val="00705A07"/>
    <w:rsid w:val="00705DE9"/>
    <w:rsid w:val="00710687"/>
    <w:rsid w:val="007122FD"/>
    <w:rsid w:val="00712F1E"/>
    <w:rsid w:val="00717590"/>
    <w:rsid w:val="00722CE5"/>
    <w:rsid w:val="007233DB"/>
    <w:rsid w:val="0072347F"/>
    <w:rsid w:val="0072351C"/>
    <w:rsid w:val="00723D95"/>
    <w:rsid w:val="007241A7"/>
    <w:rsid w:val="00724328"/>
    <w:rsid w:val="00724559"/>
    <w:rsid w:val="007269A7"/>
    <w:rsid w:val="00726AB3"/>
    <w:rsid w:val="00726F6A"/>
    <w:rsid w:val="007276F9"/>
    <w:rsid w:val="00727837"/>
    <w:rsid w:val="007305B8"/>
    <w:rsid w:val="00730FEE"/>
    <w:rsid w:val="00732BDF"/>
    <w:rsid w:val="0073345A"/>
    <w:rsid w:val="0073380E"/>
    <w:rsid w:val="00733C4D"/>
    <w:rsid w:val="00736637"/>
    <w:rsid w:val="00737FC1"/>
    <w:rsid w:val="007416CA"/>
    <w:rsid w:val="00741C7E"/>
    <w:rsid w:val="00741DF2"/>
    <w:rsid w:val="00742982"/>
    <w:rsid w:val="00744429"/>
    <w:rsid w:val="007459BA"/>
    <w:rsid w:val="00745E86"/>
    <w:rsid w:val="00746067"/>
    <w:rsid w:val="0074640D"/>
    <w:rsid w:val="007467A1"/>
    <w:rsid w:val="007502DB"/>
    <w:rsid w:val="00751641"/>
    <w:rsid w:val="00751E23"/>
    <w:rsid w:val="00752E46"/>
    <w:rsid w:val="00753509"/>
    <w:rsid w:val="0075366B"/>
    <w:rsid w:val="007551A5"/>
    <w:rsid w:val="00756A25"/>
    <w:rsid w:val="007579FB"/>
    <w:rsid w:val="007601E6"/>
    <w:rsid w:val="007638E8"/>
    <w:rsid w:val="00765C2F"/>
    <w:rsid w:val="007671AE"/>
    <w:rsid w:val="00771113"/>
    <w:rsid w:val="00772B68"/>
    <w:rsid w:val="00773F92"/>
    <w:rsid w:val="0077453C"/>
    <w:rsid w:val="00775A47"/>
    <w:rsid w:val="00777AC6"/>
    <w:rsid w:val="007812EF"/>
    <w:rsid w:val="00782601"/>
    <w:rsid w:val="00783E0A"/>
    <w:rsid w:val="00784F63"/>
    <w:rsid w:val="007879FF"/>
    <w:rsid w:val="00791448"/>
    <w:rsid w:val="007926E4"/>
    <w:rsid w:val="00792EC9"/>
    <w:rsid w:val="0079445A"/>
    <w:rsid w:val="00795DF7"/>
    <w:rsid w:val="007A1872"/>
    <w:rsid w:val="007A2834"/>
    <w:rsid w:val="007A2875"/>
    <w:rsid w:val="007A2971"/>
    <w:rsid w:val="007A31BF"/>
    <w:rsid w:val="007A37D5"/>
    <w:rsid w:val="007A4567"/>
    <w:rsid w:val="007A473E"/>
    <w:rsid w:val="007A5AFB"/>
    <w:rsid w:val="007A6532"/>
    <w:rsid w:val="007A6AD3"/>
    <w:rsid w:val="007B031A"/>
    <w:rsid w:val="007B1246"/>
    <w:rsid w:val="007B2284"/>
    <w:rsid w:val="007B2976"/>
    <w:rsid w:val="007B4240"/>
    <w:rsid w:val="007B4506"/>
    <w:rsid w:val="007B4677"/>
    <w:rsid w:val="007B4FED"/>
    <w:rsid w:val="007B5794"/>
    <w:rsid w:val="007B68ED"/>
    <w:rsid w:val="007C1581"/>
    <w:rsid w:val="007C269E"/>
    <w:rsid w:val="007C4B5B"/>
    <w:rsid w:val="007D2D06"/>
    <w:rsid w:val="007D302D"/>
    <w:rsid w:val="007D364A"/>
    <w:rsid w:val="007D4F2D"/>
    <w:rsid w:val="007D5EC7"/>
    <w:rsid w:val="007D6906"/>
    <w:rsid w:val="007D6F2A"/>
    <w:rsid w:val="007E08AA"/>
    <w:rsid w:val="007E0B5B"/>
    <w:rsid w:val="007E118B"/>
    <w:rsid w:val="007E190E"/>
    <w:rsid w:val="007E5EA5"/>
    <w:rsid w:val="007E772A"/>
    <w:rsid w:val="007E7DF6"/>
    <w:rsid w:val="007F0EC6"/>
    <w:rsid w:val="007F1370"/>
    <w:rsid w:val="007F3537"/>
    <w:rsid w:val="007F3C98"/>
    <w:rsid w:val="007F4A40"/>
    <w:rsid w:val="007F6CD2"/>
    <w:rsid w:val="007F6D4B"/>
    <w:rsid w:val="008007DF"/>
    <w:rsid w:val="0080093C"/>
    <w:rsid w:val="00800D0C"/>
    <w:rsid w:val="008032AC"/>
    <w:rsid w:val="00804C41"/>
    <w:rsid w:val="0080607C"/>
    <w:rsid w:val="00806A8E"/>
    <w:rsid w:val="00812D35"/>
    <w:rsid w:val="00814406"/>
    <w:rsid w:val="00815A1A"/>
    <w:rsid w:val="00815DE6"/>
    <w:rsid w:val="00817961"/>
    <w:rsid w:val="00820668"/>
    <w:rsid w:val="00821826"/>
    <w:rsid w:val="0082365B"/>
    <w:rsid w:val="00824375"/>
    <w:rsid w:val="0082620A"/>
    <w:rsid w:val="008267BC"/>
    <w:rsid w:val="00827AB1"/>
    <w:rsid w:val="008311E2"/>
    <w:rsid w:val="00831B62"/>
    <w:rsid w:val="00832599"/>
    <w:rsid w:val="00832696"/>
    <w:rsid w:val="0083422B"/>
    <w:rsid w:val="008342C7"/>
    <w:rsid w:val="00841F4E"/>
    <w:rsid w:val="0084286F"/>
    <w:rsid w:val="008435EF"/>
    <w:rsid w:val="00843D8A"/>
    <w:rsid w:val="00844254"/>
    <w:rsid w:val="00845264"/>
    <w:rsid w:val="00846279"/>
    <w:rsid w:val="008462CD"/>
    <w:rsid w:val="0084667B"/>
    <w:rsid w:val="00847E7D"/>
    <w:rsid w:val="00857FD8"/>
    <w:rsid w:val="008611E0"/>
    <w:rsid w:val="00862AB4"/>
    <w:rsid w:val="00863419"/>
    <w:rsid w:val="00865D00"/>
    <w:rsid w:val="00866A62"/>
    <w:rsid w:val="00871680"/>
    <w:rsid w:val="00872A74"/>
    <w:rsid w:val="00873AB4"/>
    <w:rsid w:val="00873D24"/>
    <w:rsid w:val="008757BA"/>
    <w:rsid w:val="0087581E"/>
    <w:rsid w:val="00876A91"/>
    <w:rsid w:val="0087750A"/>
    <w:rsid w:val="00877823"/>
    <w:rsid w:val="0088044B"/>
    <w:rsid w:val="00880789"/>
    <w:rsid w:val="0088115D"/>
    <w:rsid w:val="00882196"/>
    <w:rsid w:val="00883B66"/>
    <w:rsid w:val="008853D1"/>
    <w:rsid w:val="00886014"/>
    <w:rsid w:val="00887E69"/>
    <w:rsid w:val="0089071C"/>
    <w:rsid w:val="00890ACE"/>
    <w:rsid w:val="00891DFB"/>
    <w:rsid w:val="00892B64"/>
    <w:rsid w:val="00893B25"/>
    <w:rsid w:val="0089437F"/>
    <w:rsid w:val="00895E0E"/>
    <w:rsid w:val="008965BD"/>
    <w:rsid w:val="008A09A7"/>
    <w:rsid w:val="008A1D45"/>
    <w:rsid w:val="008A2BDE"/>
    <w:rsid w:val="008A4878"/>
    <w:rsid w:val="008A566C"/>
    <w:rsid w:val="008A6CAF"/>
    <w:rsid w:val="008B2298"/>
    <w:rsid w:val="008B4D87"/>
    <w:rsid w:val="008B533A"/>
    <w:rsid w:val="008B5978"/>
    <w:rsid w:val="008B6922"/>
    <w:rsid w:val="008C14FC"/>
    <w:rsid w:val="008C1EB3"/>
    <w:rsid w:val="008C395D"/>
    <w:rsid w:val="008C4324"/>
    <w:rsid w:val="008C478D"/>
    <w:rsid w:val="008C49A9"/>
    <w:rsid w:val="008C53C4"/>
    <w:rsid w:val="008C5F65"/>
    <w:rsid w:val="008C6286"/>
    <w:rsid w:val="008C7D98"/>
    <w:rsid w:val="008C7E77"/>
    <w:rsid w:val="008D3196"/>
    <w:rsid w:val="008D5F84"/>
    <w:rsid w:val="008E1CF6"/>
    <w:rsid w:val="008E2963"/>
    <w:rsid w:val="008E315B"/>
    <w:rsid w:val="008E3608"/>
    <w:rsid w:val="008E3D7F"/>
    <w:rsid w:val="008E4161"/>
    <w:rsid w:val="008E574E"/>
    <w:rsid w:val="008E6BA4"/>
    <w:rsid w:val="008F03EC"/>
    <w:rsid w:val="008F199A"/>
    <w:rsid w:val="008F1B5C"/>
    <w:rsid w:val="008F20BD"/>
    <w:rsid w:val="008F2560"/>
    <w:rsid w:val="008F5552"/>
    <w:rsid w:val="008F591C"/>
    <w:rsid w:val="008F5A6E"/>
    <w:rsid w:val="008F7ABA"/>
    <w:rsid w:val="008F7CBD"/>
    <w:rsid w:val="009045B6"/>
    <w:rsid w:val="0090646E"/>
    <w:rsid w:val="00906C12"/>
    <w:rsid w:val="00906C41"/>
    <w:rsid w:val="00910B3E"/>
    <w:rsid w:val="00910BBA"/>
    <w:rsid w:val="009159B9"/>
    <w:rsid w:val="00915FB1"/>
    <w:rsid w:val="009168BD"/>
    <w:rsid w:val="0092251F"/>
    <w:rsid w:val="00922CD9"/>
    <w:rsid w:val="0092400B"/>
    <w:rsid w:val="00924DC0"/>
    <w:rsid w:val="0092631A"/>
    <w:rsid w:val="00926FDB"/>
    <w:rsid w:val="0093086B"/>
    <w:rsid w:val="009321EF"/>
    <w:rsid w:val="00932E17"/>
    <w:rsid w:val="00935FDA"/>
    <w:rsid w:val="0093699B"/>
    <w:rsid w:val="00936F2B"/>
    <w:rsid w:val="009374A9"/>
    <w:rsid w:val="00937A44"/>
    <w:rsid w:val="00941781"/>
    <w:rsid w:val="009423B6"/>
    <w:rsid w:val="00942995"/>
    <w:rsid w:val="00942C6D"/>
    <w:rsid w:val="0094346C"/>
    <w:rsid w:val="00944019"/>
    <w:rsid w:val="00947BA5"/>
    <w:rsid w:val="00950092"/>
    <w:rsid w:val="00950CEF"/>
    <w:rsid w:val="0095316D"/>
    <w:rsid w:val="00953C71"/>
    <w:rsid w:val="009549DE"/>
    <w:rsid w:val="009559E2"/>
    <w:rsid w:val="009559EB"/>
    <w:rsid w:val="009611D4"/>
    <w:rsid w:val="009625E5"/>
    <w:rsid w:val="00965406"/>
    <w:rsid w:val="009664C5"/>
    <w:rsid w:val="00966721"/>
    <w:rsid w:val="00967B94"/>
    <w:rsid w:val="00971170"/>
    <w:rsid w:val="009734FF"/>
    <w:rsid w:val="0097376B"/>
    <w:rsid w:val="0098014D"/>
    <w:rsid w:val="00980CC7"/>
    <w:rsid w:val="00983650"/>
    <w:rsid w:val="009838A1"/>
    <w:rsid w:val="009839CB"/>
    <w:rsid w:val="00983A42"/>
    <w:rsid w:val="00985903"/>
    <w:rsid w:val="0098623D"/>
    <w:rsid w:val="009869AC"/>
    <w:rsid w:val="0098758E"/>
    <w:rsid w:val="0099374C"/>
    <w:rsid w:val="00997087"/>
    <w:rsid w:val="00997C9E"/>
    <w:rsid w:val="009A3326"/>
    <w:rsid w:val="009A50FD"/>
    <w:rsid w:val="009A6096"/>
    <w:rsid w:val="009B0163"/>
    <w:rsid w:val="009B1F9A"/>
    <w:rsid w:val="009B2E19"/>
    <w:rsid w:val="009B3A93"/>
    <w:rsid w:val="009B62FB"/>
    <w:rsid w:val="009B6B0F"/>
    <w:rsid w:val="009C025D"/>
    <w:rsid w:val="009C06C4"/>
    <w:rsid w:val="009C2862"/>
    <w:rsid w:val="009C3A19"/>
    <w:rsid w:val="009C3BD3"/>
    <w:rsid w:val="009C5665"/>
    <w:rsid w:val="009D383C"/>
    <w:rsid w:val="009D485A"/>
    <w:rsid w:val="009D6752"/>
    <w:rsid w:val="009E20E6"/>
    <w:rsid w:val="009E3CCC"/>
    <w:rsid w:val="009E5819"/>
    <w:rsid w:val="009E730D"/>
    <w:rsid w:val="009E746D"/>
    <w:rsid w:val="009E7BAA"/>
    <w:rsid w:val="009E7E60"/>
    <w:rsid w:val="009F0C81"/>
    <w:rsid w:val="009F124E"/>
    <w:rsid w:val="009F1B0E"/>
    <w:rsid w:val="009F2A98"/>
    <w:rsid w:val="009F3D92"/>
    <w:rsid w:val="009F5829"/>
    <w:rsid w:val="00A00761"/>
    <w:rsid w:val="00A01A22"/>
    <w:rsid w:val="00A02A3B"/>
    <w:rsid w:val="00A0308D"/>
    <w:rsid w:val="00A04621"/>
    <w:rsid w:val="00A0669E"/>
    <w:rsid w:val="00A1010C"/>
    <w:rsid w:val="00A105F6"/>
    <w:rsid w:val="00A13C35"/>
    <w:rsid w:val="00A13EDD"/>
    <w:rsid w:val="00A16805"/>
    <w:rsid w:val="00A17299"/>
    <w:rsid w:val="00A177B2"/>
    <w:rsid w:val="00A17F72"/>
    <w:rsid w:val="00A20072"/>
    <w:rsid w:val="00A22944"/>
    <w:rsid w:val="00A23ABF"/>
    <w:rsid w:val="00A26398"/>
    <w:rsid w:val="00A263A0"/>
    <w:rsid w:val="00A2781D"/>
    <w:rsid w:val="00A30EB2"/>
    <w:rsid w:val="00A3124C"/>
    <w:rsid w:val="00A3151D"/>
    <w:rsid w:val="00A315D6"/>
    <w:rsid w:val="00A31921"/>
    <w:rsid w:val="00A35DD9"/>
    <w:rsid w:val="00A36BAA"/>
    <w:rsid w:val="00A36BB9"/>
    <w:rsid w:val="00A36EEB"/>
    <w:rsid w:val="00A4285F"/>
    <w:rsid w:val="00A43D50"/>
    <w:rsid w:val="00A44957"/>
    <w:rsid w:val="00A450AA"/>
    <w:rsid w:val="00A4543B"/>
    <w:rsid w:val="00A4551C"/>
    <w:rsid w:val="00A45EC9"/>
    <w:rsid w:val="00A464C8"/>
    <w:rsid w:val="00A500C1"/>
    <w:rsid w:val="00A50B54"/>
    <w:rsid w:val="00A510F4"/>
    <w:rsid w:val="00A517A2"/>
    <w:rsid w:val="00A51F5F"/>
    <w:rsid w:val="00A52FF9"/>
    <w:rsid w:val="00A56041"/>
    <w:rsid w:val="00A56255"/>
    <w:rsid w:val="00A56F98"/>
    <w:rsid w:val="00A57080"/>
    <w:rsid w:val="00A571BA"/>
    <w:rsid w:val="00A60160"/>
    <w:rsid w:val="00A60E07"/>
    <w:rsid w:val="00A63AA4"/>
    <w:rsid w:val="00A72456"/>
    <w:rsid w:val="00A7266B"/>
    <w:rsid w:val="00A72AAB"/>
    <w:rsid w:val="00A74B34"/>
    <w:rsid w:val="00A80C3D"/>
    <w:rsid w:val="00A82855"/>
    <w:rsid w:val="00A82CF3"/>
    <w:rsid w:val="00A857C9"/>
    <w:rsid w:val="00A85B8D"/>
    <w:rsid w:val="00A87A92"/>
    <w:rsid w:val="00A92F3C"/>
    <w:rsid w:val="00A932E3"/>
    <w:rsid w:val="00A938D0"/>
    <w:rsid w:val="00A941FF"/>
    <w:rsid w:val="00A94D95"/>
    <w:rsid w:val="00A94DC8"/>
    <w:rsid w:val="00A94FEB"/>
    <w:rsid w:val="00A95BEF"/>
    <w:rsid w:val="00A96C68"/>
    <w:rsid w:val="00A977C3"/>
    <w:rsid w:val="00A97ADE"/>
    <w:rsid w:val="00AA173D"/>
    <w:rsid w:val="00AA3E3A"/>
    <w:rsid w:val="00AA6D09"/>
    <w:rsid w:val="00AB0817"/>
    <w:rsid w:val="00AB2035"/>
    <w:rsid w:val="00AB21CC"/>
    <w:rsid w:val="00AB3F54"/>
    <w:rsid w:val="00AB60BD"/>
    <w:rsid w:val="00AB67F5"/>
    <w:rsid w:val="00AC0C16"/>
    <w:rsid w:val="00AC4C62"/>
    <w:rsid w:val="00AC4E34"/>
    <w:rsid w:val="00AC5D98"/>
    <w:rsid w:val="00AC5DF3"/>
    <w:rsid w:val="00AC6DF8"/>
    <w:rsid w:val="00AC77A5"/>
    <w:rsid w:val="00AD29C3"/>
    <w:rsid w:val="00AD39EF"/>
    <w:rsid w:val="00AD5C93"/>
    <w:rsid w:val="00AE0D92"/>
    <w:rsid w:val="00AE1604"/>
    <w:rsid w:val="00AE3047"/>
    <w:rsid w:val="00AE53BC"/>
    <w:rsid w:val="00AE5FBF"/>
    <w:rsid w:val="00AE7568"/>
    <w:rsid w:val="00AE78D2"/>
    <w:rsid w:val="00AE7F1F"/>
    <w:rsid w:val="00AF0010"/>
    <w:rsid w:val="00AF0E40"/>
    <w:rsid w:val="00AF4C0E"/>
    <w:rsid w:val="00AF5D40"/>
    <w:rsid w:val="00AF74FE"/>
    <w:rsid w:val="00B00043"/>
    <w:rsid w:val="00B0018E"/>
    <w:rsid w:val="00B0199E"/>
    <w:rsid w:val="00B01EAE"/>
    <w:rsid w:val="00B023B2"/>
    <w:rsid w:val="00B05A8B"/>
    <w:rsid w:val="00B10DEB"/>
    <w:rsid w:val="00B116DC"/>
    <w:rsid w:val="00B1195F"/>
    <w:rsid w:val="00B132E4"/>
    <w:rsid w:val="00B1562C"/>
    <w:rsid w:val="00B1578B"/>
    <w:rsid w:val="00B15FD5"/>
    <w:rsid w:val="00B16328"/>
    <w:rsid w:val="00B16C01"/>
    <w:rsid w:val="00B16DF8"/>
    <w:rsid w:val="00B16F89"/>
    <w:rsid w:val="00B20473"/>
    <w:rsid w:val="00B22894"/>
    <w:rsid w:val="00B232A3"/>
    <w:rsid w:val="00B25283"/>
    <w:rsid w:val="00B2700D"/>
    <w:rsid w:val="00B27417"/>
    <w:rsid w:val="00B27CB0"/>
    <w:rsid w:val="00B31E56"/>
    <w:rsid w:val="00B3248F"/>
    <w:rsid w:val="00B32652"/>
    <w:rsid w:val="00B329B2"/>
    <w:rsid w:val="00B3386D"/>
    <w:rsid w:val="00B33AA5"/>
    <w:rsid w:val="00B347D1"/>
    <w:rsid w:val="00B34AB1"/>
    <w:rsid w:val="00B34D6D"/>
    <w:rsid w:val="00B350FA"/>
    <w:rsid w:val="00B35232"/>
    <w:rsid w:val="00B362B9"/>
    <w:rsid w:val="00B3638B"/>
    <w:rsid w:val="00B36CE6"/>
    <w:rsid w:val="00B372BD"/>
    <w:rsid w:val="00B41FC2"/>
    <w:rsid w:val="00B4370D"/>
    <w:rsid w:val="00B45ED9"/>
    <w:rsid w:val="00B47054"/>
    <w:rsid w:val="00B50C4E"/>
    <w:rsid w:val="00B50D53"/>
    <w:rsid w:val="00B51090"/>
    <w:rsid w:val="00B523D6"/>
    <w:rsid w:val="00B52909"/>
    <w:rsid w:val="00B540DC"/>
    <w:rsid w:val="00B54704"/>
    <w:rsid w:val="00B547BE"/>
    <w:rsid w:val="00B56A25"/>
    <w:rsid w:val="00B60DD2"/>
    <w:rsid w:val="00B63FAA"/>
    <w:rsid w:val="00B6559A"/>
    <w:rsid w:val="00B65A61"/>
    <w:rsid w:val="00B65CC4"/>
    <w:rsid w:val="00B65DFB"/>
    <w:rsid w:val="00B67B37"/>
    <w:rsid w:val="00B72D85"/>
    <w:rsid w:val="00B733A1"/>
    <w:rsid w:val="00B73B9C"/>
    <w:rsid w:val="00B73D88"/>
    <w:rsid w:val="00B8047A"/>
    <w:rsid w:val="00B81797"/>
    <w:rsid w:val="00B82024"/>
    <w:rsid w:val="00B83A36"/>
    <w:rsid w:val="00B85751"/>
    <w:rsid w:val="00B85D9A"/>
    <w:rsid w:val="00B91C1E"/>
    <w:rsid w:val="00B92B33"/>
    <w:rsid w:val="00B9327B"/>
    <w:rsid w:val="00B93BF2"/>
    <w:rsid w:val="00B9435D"/>
    <w:rsid w:val="00BA029F"/>
    <w:rsid w:val="00BA13B9"/>
    <w:rsid w:val="00BA19E7"/>
    <w:rsid w:val="00BA1F0D"/>
    <w:rsid w:val="00BA21F9"/>
    <w:rsid w:val="00BA2CCA"/>
    <w:rsid w:val="00BA2E67"/>
    <w:rsid w:val="00BA34A6"/>
    <w:rsid w:val="00BA44A3"/>
    <w:rsid w:val="00BA4C80"/>
    <w:rsid w:val="00BA6420"/>
    <w:rsid w:val="00BA7DBA"/>
    <w:rsid w:val="00BB014B"/>
    <w:rsid w:val="00BB382B"/>
    <w:rsid w:val="00BB44C7"/>
    <w:rsid w:val="00BB625D"/>
    <w:rsid w:val="00BB71E0"/>
    <w:rsid w:val="00BC1860"/>
    <w:rsid w:val="00BC2FDB"/>
    <w:rsid w:val="00BC384B"/>
    <w:rsid w:val="00BC4143"/>
    <w:rsid w:val="00BC4879"/>
    <w:rsid w:val="00BC5448"/>
    <w:rsid w:val="00BC5CB4"/>
    <w:rsid w:val="00BC7E31"/>
    <w:rsid w:val="00BD0196"/>
    <w:rsid w:val="00BD30F6"/>
    <w:rsid w:val="00BD48C2"/>
    <w:rsid w:val="00BD4C55"/>
    <w:rsid w:val="00BE173E"/>
    <w:rsid w:val="00BE34BE"/>
    <w:rsid w:val="00BE39A0"/>
    <w:rsid w:val="00BE7BAC"/>
    <w:rsid w:val="00BF0251"/>
    <w:rsid w:val="00BF11E2"/>
    <w:rsid w:val="00BF169F"/>
    <w:rsid w:val="00BF2373"/>
    <w:rsid w:val="00BF2C1B"/>
    <w:rsid w:val="00BF32A6"/>
    <w:rsid w:val="00BF4793"/>
    <w:rsid w:val="00BF4DD0"/>
    <w:rsid w:val="00BF4F76"/>
    <w:rsid w:val="00BF5A07"/>
    <w:rsid w:val="00BF72EA"/>
    <w:rsid w:val="00BF7758"/>
    <w:rsid w:val="00C001A3"/>
    <w:rsid w:val="00C0139C"/>
    <w:rsid w:val="00C021B5"/>
    <w:rsid w:val="00C02DFA"/>
    <w:rsid w:val="00C03113"/>
    <w:rsid w:val="00C053D8"/>
    <w:rsid w:val="00C05A1E"/>
    <w:rsid w:val="00C0759A"/>
    <w:rsid w:val="00C078E2"/>
    <w:rsid w:val="00C109BD"/>
    <w:rsid w:val="00C10C77"/>
    <w:rsid w:val="00C11E1C"/>
    <w:rsid w:val="00C128A5"/>
    <w:rsid w:val="00C12F33"/>
    <w:rsid w:val="00C14004"/>
    <w:rsid w:val="00C178E5"/>
    <w:rsid w:val="00C179AE"/>
    <w:rsid w:val="00C21530"/>
    <w:rsid w:val="00C21C7E"/>
    <w:rsid w:val="00C22706"/>
    <w:rsid w:val="00C22A9C"/>
    <w:rsid w:val="00C249A8"/>
    <w:rsid w:val="00C277D9"/>
    <w:rsid w:val="00C27E1D"/>
    <w:rsid w:val="00C31B7C"/>
    <w:rsid w:val="00C32534"/>
    <w:rsid w:val="00C32DCD"/>
    <w:rsid w:val="00C340F4"/>
    <w:rsid w:val="00C34DFC"/>
    <w:rsid w:val="00C35492"/>
    <w:rsid w:val="00C35E3E"/>
    <w:rsid w:val="00C3629F"/>
    <w:rsid w:val="00C36D81"/>
    <w:rsid w:val="00C37322"/>
    <w:rsid w:val="00C405A3"/>
    <w:rsid w:val="00C40CC6"/>
    <w:rsid w:val="00C43D4E"/>
    <w:rsid w:val="00C458BA"/>
    <w:rsid w:val="00C50858"/>
    <w:rsid w:val="00C53148"/>
    <w:rsid w:val="00C54302"/>
    <w:rsid w:val="00C543D9"/>
    <w:rsid w:val="00C56107"/>
    <w:rsid w:val="00C5611C"/>
    <w:rsid w:val="00C56F7A"/>
    <w:rsid w:val="00C57363"/>
    <w:rsid w:val="00C57C57"/>
    <w:rsid w:val="00C60444"/>
    <w:rsid w:val="00C604E0"/>
    <w:rsid w:val="00C61FD9"/>
    <w:rsid w:val="00C62041"/>
    <w:rsid w:val="00C62DB9"/>
    <w:rsid w:val="00C62ED3"/>
    <w:rsid w:val="00C64E27"/>
    <w:rsid w:val="00C65295"/>
    <w:rsid w:val="00C66214"/>
    <w:rsid w:val="00C6692E"/>
    <w:rsid w:val="00C66C21"/>
    <w:rsid w:val="00C700C3"/>
    <w:rsid w:val="00C706DB"/>
    <w:rsid w:val="00C74590"/>
    <w:rsid w:val="00C74719"/>
    <w:rsid w:val="00C74905"/>
    <w:rsid w:val="00C76768"/>
    <w:rsid w:val="00C81706"/>
    <w:rsid w:val="00C81D61"/>
    <w:rsid w:val="00C84602"/>
    <w:rsid w:val="00C84C67"/>
    <w:rsid w:val="00C85013"/>
    <w:rsid w:val="00C860C8"/>
    <w:rsid w:val="00C908EE"/>
    <w:rsid w:val="00C90DB7"/>
    <w:rsid w:val="00C91828"/>
    <w:rsid w:val="00C93526"/>
    <w:rsid w:val="00C93776"/>
    <w:rsid w:val="00C97309"/>
    <w:rsid w:val="00C975C1"/>
    <w:rsid w:val="00C9771F"/>
    <w:rsid w:val="00C979D7"/>
    <w:rsid w:val="00CA090F"/>
    <w:rsid w:val="00CA1199"/>
    <w:rsid w:val="00CA19F6"/>
    <w:rsid w:val="00CA1F9D"/>
    <w:rsid w:val="00CA22AA"/>
    <w:rsid w:val="00CA249D"/>
    <w:rsid w:val="00CA27E9"/>
    <w:rsid w:val="00CA2D62"/>
    <w:rsid w:val="00CA3DAB"/>
    <w:rsid w:val="00CA3E4E"/>
    <w:rsid w:val="00CA3FF5"/>
    <w:rsid w:val="00CA4151"/>
    <w:rsid w:val="00CA42BD"/>
    <w:rsid w:val="00CA4969"/>
    <w:rsid w:val="00CA5A73"/>
    <w:rsid w:val="00CA608F"/>
    <w:rsid w:val="00CA630A"/>
    <w:rsid w:val="00CA6722"/>
    <w:rsid w:val="00CA7218"/>
    <w:rsid w:val="00CB05D3"/>
    <w:rsid w:val="00CB0FCF"/>
    <w:rsid w:val="00CB113E"/>
    <w:rsid w:val="00CB13C2"/>
    <w:rsid w:val="00CB202B"/>
    <w:rsid w:val="00CB2D09"/>
    <w:rsid w:val="00CB3264"/>
    <w:rsid w:val="00CB4438"/>
    <w:rsid w:val="00CC1155"/>
    <w:rsid w:val="00CC3129"/>
    <w:rsid w:val="00CC47DF"/>
    <w:rsid w:val="00CC5EE7"/>
    <w:rsid w:val="00CC68F1"/>
    <w:rsid w:val="00CC6ED2"/>
    <w:rsid w:val="00CC718D"/>
    <w:rsid w:val="00CC7AFF"/>
    <w:rsid w:val="00CC7DB6"/>
    <w:rsid w:val="00CD0080"/>
    <w:rsid w:val="00CE07E4"/>
    <w:rsid w:val="00CE0DA1"/>
    <w:rsid w:val="00CE1DC5"/>
    <w:rsid w:val="00CE1EB6"/>
    <w:rsid w:val="00CE3C6A"/>
    <w:rsid w:val="00CF2559"/>
    <w:rsid w:val="00CF2A9B"/>
    <w:rsid w:val="00CF4A0E"/>
    <w:rsid w:val="00CF5565"/>
    <w:rsid w:val="00CF6F0A"/>
    <w:rsid w:val="00CF7ED7"/>
    <w:rsid w:val="00D006CB"/>
    <w:rsid w:val="00D01304"/>
    <w:rsid w:val="00D0133E"/>
    <w:rsid w:val="00D02675"/>
    <w:rsid w:val="00D039EE"/>
    <w:rsid w:val="00D03CA2"/>
    <w:rsid w:val="00D046F2"/>
    <w:rsid w:val="00D05AD8"/>
    <w:rsid w:val="00D06F4D"/>
    <w:rsid w:val="00D117FF"/>
    <w:rsid w:val="00D131C7"/>
    <w:rsid w:val="00D14DED"/>
    <w:rsid w:val="00D15104"/>
    <w:rsid w:val="00D155EA"/>
    <w:rsid w:val="00D15D8C"/>
    <w:rsid w:val="00D2204B"/>
    <w:rsid w:val="00D2277C"/>
    <w:rsid w:val="00D22C70"/>
    <w:rsid w:val="00D2353E"/>
    <w:rsid w:val="00D23566"/>
    <w:rsid w:val="00D24638"/>
    <w:rsid w:val="00D25A54"/>
    <w:rsid w:val="00D30485"/>
    <w:rsid w:val="00D30CBE"/>
    <w:rsid w:val="00D318D3"/>
    <w:rsid w:val="00D34760"/>
    <w:rsid w:val="00D34AD0"/>
    <w:rsid w:val="00D34E0A"/>
    <w:rsid w:val="00D36785"/>
    <w:rsid w:val="00D36E7D"/>
    <w:rsid w:val="00D40466"/>
    <w:rsid w:val="00D40B79"/>
    <w:rsid w:val="00D40D8B"/>
    <w:rsid w:val="00D40E86"/>
    <w:rsid w:val="00D412DB"/>
    <w:rsid w:val="00D41305"/>
    <w:rsid w:val="00D42031"/>
    <w:rsid w:val="00D42980"/>
    <w:rsid w:val="00D46B18"/>
    <w:rsid w:val="00D501FD"/>
    <w:rsid w:val="00D554CF"/>
    <w:rsid w:val="00D55DD2"/>
    <w:rsid w:val="00D5750D"/>
    <w:rsid w:val="00D60071"/>
    <w:rsid w:val="00D64123"/>
    <w:rsid w:val="00D642D3"/>
    <w:rsid w:val="00D64DDC"/>
    <w:rsid w:val="00D65B32"/>
    <w:rsid w:val="00D66019"/>
    <w:rsid w:val="00D674B9"/>
    <w:rsid w:val="00D67E95"/>
    <w:rsid w:val="00D706D2"/>
    <w:rsid w:val="00D71EDF"/>
    <w:rsid w:val="00D72C22"/>
    <w:rsid w:val="00D73298"/>
    <w:rsid w:val="00D7539C"/>
    <w:rsid w:val="00D75AA8"/>
    <w:rsid w:val="00D77B38"/>
    <w:rsid w:val="00D829CB"/>
    <w:rsid w:val="00D82DFA"/>
    <w:rsid w:val="00D83A0D"/>
    <w:rsid w:val="00D84B3C"/>
    <w:rsid w:val="00D90A7D"/>
    <w:rsid w:val="00D91434"/>
    <w:rsid w:val="00D91F62"/>
    <w:rsid w:val="00D95F83"/>
    <w:rsid w:val="00D967C8"/>
    <w:rsid w:val="00DA0560"/>
    <w:rsid w:val="00DA099A"/>
    <w:rsid w:val="00DA3A81"/>
    <w:rsid w:val="00DA3DD4"/>
    <w:rsid w:val="00DA4FFA"/>
    <w:rsid w:val="00DA5FD6"/>
    <w:rsid w:val="00DA7070"/>
    <w:rsid w:val="00DA75FA"/>
    <w:rsid w:val="00DA7E99"/>
    <w:rsid w:val="00DB0056"/>
    <w:rsid w:val="00DB0200"/>
    <w:rsid w:val="00DB1216"/>
    <w:rsid w:val="00DB1615"/>
    <w:rsid w:val="00DB3656"/>
    <w:rsid w:val="00DB5A73"/>
    <w:rsid w:val="00DB7468"/>
    <w:rsid w:val="00DC1902"/>
    <w:rsid w:val="00DC29B6"/>
    <w:rsid w:val="00DC4C6E"/>
    <w:rsid w:val="00DC6C06"/>
    <w:rsid w:val="00DD07A1"/>
    <w:rsid w:val="00DD150C"/>
    <w:rsid w:val="00DD1656"/>
    <w:rsid w:val="00DD3B60"/>
    <w:rsid w:val="00DD4198"/>
    <w:rsid w:val="00DD4C2F"/>
    <w:rsid w:val="00DD6FD1"/>
    <w:rsid w:val="00DD7326"/>
    <w:rsid w:val="00DE1780"/>
    <w:rsid w:val="00DE1B55"/>
    <w:rsid w:val="00DE2437"/>
    <w:rsid w:val="00DE390F"/>
    <w:rsid w:val="00DE5BE7"/>
    <w:rsid w:val="00DE6B36"/>
    <w:rsid w:val="00DE7E9B"/>
    <w:rsid w:val="00DF04EE"/>
    <w:rsid w:val="00DF0E57"/>
    <w:rsid w:val="00DF181A"/>
    <w:rsid w:val="00DF36F9"/>
    <w:rsid w:val="00DF4578"/>
    <w:rsid w:val="00DF7E3E"/>
    <w:rsid w:val="00E02281"/>
    <w:rsid w:val="00E02AE8"/>
    <w:rsid w:val="00E03AE6"/>
    <w:rsid w:val="00E03B20"/>
    <w:rsid w:val="00E04070"/>
    <w:rsid w:val="00E04C14"/>
    <w:rsid w:val="00E05810"/>
    <w:rsid w:val="00E05ACB"/>
    <w:rsid w:val="00E05D34"/>
    <w:rsid w:val="00E07D3A"/>
    <w:rsid w:val="00E07EAC"/>
    <w:rsid w:val="00E11CE2"/>
    <w:rsid w:val="00E1204E"/>
    <w:rsid w:val="00E1281D"/>
    <w:rsid w:val="00E15B51"/>
    <w:rsid w:val="00E207BE"/>
    <w:rsid w:val="00E20D51"/>
    <w:rsid w:val="00E216C5"/>
    <w:rsid w:val="00E22BD5"/>
    <w:rsid w:val="00E22E88"/>
    <w:rsid w:val="00E24A98"/>
    <w:rsid w:val="00E25218"/>
    <w:rsid w:val="00E2533F"/>
    <w:rsid w:val="00E254FA"/>
    <w:rsid w:val="00E259EB"/>
    <w:rsid w:val="00E25F62"/>
    <w:rsid w:val="00E2703A"/>
    <w:rsid w:val="00E30C0A"/>
    <w:rsid w:val="00E31E83"/>
    <w:rsid w:val="00E3409F"/>
    <w:rsid w:val="00E36967"/>
    <w:rsid w:val="00E369E0"/>
    <w:rsid w:val="00E3714D"/>
    <w:rsid w:val="00E37C15"/>
    <w:rsid w:val="00E4241A"/>
    <w:rsid w:val="00E43C38"/>
    <w:rsid w:val="00E450FA"/>
    <w:rsid w:val="00E46306"/>
    <w:rsid w:val="00E535E2"/>
    <w:rsid w:val="00E53C7B"/>
    <w:rsid w:val="00E53DB9"/>
    <w:rsid w:val="00E556C4"/>
    <w:rsid w:val="00E55DCD"/>
    <w:rsid w:val="00E573E2"/>
    <w:rsid w:val="00E57BD8"/>
    <w:rsid w:val="00E57CFC"/>
    <w:rsid w:val="00E62C5A"/>
    <w:rsid w:val="00E632B2"/>
    <w:rsid w:val="00E63794"/>
    <w:rsid w:val="00E6398C"/>
    <w:rsid w:val="00E63AC9"/>
    <w:rsid w:val="00E71907"/>
    <w:rsid w:val="00E71E57"/>
    <w:rsid w:val="00E746F5"/>
    <w:rsid w:val="00E756AC"/>
    <w:rsid w:val="00E82D01"/>
    <w:rsid w:val="00E856AD"/>
    <w:rsid w:val="00E86B6C"/>
    <w:rsid w:val="00E8776D"/>
    <w:rsid w:val="00E90087"/>
    <w:rsid w:val="00E9041F"/>
    <w:rsid w:val="00E90AB6"/>
    <w:rsid w:val="00E92F86"/>
    <w:rsid w:val="00E974E1"/>
    <w:rsid w:val="00E978C4"/>
    <w:rsid w:val="00E979DE"/>
    <w:rsid w:val="00E97E52"/>
    <w:rsid w:val="00EA0B4D"/>
    <w:rsid w:val="00EA0C93"/>
    <w:rsid w:val="00EA10FE"/>
    <w:rsid w:val="00EA1B78"/>
    <w:rsid w:val="00EA1DFC"/>
    <w:rsid w:val="00EA3268"/>
    <w:rsid w:val="00EA339A"/>
    <w:rsid w:val="00EA3E32"/>
    <w:rsid w:val="00EA6D08"/>
    <w:rsid w:val="00EA7735"/>
    <w:rsid w:val="00EA7779"/>
    <w:rsid w:val="00EA7A29"/>
    <w:rsid w:val="00EB03B3"/>
    <w:rsid w:val="00EB0836"/>
    <w:rsid w:val="00EB0879"/>
    <w:rsid w:val="00EB0A8B"/>
    <w:rsid w:val="00EB1B3E"/>
    <w:rsid w:val="00EB3C98"/>
    <w:rsid w:val="00EB48DF"/>
    <w:rsid w:val="00EB4FDA"/>
    <w:rsid w:val="00EB50D7"/>
    <w:rsid w:val="00EB6822"/>
    <w:rsid w:val="00EB77BC"/>
    <w:rsid w:val="00EC2A90"/>
    <w:rsid w:val="00EC2B0F"/>
    <w:rsid w:val="00EC53E6"/>
    <w:rsid w:val="00EC569E"/>
    <w:rsid w:val="00EC63AE"/>
    <w:rsid w:val="00EC7215"/>
    <w:rsid w:val="00ED06F4"/>
    <w:rsid w:val="00ED1F8C"/>
    <w:rsid w:val="00ED2FE3"/>
    <w:rsid w:val="00ED3F64"/>
    <w:rsid w:val="00ED545A"/>
    <w:rsid w:val="00ED6138"/>
    <w:rsid w:val="00EE09A7"/>
    <w:rsid w:val="00EE3EB5"/>
    <w:rsid w:val="00EE493F"/>
    <w:rsid w:val="00EE52A1"/>
    <w:rsid w:val="00EE5808"/>
    <w:rsid w:val="00EE6B98"/>
    <w:rsid w:val="00EF0222"/>
    <w:rsid w:val="00EF08AC"/>
    <w:rsid w:val="00EF29E6"/>
    <w:rsid w:val="00EF33A1"/>
    <w:rsid w:val="00EF53FE"/>
    <w:rsid w:val="00F019B4"/>
    <w:rsid w:val="00F032BE"/>
    <w:rsid w:val="00F03AE0"/>
    <w:rsid w:val="00F069DE"/>
    <w:rsid w:val="00F071D3"/>
    <w:rsid w:val="00F11C4C"/>
    <w:rsid w:val="00F11FAC"/>
    <w:rsid w:val="00F122CC"/>
    <w:rsid w:val="00F13FC8"/>
    <w:rsid w:val="00F143E3"/>
    <w:rsid w:val="00F160B7"/>
    <w:rsid w:val="00F20957"/>
    <w:rsid w:val="00F21477"/>
    <w:rsid w:val="00F21F69"/>
    <w:rsid w:val="00F227EB"/>
    <w:rsid w:val="00F2297E"/>
    <w:rsid w:val="00F23297"/>
    <w:rsid w:val="00F234F4"/>
    <w:rsid w:val="00F23FC3"/>
    <w:rsid w:val="00F305A1"/>
    <w:rsid w:val="00F32A09"/>
    <w:rsid w:val="00F32DCD"/>
    <w:rsid w:val="00F33534"/>
    <w:rsid w:val="00F3441A"/>
    <w:rsid w:val="00F34B32"/>
    <w:rsid w:val="00F37D4C"/>
    <w:rsid w:val="00F4082C"/>
    <w:rsid w:val="00F4110C"/>
    <w:rsid w:val="00F41262"/>
    <w:rsid w:val="00F42702"/>
    <w:rsid w:val="00F440FF"/>
    <w:rsid w:val="00F44627"/>
    <w:rsid w:val="00F4469D"/>
    <w:rsid w:val="00F459E2"/>
    <w:rsid w:val="00F45CDF"/>
    <w:rsid w:val="00F466EF"/>
    <w:rsid w:val="00F47726"/>
    <w:rsid w:val="00F501A9"/>
    <w:rsid w:val="00F519D9"/>
    <w:rsid w:val="00F5229B"/>
    <w:rsid w:val="00F524F6"/>
    <w:rsid w:val="00F52BC0"/>
    <w:rsid w:val="00F5383E"/>
    <w:rsid w:val="00F53A33"/>
    <w:rsid w:val="00F54DE0"/>
    <w:rsid w:val="00F54F36"/>
    <w:rsid w:val="00F552B7"/>
    <w:rsid w:val="00F5646E"/>
    <w:rsid w:val="00F56AFD"/>
    <w:rsid w:val="00F573B8"/>
    <w:rsid w:val="00F576F7"/>
    <w:rsid w:val="00F57C3F"/>
    <w:rsid w:val="00F60F9A"/>
    <w:rsid w:val="00F623F3"/>
    <w:rsid w:val="00F6283A"/>
    <w:rsid w:val="00F648E7"/>
    <w:rsid w:val="00F65724"/>
    <w:rsid w:val="00F67B04"/>
    <w:rsid w:val="00F701ED"/>
    <w:rsid w:val="00F70A9A"/>
    <w:rsid w:val="00F71EA5"/>
    <w:rsid w:val="00F721D6"/>
    <w:rsid w:val="00F72962"/>
    <w:rsid w:val="00F7320E"/>
    <w:rsid w:val="00F73E78"/>
    <w:rsid w:val="00F73F6E"/>
    <w:rsid w:val="00F73F8E"/>
    <w:rsid w:val="00F74918"/>
    <w:rsid w:val="00F76152"/>
    <w:rsid w:val="00F76232"/>
    <w:rsid w:val="00F7730F"/>
    <w:rsid w:val="00F817EE"/>
    <w:rsid w:val="00F817FC"/>
    <w:rsid w:val="00F8285F"/>
    <w:rsid w:val="00F82959"/>
    <w:rsid w:val="00F83EC5"/>
    <w:rsid w:val="00F84CB9"/>
    <w:rsid w:val="00F86246"/>
    <w:rsid w:val="00F864E2"/>
    <w:rsid w:val="00F86A77"/>
    <w:rsid w:val="00F91C1C"/>
    <w:rsid w:val="00F930CF"/>
    <w:rsid w:val="00F930E4"/>
    <w:rsid w:val="00F949E5"/>
    <w:rsid w:val="00F9605A"/>
    <w:rsid w:val="00F971D6"/>
    <w:rsid w:val="00F97802"/>
    <w:rsid w:val="00FA0836"/>
    <w:rsid w:val="00FA194B"/>
    <w:rsid w:val="00FA30B2"/>
    <w:rsid w:val="00FA3606"/>
    <w:rsid w:val="00FA4494"/>
    <w:rsid w:val="00FA5878"/>
    <w:rsid w:val="00FA5D00"/>
    <w:rsid w:val="00FA6FE1"/>
    <w:rsid w:val="00FA714D"/>
    <w:rsid w:val="00FA7348"/>
    <w:rsid w:val="00FA773F"/>
    <w:rsid w:val="00FA7984"/>
    <w:rsid w:val="00FB176A"/>
    <w:rsid w:val="00FB1D67"/>
    <w:rsid w:val="00FB2B2B"/>
    <w:rsid w:val="00FB57E2"/>
    <w:rsid w:val="00FB7A62"/>
    <w:rsid w:val="00FB7F85"/>
    <w:rsid w:val="00FC0511"/>
    <w:rsid w:val="00FC2C07"/>
    <w:rsid w:val="00FC2D2D"/>
    <w:rsid w:val="00FC31B9"/>
    <w:rsid w:val="00FC3DDE"/>
    <w:rsid w:val="00FC4320"/>
    <w:rsid w:val="00FC4BC4"/>
    <w:rsid w:val="00FC68CE"/>
    <w:rsid w:val="00FC69CA"/>
    <w:rsid w:val="00FD181C"/>
    <w:rsid w:val="00FD1B41"/>
    <w:rsid w:val="00FD251D"/>
    <w:rsid w:val="00FD2A3E"/>
    <w:rsid w:val="00FD32FE"/>
    <w:rsid w:val="00FD50C6"/>
    <w:rsid w:val="00FD6416"/>
    <w:rsid w:val="00FD6642"/>
    <w:rsid w:val="00FD678A"/>
    <w:rsid w:val="00FD6805"/>
    <w:rsid w:val="00FD7152"/>
    <w:rsid w:val="00FE1394"/>
    <w:rsid w:val="00FE2E43"/>
    <w:rsid w:val="00FE4F68"/>
    <w:rsid w:val="00FE50F4"/>
    <w:rsid w:val="00FE7365"/>
    <w:rsid w:val="00FF0C9F"/>
    <w:rsid w:val="00FF1504"/>
    <w:rsid w:val="00FF3404"/>
    <w:rsid w:val="00FF3F85"/>
    <w:rsid w:val="00FF44FE"/>
    <w:rsid w:val="00FF5BE0"/>
    <w:rsid w:val="00FF6135"/>
    <w:rsid w:val="00FF6232"/>
    <w:rsid w:val="00FF7645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59DAFD"/>
  <w15:docId w15:val="{18C4481B-8EE9-41C0-94A9-FAE204B9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link w:val="a6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26B87"/>
    <w:rPr>
      <w:lang w:val="en-US" w:eastAsia="en-US"/>
    </w:rPr>
  </w:style>
  <w:style w:type="paragraph" w:styleId="a9">
    <w:name w:val="footer"/>
    <w:basedOn w:val="a"/>
    <w:link w:val="aa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26B87"/>
    <w:rPr>
      <w:lang w:val="en-US" w:eastAsia="en-US"/>
    </w:rPr>
  </w:style>
  <w:style w:type="table" w:styleId="ab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b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aliases w:val="Bullet Points,Liste Paragraf,Normal bullet 2,body 2,List Paragraph1,List Paragraph2"/>
    <w:basedOn w:val="a"/>
    <w:link w:val="ad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e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f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b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f0">
    <w:name w:val="annotation reference"/>
    <w:rsid w:val="00E216C5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E216C5"/>
    <w:rPr>
      <w:lang w:val="ro-RO"/>
    </w:rPr>
  </w:style>
  <w:style w:type="paragraph" w:styleId="af3">
    <w:name w:val="annotation subject"/>
    <w:basedOn w:val="af1"/>
    <w:next w:val="af1"/>
    <w:link w:val="af4"/>
    <w:uiPriority w:val="99"/>
    <w:rsid w:val="00E216C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uiPriority w:val="99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numbering" w:customStyle="1" w:styleId="FrListare2">
    <w:name w:val="Fără Listare2"/>
    <w:next w:val="a2"/>
    <w:uiPriority w:val="99"/>
    <w:semiHidden/>
    <w:unhideWhenUsed/>
    <w:rsid w:val="00E03AE6"/>
  </w:style>
  <w:style w:type="character" w:customStyle="1" w:styleId="10">
    <w:name w:val="Заголовок 1 Знак"/>
    <w:basedOn w:val="a0"/>
    <w:link w:val="1"/>
    <w:uiPriority w:val="1"/>
    <w:rsid w:val="00E03AE6"/>
    <w:rPr>
      <w:rFonts w:ascii="Arial" w:hAnsi="Arial"/>
      <w:b/>
      <w:kern w:val="28"/>
      <w:sz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E03AE6"/>
    <w:rPr>
      <w:rFonts w:ascii="$ Benguiat_Bold" w:hAnsi="$ Benguiat_Bold"/>
      <w:b/>
      <w:sz w:val="132"/>
      <w:lang w:val="x-none" w:eastAsia="en-US"/>
    </w:rPr>
  </w:style>
  <w:style w:type="character" w:customStyle="1" w:styleId="a6">
    <w:name w:val="Обычный (веб) Знак"/>
    <w:link w:val="a5"/>
    <w:uiPriority w:val="99"/>
    <w:locked/>
    <w:rsid w:val="00E03AE6"/>
    <w:rPr>
      <w:sz w:val="24"/>
      <w:szCs w:val="24"/>
    </w:rPr>
  </w:style>
  <w:style w:type="paragraph" w:customStyle="1" w:styleId="countingnormal1">
    <w:name w:val="counting normal (1)"/>
    <w:basedOn w:val="a"/>
    <w:link w:val="countingnormal1Zchn"/>
    <w:qFormat/>
    <w:rsid w:val="00E03AE6"/>
    <w:pPr>
      <w:numPr>
        <w:numId w:val="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E03AE6"/>
    <w:rPr>
      <w:spacing w:val="2"/>
      <w:sz w:val="24"/>
      <w:lang w:val="de-LU" w:eastAsia="de-DE"/>
    </w:rPr>
  </w:style>
  <w:style w:type="paragraph" w:customStyle="1" w:styleId="al">
    <w:name w:val="a_l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countingnew">
    <w:name w:val="counting new"/>
    <w:basedOn w:val="a"/>
    <w:link w:val="countingnewZchn"/>
    <w:qFormat/>
    <w:rsid w:val="00E03AE6"/>
    <w:pPr>
      <w:numPr>
        <w:numId w:val="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E03AE6"/>
    <w:rPr>
      <w:spacing w:val="2"/>
      <w:sz w:val="24"/>
      <w:lang w:val="en-GB" w:eastAsia="de-DE"/>
    </w:rPr>
  </w:style>
  <w:style w:type="paragraph" w:customStyle="1" w:styleId="paragraph">
    <w:name w:val="paragraph"/>
    <w:basedOn w:val="a"/>
    <w:qFormat/>
    <w:rsid w:val="00E03AE6"/>
    <w:pPr>
      <w:numPr>
        <w:numId w:val="3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E03AE6"/>
  </w:style>
  <w:style w:type="character" w:customStyle="1" w:styleId="counting2Zchn">
    <w:name w:val="counting 2 Zchn"/>
    <w:basedOn w:val="a0"/>
    <w:link w:val="counting2"/>
    <w:rsid w:val="00E03AE6"/>
    <w:rPr>
      <w:spacing w:val="2"/>
      <w:sz w:val="24"/>
      <w:lang w:val="en-GB" w:eastAsia="de-DE"/>
    </w:rPr>
  </w:style>
  <w:style w:type="paragraph" w:customStyle="1" w:styleId="countinga">
    <w:name w:val="counting (a)"/>
    <w:basedOn w:val="a"/>
    <w:link w:val="countingaZchn"/>
    <w:qFormat/>
    <w:rsid w:val="00E03AE6"/>
    <w:pPr>
      <w:numPr>
        <w:numId w:val="4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E03AE6"/>
    <w:rPr>
      <w:spacing w:val="2"/>
      <w:sz w:val="24"/>
      <w:lang w:val="en-GB" w:eastAsia="de-DE"/>
    </w:rPr>
  </w:style>
  <w:style w:type="paragraph" w:customStyle="1" w:styleId="countinga0">
    <w:name w:val="counting a"/>
    <w:basedOn w:val="counting2"/>
    <w:link w:val="countingaZchn0"/>
    <w:qFormat/>
    <w:rsid w:val="00E03AE6"/>
    <w:pPr>
      <w:numPr>
        <w:numId w:val="0"/>
      </w:numPr>
      <w:tabs>
        <w:tab w:val="left" w:pos="851"/>
      </w:tabs>
      <w:spacing w:before="0" w:after="0" w:line="360" w:lineRule="auto"/>
      <w:ind w:left="851" w:hanging="425"/>
      <w:jc w:val="both"/>
    </w:pPr>
  </w:style>
  <w:style w:type="character" w:customStyle="1" w:styleId="countingaZchn0">
    <w:name w:val="counting a Zchn"/>
    <w:basedOn w:val="counting2Zchn"/>
    <w:link w:val="countinga0"/>
    <w:rsid w:val="00E03AE6"/>
    <w:rPr>
      <w:spacing w:val="2"/>
      <w:sz w:val="24"/>
      <w:lang w:val="en-GB" w:eastAsia="de-DE"/>
    </w:rPr>
  </w:style>
  <w:style w:type="character" w:customStyle="1" w:styleId="docsign1">
    <w:name w:val="doc_sign1"/>
    <w:basedOn w:val="a0"/>
    <w:rsid w:val="00E03AE6"/>
  </w:style>
  <w:style w:type="paragraph" w:styleId="af6">
    <w:name w:val="TOC Heading"/>
    <w:basedOn w:val="1"/>
    <w:next w:val="a"/>
    <w:uiPriority w:val="39"/>
    <w:unhideWhenUsed/>
    <w:qFormat/>
    <w:rsid w:val="00E03AE6"/>
    <w:pPr>
      <w:keepLines/>
      <w:spacing w:after="0" w:line="259" w:lineRule="auto"/>
      <w:ind w:firstLine="0"/>
      <w:jc w:val="left"/>
      <w:outlineLvl w:val="9"/>
    </w:pPr>
    <w:rPr>
      <w:rFonts w:ascii="Calibri Light" w:hAnsi="Calibri Light"/>
      <w:b w:val="0"/>
      <w:color w:val="2F5496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03AE6"/>
    <w:pPr>
      <w:tabs>
        <w:tab w:val="right" w:leader="dot" w:pos="9345"/>
      </w:tabs>
      <w:spacing w:after="100" w:line="276" w:lineRule="auto"/>
      <w:ind w:firstLine="0"/>
      <w:jc w:val="left"/>
    </w:pPr>
    <w:rPr>
      <w:rFonts w:ascii="Calibri" w:hAnsi="Calibri"/>
      <w:sz w:val="22"/>
      <w:szCs w:val="22"/>
      <w:lang w:val="ru-RU" w:eastAsia="ru-RU"/>
    </w:rPr>
  </w:style>
  <w:style w:type="paragraph" w:customStyle="1" w:styleId="Cuprins21">
    <w:name w:val="Cuprins 21"/>
    <w:basedOn w:val="a"/>
    <w:next w:val="a"/>
    <w:autoRedefine/>
    <w:uiPriority w:val="39"/>
    <w:unhideWhenUsed/>
    <w:rsid w:val="00E03AE6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03AE6"/>
    <w:pPr>
      <w:spacing w:after="100" w:line="259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03AE6"/>
    <w:pPr>
      <w:spacing w:after="100" w:line="259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E03AE6"/>
    <w:pPr>
      <w:spacing w:after="100" w:line="259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E03AE6"/>
    <w:pPr>
      <w:spacing w:after="100" w:line="259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E03AE6"/>
    <w:pPr>
      <w:spacing w:after="100" w:line="259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03AE6"/>
    <w:pPr>
      <w:spacing w:after="100" w:line="259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E03AE6"/>
    <w:pPr>
      <w:spacing w:after="100" w:line="259" w:lineRule="auto"/>
      <w:ind w:left="1760" w:firstLine="0"/>
      <w:jc w:val="left"/>
    </w:pPr>
    <w:rPr>
      <w:rFonts w:ascii="Calibri" w:hAnsi="Calibri"/>
      <w:sz w:val="22"/>
      <w:szCs w:val="22"/>
    </w:rPr>
  </w:style>
  <w:style w:type="character" w:customStyle="1" w:styleId="af7">
    <w:name w:val="Текст сноски Знак"/>
    <w:basedOn w:val="a0"/>
    <w:link w:val="af8"/>
    <w:uiPriority w:val="99"/>
    <w:semiHidden/>
    <w:rsid w:val="00E03AE6"/>
  </w:style>
  <w:style w:type="paragraph" w:styleId="af8">
    <w:name w:val="footnote text"/>
    <w:basedOn w:val="a"/>
    <w:link w:val="af7"/>
    <w:uiPriority w:val="99"/>
    <w:semiHidden/>
    <w:unhideWhenUsed/>
    <w:rsid w:val="00E03AE6"/>
    <w:pPr>
      <w:ind w:firstLine="0"/>
      <w:jc w:val="left"/>
    </w:pPr>
    <w:rPr>
      <w:lang w:val="ru-RU" w:eastAsia="ru-RU"/>
    </w:rPr>
  </w:style>
  <w:style w:type="character" w:customStyle="1" w:styleId="TextnotdesubsolCaracter1">
    <w:name w:val="Text notă de subsol Caracter1"/>
    <w:basedOn w:val="a0"/>
    <w:semiHidden/>
    <w:rsid w:val="00E03AE6"/>
    <w:rPr>
      <w:lang w:val="en-US" w:eastAsia="en-US"/>
    </w:rPr>
  </w:style>
  <w:style w:type="character" w:styleId="af9">
    <w:name w:val="Emphasis"/>
    <w:basedOn w:val="a0"/>
    <w:uiPriority w:val="20"/>
    <w:qFormat/>
    <w:rsid w:val="00E03AE6"/>
    <w:rPr>
      <w:i/>
      <w:iCs/>
    </w:rPr>
  </w:style>
  <w:style w:type="paragraph" w:customStyle="1" w:styleId="Default">
    <w:name w:val="Default"/>
    <w:uiPriority w:val="99"/>
    <w:rsid w:val="00E03AE6"/>
    <w:pPr>
      <w:autoSpaceDE w:val="0"/>
      <w:autoSpaceDN w:val="0"/>
      <w:adjustRightInd w:val="0"/>
      <w:ind w:firstLine="0"/>
      <w:jc w:val="left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ac0">
    <w:name w:val="a_c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1"/>
    <w:qFormat/>
    <w:rsid w:val="00E03AE6"/>
    <w:pPr>
      <w:widowControl w:val="0"/>
      <w:autoSpaceDE w:val="0"/>
      <w:autoSpaceDN w:val="0"/>
      <w:adjustRightInd w:val="0"/>
      <w:ind w:left="20" w:firstLine="0"/>
      <w:jc w:val="left"/>
    </w:pPr>
    <w:rPr>
      <w:rFonts w:ascii="Cambria" w:hAnsi="Cambria" w:cs="Cambria"/>
      <w:sz w:val="19"/>
      <w:szCs w:val="19"/>
    </w:rPr>
  </w:style>
  <w:style w:type="character" w:customStyle="1" w:styleId="afb">
    <w:name w:val="Основной текст Знак"/>
    <w:basedOn w:val="a0"/>
    <w:link w:val="afa"/>
    <w:uiPriority w:val="1"/>
    <w:rsid w:val="00E03AE6"/>
    <w:rPr>
      <w:rFonts w:ascii="Cambria" w:hAnsi="Cambria" w:cs="Cambria"/>
      <w:sz w:val="19"/>
      <w:szCs w:val="19"/>
      <w:lang w:val="en-US" w:eastAsia="en-US"/>
    </w:rPr>
  </w:style>
  <w:style w:type="character" w:customStyle="1" w:styleId="ad">
    <w:name w:val="Абзац списка Знак"/>
    <w:aliases w:val="Bullet Points Знак,Liste Paragraf Знак,Normal bullet 2 Знак,body 2 Знак,List Paragraph1 Знак,List Paragraph2 Знак"/>
    <w:basedOn w:val="a0"/>
    <w:link w:val="ac"/>
    <w:uiPriority w:val="1"/>
    <w:locked/>
    <w:rsid w:val="00E03AE6"/>
    <w:rPr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E03AE6"/>
    <w:rPr>
      <w:rFonts w:ascii="$Caslon" w:hAnsi="$Caslon"/>
      <w:b/>
      <w:sz w:val="26"/>
      <w:lang w:val="x-none" w:eastAsia="en-US"/>
    </w:rPr>
  </w:style>
  <w:style w:type="character" w:customStyle="1" w:styleId="ac1">
    <w:name w:val="a_c1"/>
    <w:basedOn w:val="a0"/>
    <w:rsid w:val="00E03AE6"/>
  </w:style>
  <w:style w:type="paragraph" w:customStyle="1" w:styleId="-14">
    <w:name w:val="Цветной список - Акцент 14"/>
    <w:basedOn w:val="a"/>
    <w:link w:val="-1"/>
    <w:qFormat/>
    <w:rsid w:val="00E03AE6"/>
    <w:pPr>
      <w:ind w:left="720" w:firstLine="0"/>
      <w:contextualSpacing/>
      <w:jc w:val="left"/>
    </w:pPr>
    <w:rPr>
      <w:rFonts w:eastAsia="Calibri"/>
      <w:sz w:val="24"/>
      <w:szCs w:val="24"/>
      <w:lang w:eastAsia="ru-RU"/>
    </w:rPr>
  </w:style>
  <w:style w:type="character" w:customStyle="1" w:styleId="-1">
    <w:name w:val="Цветной список - Акцент 1 Знак"/>
    <w:link w:val="-14"/>
    <w:rsid w:val="00E03AE6"/>
    <w:rPr>
      <w:rFonts w:eastAsia="Calibri"/>
      <w:sz w:val="24"/>
      <w:szCs w:val="24"/>
      <w:lang w:val="en-US"/>
    </w:rPr>
  </w:style>
  <w:style w:type="table" w:customStyle="1" w:styleId="Tabelgril1">
    <w:name w:val="Tabel grilă1"/>
    <w:basedOn w:val="a1"/>
    <w:next w:val="ab"/>
    <w:uiPriority w:val="39"/>
    <w:rsid w:val="00E03AE6"/>
    <w:pPr>
      <w:ind w:firstLine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-txt">
    <w:name w:val="tbl-txt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Normal1">
    <w:name w:val="Normal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">
    <w:name w:val="super"/>
    <w:basedOn w:val="a0"/>
    <w:rsid w:val="00E03AE6"/>
  </w:style>
  <w:style w:type="character" w:customStyle="1" w:styleId="sub">
    <w:name w:val="sub"/>
    <w:basedOn w:val="a0"/>
    <w:rsid w:val="00E03AE6"/>
  </w:style>
  <w:style w:type="paragraph" w:customStyle="1" w:styleId="TableParagraph">
    <w:name w:val="Table Paragraph"/>
    <w:basedOn w:val="a"/>
    <w:uiPriority w:val="1"/>
    <w:qFormat/>
    <w:rsid w:val="00E03AE6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Frspaiere1">
    <w:name w:val="Fără spațiere1"/>
    <w:next w:val="afc"/>
    <w:link w:val="FrspaiereCaracter"/>
    <w:uiPriority w:val="1"/>
    <w:qFormat/>
    <w:rsid w:val="00E03AE6"/>
    <w:pPr>
      <w:ind w:firstLine="0"/>
      <w:jc w:val="left"/>
    </w:pPr>
    <w:rPr>
      <w:rFonts w:ascii="Calibri" w:hAnsi="Calibri"/>
      <w:sz w:val="22"/>
      <w:szCs w:val="22"/>
      <w:lang w:val="en-US" w:eastAsia="en-US"/>
    </w:rPr>
  </w:style>
  <w:style w:type="character" w:customStyle="1" w:styleId="FrspaiereCaracter">
    <w:name w:val="Fără spațiere Caracter"/>
    <w:basedOn w:val="a0"/>
    <w:link w:val="Frspaiere1"/>
    <w:uiPriority w:val="1"/>
    <w:rsid w:val="00E03AE6"/>
    <w:rPr>
      <w:rFonts w:eastAsia="Times New Roman"/>
    </w:rPr>
  </w:style>
  <w:style w:type="character" w:customStyle="1" w:styleId="ssecttl">
    <w:name w:val="s_sec_ttl"/>
    <w:basedOn w:val="a0"/>
    <w:rsid w:val="00E03AE6"/>
  </w:style>
  <w:style w:type="character" w:customStyle="1" w:styleId="ssecden">
    <w:name w:val="s_sec_den"/>
    <w:basedOn w:val="a0"/>
    <w:rsid w:val="00E03AE6"/>
  </w:style>
  <w:style w:type="character" w:customStyle="1" w:styleId="sartttl">
    <w:name w:val="s_art_ttl"/>
    <w:basedOn w:val="a0"/>
    <w:rsid w:val="00E03AE6"/>
  </w:style>
  <w:style w:type="character" w:customStyle="1" w:styleId="saln">
    <w:name w:val="s_aln"/>
    <w:basedOn w:val="a0"/>
    <w:rsid w:val="00E03AE6"/>
  </w:style>
  <w:style w:type="character" w:customStyle="1" w:styleId="salnttl">
    <w:name w:val="s_aln_ttl"/>
    <w:basedOn w:val="a0"/>
    <w:rsid w:val="00E03AE6"/>
  </w:style>
  <w:style w:type="character" w:customStyle="1" w:styleId="salnbdy">
    <w:name w:val="s_aln_bdy"/>
    <w:basedOn w:val="a0"/>
    <w:rsid w:val="00E03AE6"/>
  </w:style>
  <w:style w:type="character" w:customStyle="1" w:styleId="slgi">
    <w:name w:val="s_lgi"/>
    <w:basedOn w:val="a0"/>
    <w:rsid w:val="00E03AE6"/>
  </w:style>
  <w:style w:type="character" w:customStyle="1" w:styleId="spar">
    <w:name w:val="s_par"/>
    <w:basedOn w:val="a0"/>
    <w:rsid w:val="00E03AE6"/>
  </w:style>
  <w:style w:type="character" w:customStyle="1" w:styleId="slit">
    <w:name w:val="s_lit"/>
    <w:basedOn w:val="a0"/>
    <w:rsid w:val="00E03AE6"/>
  </w:style>
  <w:style w:type="character" w:customStyle="1" w:styleId="slitttl">
    <w:name w:val="s_lit_ttl"/>
    <w:basedOn w:val="a0"/>
    <w:rsid w:val="00E03AE6"/>
  </w:style>
  <w:style w:type="character" w:customStyle="1" w:styleId="slitbdy">
    <w:name w:val="s_lit_bdy"/>
    <w:basedOn w:val="a0"/>
    <w:rsid w:val="00E03AE6"/>
  </w:style>
  <w:style w:type="character" w:customStyle="1" w:styleId="UnresolvedMention2">
    <w:name w:val="Unresolved Mention2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character" w:customStyle="1" w:styleId="HyperlinkParcurs1">
    <w:name w:val="HyperlinkParcurs1"/>
    <w:basedOn w:val="a0"/>
    <w:uiPriority w:val="99"/>
    <w:semiHidden/>
    <w:unhideWhenUsed/>
    <w:rsid w:val="00E03AE6"/>
    <w:rPr>
      <w:color w:val="954F72"/>
      <w:u w:val="single"/>
    </w:rPr>
  </w:style>
  <w:style w:type="character" w:customStyle="1" w:styleId="UnresolvedMention3">
    <w:name w:val="Unresolved Mention3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Revizuire1">
    <w:name w:val="Revizuire1"/>
    <w:next w:val="afd"/>
    <w:hidden/>
    <w:uiPriority w:val="99"/>
    <w:semiHidden/>
    <w:rsid w:val="00E03AE6"/>
    <w:pPr>
      <w:ind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03AE6"/>
    <w:rPr>
      <w:rFonts w:ascii="$Caslon" w:hAnsi="$Caslon"/>
      <w:b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rsid w:val="00E03AE6"/>
    <w:rPr>
      <w:rFonts w:ascii="$Caslon" w:hAnsi="$Caslon"/>
      <w:b/>
      <w:sz w:val="24"/>
      <w:lang w:val="en-US" w:eastAsia="en-US"/>
    </w:rPr>
  </w:style>
  <w:style w:type="paragraph" w:customStyle="1" w:styleId="doc-ti">
    <w:name w:val="doc-ti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rmal2">
    <w:name w:val="Normal2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E03AE6"/>
    <w:rPr>
      <w:color w:val="231F20"/>
      <w:w w:val="90"/>
      <w:lang w:val="ro-RO"/>
    </w:rPr>
  </w:style>
  <w:style w:type="paragraph" w:customStyle="1" w:styleId="Stil1">
    <w:name w:val="Stil1"/>
    <w:basedOn w:val="a"/>
    <w:link w:val="Stil1Caracter"/>
    <w:uiPriority w:val="1"/>
    <w:qFormat/>
    <w:rsid w:val="00E03AE6"/>
    <w:pPr>
      <w:widowControl w:val="0"/>
      <w:numPr>
        <w:numId w:val="9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color w:val="231F20"/>
      <w:w w:val="90"/>
      <w:lang w:val="ro-RO" w:eastAsia="ru-RU"/>
    </w:rPr>
  </w:style>
  <w:style w:type="paragraph" w:customStyle="1" w:styleId="tbl-norm">
    <w:name w:val="tbl-nor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script">
    <w:name w:val="superscript"/>
    <w:basedOn w:val="a0"/>
    <w:rsid w:val="00E03AE6"/>
  </w:style>
  <w:style w:type="paragraph" w:styleId="afc">
    <w:name w:val="No Spacing"/>
    <w:uiPriority w:val="1"/>
    <w:qFormat/>
    <w:rsid w:val="00E03AE6"/>
    <w:rPr>
      <w:lang w:val="en-US" w:eastAsia="en-US"/>
    </w:rPr>
  </w:style>
  <w:style w:type="character" w:styleId="afe">
    <w:name w:val="FollowedHyperlink"/>
    <w:basedOn w:val="a0"/>
    <w:uiPriority w:val="99"/>
    <w:semiHidden/>
    <w:unhideWhenUsed/>
    <w:rsid w:val="00E03AE6"/>
    <w:rPr>
      <w:color w:val="800080" w:themeColor="followedHyperlink"/>
      <w:u w:val="single"/>
    </w:rPr>
  </w:style>
  <w:style w:type="paragraph" w:styleId="afd">
    <w:name w:val="Revision"/>
    <w:hidden/>
    <w:uiPriority w:val="99"/>
    <w:semiHidden/>
    <w:rsid w:val="00E03AE6"/>
    <w:pPr>
      <w:ind w:firstLine="0"/>
      <w:jc w:val="left"/>
    </w:pPr>
    <w:rPr>
      <w:lang w:val="en-US" w:eastAsia="en-US"/>
    </w:rPr>
  </w:style>
  <w:style w:type="numbering" w:customStyle="1" w:styleId="FrListare3">
    <w:name w:val="Fără Listare3"/>
    <w:next w:val="a2"/>
    <w:uiPriority w:val="99"/>
    <w:semiHidden/>
    <w:unhideWhenUsed/>
    <w:rsid w:val="003111CE"/>
  </w:style>
  <w:style w:type="paragraph" w:customStyle="1" w:styleId="Cuprins22">
    <w:name w:val="Cuprins 22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2">
    <w:name w:val="Tabel grilă2"/>
    <w:basedOn w:val="a1"/>
    <w:next w:val="ab"/>
    <w:uiPriority w:val="39"/>
    <w:rsid w:val="00C14004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b"/>
    <w:uiPriority w:val="39"/>
    <w:rsid w:val="00BE7BAC"/>
    <w:pPr>
      <w:ind w:firstLine="0"/>
      <w:jc w:val="lef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4">
    <w:name w:val="Fără Listare4"/>
    <w:next w:val="a2"/>
    <w:uiPriority w:val="99"/>
    <w:semiHidden/>
    <w:unhideWhenUsed/>
    <w:rsid w:val="003111CE"/>
  </w:style>
  <w:style w:type="paragraph" w:customStyle="1" w:styleId="Cuprins23">
    <w:name w:val="Cuprins 23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4">
    <w:name w:val="Tabel grilă4"/>
    <w:basedOn w:val="a1"/>
    <w:next w:val="ab"/>
    <w:uiPriority w:val="39"/>
    <w:rsid w:val="005063E6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b"/>
    <w:uiPriority w:val="39"/>
    <w:rsid w:val="0001282E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doc-ti">
    <w:name w:val="oj-doc-ti"/>
    <w:basedOn w:val="a"/>
    <w:rsid w:val="007B68ED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r">
    <w:name w:val="nr."/>
    <w:qFormat/>
    <w:rsid w:val="005C4EDA"/>
    <w:pPr>
      <w:tabs>
        <w:tab w:val="right" w:pos="9072"/>
      </w:tabs>
      <w:spacing w:after="400" w:line="252" w:lineRule="auto"/>
      <w:ind w:firstLine="0"/>
      <w:jc w:val="right"/>
    </w:pPr>
    <w:rPr>
      <w:rFonts w:ascii="Georgia" w:eastAsiaTheme="minorHAnsi" w:hAnsi="Georgia" w:cstheme="minorBidi"/>
      <w:color w:val="303741"/>
      <w:sz w:val="24"/>
      <w:szCs w:val="24"/>
      <w:lang w:val="ro-RO" w:eastAsia="en-US"/>
    </w:rPr>
  </w:style>
  <w:style w:type="character" w:customStyle="1" w:styleId="FollowedHyperlink1">
    <w:name w:val="FollowedHyperlink1"/>
    <w:basedOn w:val="a0"/>
    <w:uiPriority w:val="99"/>
    <w:semiHidden/>
    <w:unhideWhenUsed/>
    <w:rsid w:val="00166E34"/>
    <w:rPr>
      <w:color w:val="800080"/>
      <w:u w:val="single"/>
    </w:rPr>
  </w:style>
  <w:style w:type="table" w:customStyle="1" w:styleId="Stil2">
    <w:name w:val="Stil2"/>
    <w:basedOn w:val="a1"/>
    <w:uiPriority w:val="99"/>
    <w:rsid w:val="004254D5"/>
    <w:pPr>
      <w:ind w:firstLine="0"/>
      <w:jc w:val="left"/>
    </w:pPr>
    <w:rPr>
      <w:sz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5C6F6-6669-4143-9769-41010EA24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VL. Lungu</cp:lastModifiedBy>
  <cp:revision>6</cp:revision>
  <cp:lastPrinted>2022-09-30T12:06:00Z</cp:lastPrinted>
  <dcterms:created xsi:type="dcterms:W3CDTF">2022-09-30T10:32:00Z</dcterms:created>
  <dcterms:modified xsi:type="dcterms:W3CDTF">2022-10-21T10:27:00Z</dcterms:modified>
</cp:coreProperties>
</file>